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5D" w:rsidRPr="00A74E24" w:rsidRDefault="00D86C5D" w:rsidP="00D86C5D">
      <w:pPr>
        <w:spacing w:line="288" w:lineRule="auto"/>
        <w:outlineLvl w:val="0"/>
        <w:rPr>
          <w:rFonts w:ascii="宋体" w:eastAsia="宋体" w:hAnsi="宋体" w:cs="Times New Roman"/>
          <w:b/>
          <w:sz w:val="36"/>
          <w:szCs w:val="36"/>
        </w:rPr>
      </w:pPr>
      <w:r w:rsidRPr="00A74E24">
        <w:rPr>
          <w:rFonts w:ascii="宋体" w:eastAsia="宋体" w:hAnsi="宋体" w:cs="Times New Roman" w:hint="eastAsia"/>
          <w:b/>
          <w:sz w:val="36"/>
          <w:szCs w:val="36"/>
        </w:rPr>
        <w:t>第二部分  江门市供销合作联社2015年部门决算表</w:t>
      </w:r>
    </w:p>
    <w:p w:rsidR="00D86C5D" w:rsidRDefault="00D86C5D" w:rsidP="00D86C5D">
      <w:pPr>
        <w:spacing w:line="288" w:lineRule="auto"/>
        <w:ind w:firstLineChars="200" w:firstLine="723"/>
        <w:outlineLvl w:val="0"/>
        <w:rPr>
          <w:rFonts w:ascii="宋体" w:eastAsia="宋体" w:hAnsi="宋体" w:cs="Times New Roman"/>
          <w:b/>
          <w:sz w:val="36"/>
          <w:szCs w:val="36"/>
        </w:rPr>
      </w:pPr>
    </w:p>
    <w:tbl>
      <w:tblPr>
        <w:tblW w:w="9088" w:type="dxa"/>
        <w:tblInd w:w="93" w:type="dxa"/>
        <w:tblLook w:val="04A0" w:firstRow="1" w:lastRow="0" w:firstColumn="1" w:lastColumn="0" w:noHBand="0" w:noVBand="1"/>
      </w:tblPr>
      <w:tblGrid>
        <w:gridCol w:w="2567"/>
        <w:gridCol w:w="769"/>
        <w:gridCol w:w="1074"/>
        <w:gridCol w:w="2693"/>
        <w:gridCol w:w="769"/>
        <w:gridCol w:w="1216"/>
      </w:tblGrid>
      <w:tr w:rsidR="00D86C5D" w:rsidRPr="00A74E24" w:rsidTr="009C6C46">
        <w:trPr>
          <w:trHeight w:val="360"/>
        </w:trPr>
        <w:tc>
          <w:tcPr>
            <w:tcW w:w="9088" w:type="dxa"/>
            <w:gridSpan w:val="6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 w:rsidRPr="00A74E24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收入支出决算总表</w:t>
            </w:r>
          </w:p>
        </w:tc>
      </w:tr>
      <w:tr w:rsidR="00D86C5D" w:rsidRPr="00A74E24" w:rsidTr="009C6C46">
        <w:trPr>
          <w:trHeight w:val="151"/>
        </w:trPr>
        <w:tc>
          <w:tcPr>
            <w:tcW w:w="2567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9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4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9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D86C5D" w:rsidRPr="00A74E24" w:rsidRDefault="00D86C5D" w:rsidP="00D86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公开01表</w:t>
            </w:r>
          </w:p>
        </w:tc>
      </w:tr>
      <w:tr w:rsidR="00D86C5D" w:rsidRPr="00A74E24" w:rsidTr="009C6C46">
        <w:trPr>
          <w:trHeight w:val="300"/>
        </w:trPr>
        <w:tc>
          <w:tcPr>
            <w:tcW w:w="2567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部门：江门市供销合作联社</w:t>
            </w:r>
          </w:p>
        </w:tc>
        <w:tc>
          <w:tcPr>
            <w:tcW w:w="769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4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9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86C5D" w:rsidRPr="00A74E24" w:rsidTr="009C6C46">
        <w:trPr>
          <w:trHeight w:val="439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收入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支出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行次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ind w:rightChars="150" w:right="3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行次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决算数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    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    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一、财政拨款收入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1308.61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一、一般公共服务支出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二、上级补助收入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二、外交支出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三、事业收入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三、社会保障和就业支出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356.75　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四、经营收入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四、医疗卫生与计划生育支出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78.64　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五、附属单位上缴收入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五、农林水支出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0.56　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六、其他收入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六、</w:t>
            </w: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商业服务业等支出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884.16　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七、国土海洋气象等支出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2.07　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八、住房保障支出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40.10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本年收入合计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kern w:val="0"/>
                <w:sz w:val="22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1308.61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本年支出合计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kern w:val="0"/>
                <w:sz w:val="22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1362.27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用事业基金弥补收支差额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结余分配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0.00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年初结转和结余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57.15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年末结转和结余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3.49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86C5D" w:rsidRPr="00A74E24" w:rsidTr="009C6C46">
        <w:trPr>
          <w:trHeight w:val="439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总计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kern w:val="0"/>
                <w:sz w:val="22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kern w:val="0"/>
                <w:sz w:val="22"/>
              </w:rPr>
              <w:t>1365.76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总计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kern w:val="0"/>
                <w:sz w:val="22"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1365.76</w:t>
            </w:r>
          </w:p>
        </w:tc>
      </w:tr>
    </w:tbl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注：本表反映部门本年度的总收支和年末结转情况。有关填表说明：</w:t>
      </w:r>
    </w:p>
    <w:p w:rsidR="00D86C5D" w:rsidRPr="00A74E24" w:rsidRDefault="00D86C5D" w:rsidP="00D86C5D">
      <w:pPr>
        <w:spacing w:line="4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（1）本表中数据填列当年决算数，以“万元”为金额单位，保留两位小数。</w:t>
      </w:r>
    </w:p>
    <w:p w:rsidR="00D86C5D" w:rsidRPr="00A74E24" w:rsidRDefault="00D86C5D" w:rsidP="00D86C5D">
      <w:pPr>
        <w:spacing w:line="4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宋体" w:cs="Times New Roman" w:hint="eastAsia"/>
          <w:sz w:val="24"/>
          <w:szCs w:val="24"/>
        </w:rPr>
        <w:t>（2）</w:t>
      </w: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本表支出项目填列到类级支出科目，没有发生数的类级支出科目不用填列。</w:t>
      </w:r>
    </w:p>
    <w:p w:rsidR="00D86C5D" w:rsidRPr="00A74E24" w:rsidRDefault="00D86C5D" w:rsidP="00D86C5D">
      <w:pPr>
        <w:spacing w:line="48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A74E24">
        <w:rPr>
          <w:rFonts w:ascii="仿宋_GB2312" w:eastAsia="仿宋_GB2312" w:hAnsi="宋体" w:cs="Times New Roman" w:hint="eastAsia"/>
          <w:sz w:val="24"/>
          <w:szCs w:val="24"/>
        </w:rPr>
        <w:t>（3）收入总计数应等于支出总计数。</w:t>
      </w:r>
    </w:p>
    <w:p w:rsidR="00D86C5D" w:rsidRPr="00A74E24" w:rsidRDefault="00D86C5D" w:rsidP="00D86C5D">
      <w:pPr>
        <w:spacing w:line="480" w:lineRule="exact"/>
        <w:ind w:firstLineChars="187" w:firstLine="449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（4）此表没有发生数据的，在合计和总计栏填“0”。</w:t>
      </w:r>
    </w:p>
    <w:p w:rsidR="00D86C5D" w:rsidRPr="00A74E24" w:rsidRDefault="00D86C5D" w:rsidP="00D86C5D">
      <w:pPr>
        <w:spacing w:line="480" w:lineRule="exact"/>
        <w:ind w:firstLineChars="187" w:firstLine="449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（5）该表数据来源于部门决算报表中的《收入支出决算总表》(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01表)。</w:t>
      </w:r>
    </w:p>
    <w:tbl>
      <w:tblPr>
        <w:tblW w:w="9826" w:type="dxa"/>
        <w:tblInd w:w="93" w:type="dxa"/>
        <w:tblLook w:val="04A0" w:firstRow="1" w:lastRow="0" w:firstColumn="1" w:lastColumn="0" w:noHBand="0" w:noVBand="1"/>
      </w:tblPr>
      <w:tblGrid>
        <w:gridCol w:w="1113"/>
        <w:gridCol w:w="2019"/>
        <w:gridCol w:w="1040"/>
        <w:gridCol w:w="996"/>
        <w:gridCol w:w="939"/>
        <w:gridCol w:w="797"/>
        <w:gridCol w:w="796"/>
        <w:gridCol w:w="992"/>
        <w:gridCol w:w="1134"/>
      </w:tblGrid>
      <w:tr w:rsidR="00D86C5D" w:rsidRPr="00A74E24" w:rsidTr="00D86C5D">
        <w:trPr>
          <w:trHeight w:val="435"/>
        </w:trPr>
        <w:tc>
          <w:tcPr>
            <w:tcW w:w="9826" w:type="dxa"/>
            <w:gridSpan w:val="9"/>
            <w:noWrap/>
            <w:vAlign w:val="center"/>
          </w:tcPr>
          <w:p w:rsidR="00D86C5D" w:rsidRDefault="00D86C5D" w:rsidP="00D86C5D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</w:pPr>
            <w:r w:rsidRPr="00A74E24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lastRenderedPageBreak/>
              <w:t>收入决算表</w:t>
            </w:r>
          </w:p>
          <w:p w:rsidR="00D86C5D" w:rsidRDefault="00D86C5D" w:rsidP="00D86C5D">
            <w:pPr>
              <w:widowControl/>
              <w:ind w:right="560" w:firstLineChars="2600" w:firstLine="7280"/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</w:pP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公开02表</w:t>
            </w:r>
          </w:p>
          <w:p w:rsidR="00D86C5D" w:rsidRPr="00D86C5D" w:rsidRDefault="00D86C5D" w:rsidP="00D86C5D">
            <w:pPr>
              <w:widowControl/>
              <w:ind w:right="560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江门市供销合作联社                                  单位：万元</w:t>
            </w:r>
          </w:p>
        </w:tc>
      </w:tr>
      <w:tr w:rsidR="00D86C5D" w:rsidRPr="00D86C5D" w:rsidTr="00D86C5D">
        <w:trPr>
          <w:trHeight w:val="450"/>
        </w:trPr>
        <w:tc>
          <w:tcPr>
            <w:tcW w:w="31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本年收入合计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财政拨款收入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事业收入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经营收入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附属单位上缴收入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其他收入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功能分类科目编码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D86C5D" w:rsidTr="00D86C5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D86C5D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D86C5D" w:rsidTr="00D86C5D">
        <w:trPr>
          <w:trHeight w:val="450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D86C5D" w:rsidRPr="00D86C5D" w:rsidTr="00D86C5D">
        <w:trPr>
          <w:trHeight w:val="450"/>
        </w:trPr>
        <w:tc>
          <w:tcPr>
            <w:tcW w:w="31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1308.61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1308.61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ind w:right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社会保障和就业支出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356.75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356.75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行政事业单位离退休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341.66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2080501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归口管理的行政单位离退休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341.66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ind w:right="2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2080801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死亡抚恤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78.64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78.64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医疗保障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70.10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70.10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2100501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行政单位医疗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70.10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70.10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计划生育事务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8.54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8.54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2100799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其他计划生育事务支出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8.54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8.54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农林水支出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21305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扶贫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2130599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其他扶贫支出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商业服务业等支出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830.50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830.50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商业流通事务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830.50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830.50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2160201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412.00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412.00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2160299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其他商业流通事务支出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418.50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418.50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国土海洋气象等</w:t>
            </w: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2.07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22001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国土资源事务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2200101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住房保障支出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40.10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40.10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住房改革支出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40.10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40.10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36.37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36.37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D86C5D" w:rsidTr="00D86C5D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2210203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D86C5D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3.72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3.72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D86C5D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6C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0.00</w:t>
            </w:r>
          </w:p>
        </w:tc>
      </w:tr>
    </w:tbl>
    <w:p w:rsidR="00D86C5D" w:rsidRPr="00D86C5D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注：本表反映部门本年度取得的各项收入情况。有关填表说明：</w:t>
      </w:r>
    </w:p>
    <w:p w:rsidR="00D86C5D" w:rsidRPr="00D86C5D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（1）本表数据填列当年决算数，以“万元”为金额单位，保留两位小数。</w:t>
      </w:r>
    </w:p>
    <w:p w:rsidR="00D86C5D" w:rsidRPr="00D86C5D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（2）本表功能科目填列到项级支出科目，没有发生数的支出科目不用填列。</w:t>
      </w:r>
    </w:p>
    <w:p w:rsidR="00D86C5D" w:rsidRPr="00D86C5D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（3）1栏=（2+3+4+5+6+7）栏。</w:t>
      </w:r>
    </w:p>
    <w:p w:rsidR="00D86C5D" w:rsidRPr="00D86C5D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（4）此表没有发生数据的，在</w:t>
      </w:r>
      <w:proofErr w:type="gramStart"/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合计行填“0”</w:t>
      </w:r>
      <w:proofErr w:type="gramEnd"/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D86C5D" w:rsidRPr="00D86C5D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（5）该表数据来源于部门决算报表中的《收入决算表》（</w:t>
      </w:r>
      <w:proofErr w:type="gramStart"/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D86C5D">
        <w:rPr>
          <w:rFonts w:ascii="仿宋_GB2312" w:eastAsia="仿宋_GB2312" w:hAnsi="Times New Roman" w:cs="Times New Roman" w:hint="eastAsia"/>
          <w:sz w:val="24"/>
          <w:szCs w:val="24"/>
        </w:rPr>
        <w:t>03表）。</w:t>
      </w:r>
    </w:p>
    <w:p w:rsidR="00D86C5D" w:rsidRPr="00D86C5D" w:rsidRDefault="00D86C5D" w:rsidP="00D86C5D">
      <w:pPr>
        <w:spacing w:line="360" w:lineRule="auto"/>
        <w:ind w:firstLineChars="187" w:firstLine="449"/>
        <w:rPr>
          <w:rFonts w:ascii="仿宋_GB2312" w:eastAsia="仿宋_GB2312" w:hAnsi="Times New Roman" w:cs="Times New Roman"/>
          <w:sz w:val="24"/>
          <w:szCs w:val="24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Default="00D86C5D" w:rsidP="00D86C5D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D86C5D" w:rsidRPr="00A74E24" w:rsidRDefault="00D86C5D" w:rsidP="00D86C5D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W w:w="9190" w:type="dxa"/>
        <w:tblInd w:w="93" w:type="dxa"/>
        <w:tblLook w:val="04A0" w:firstRow="1" w:lastRow="0" w:firstColumn="1" w:lastColumn="0" w:noHBand="0" w:noVBand="1"/>
      </w:tblPr>
      <w:tblGrid>
        <w:gridCol w:w="1003"/>
        <w:gridCol w:w="236"/>
        <w:gridCol w:w="1909"/>
        <w:gridCol w:w="992"/>
        <w:gridCol w:w="956"/>
        <w:gridCol w:w="1055"/>
        <w:gridCol w:w="992"/>
        <w:gridCol w:w="913"/>
        <w:gridCol w:w="1134"/>
      </w:tblGrid>
      <w:tr w:rsidR="00D86C5D" w:rsidRPr="00A74E24" w:rsidTr="009C6C46">
        <w:trPr>
          <w:trHeight w:val="435"/>
        </w:trPr>
        <w:tc>
          <w:tcPr>
            <w:tcW w:w="9190" w:type="dxa"/>
            <w:gridSpan w:val="9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 w:rsidRPr="00A74E24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lastRenderedPageBreak/>
              <w:t>支出决算表</w:t>
            </w:r>
          </w:p>
        </w:tc>
      </w:tr>
      <w:tr w:rsidR="00D86C5D" w:rsidRPr="00A74E24" w:rsidTr="009C6C46">
        <w:trPr>
          <w:trHeight w:val="285"/>
        </w:trPr>
        <w:tc>
          <w:tcPr>
            <w:tcW w:w="1003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9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公开03表</w:t>
            </w:r>
          </w:p>
        </w:tc>
      </w:tr>
      <w:tr w:rsidR="00D86C5D" w:rsidRPr="00A74E24" w:rsidTr="009C6C46">
        <w:trPr>
          <w:trHeight w:val="300"/>
        </w:trPr>
        <w:tc>
          <w:tcPr>
            <w:tcW w:w="3148" w:type="dxa"/>
            <w:gridSpan w:val="3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部门：江门市供销合作联社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86C5D" w:rsidRPr="00A74E24" w:rsidTr="009C6C46">
        <w:trPr>
          <w:trHeight w:val="450"/>
        </w:trPr>
        <w:tc>
          <w:tcPr>
            <w:tcW w:w="31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本年支出合计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上缴上级支出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经营支出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对附属单位补助支出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功能分类科目编码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450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D86C5D" w:rsidRPr="00A74E24" w:rsidTr="009C6C46">
        <w:trPr>
          <w:trHeight w:val="450"/>
        </w:trPr>
        <w:tc>
          <w:tcPr>
            <w:tcW w:w="31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1362.27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839.33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522.94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社会保障和就业支出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356.75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356.75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行政事业单位离退休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341.66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341.66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2080501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归口管理的行政单位离退休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341.66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341.66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15.08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15.08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2080801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死亡抚恤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15.08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15.08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78.64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78.64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医疗保障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70.10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70.10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2100501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行政单位医疗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70.10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70.10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计划生育事务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8.54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8.54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2100799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其他计划生育事务支出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8.54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8.54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农林水支出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0.56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21305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扶贫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0.56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2130599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其他扶贫支出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0.56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商业服务业等支出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884.16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361.77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商业流通事务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830.16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361.77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468.39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2160201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411.66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361.77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2160299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其他商业流通事务支出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418.50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418.50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21699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其他商业服务业等支出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54.00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2169999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其他商业服务业</w:t>
            </w: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等支出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54.00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国土海洋气象等支出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2.07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22001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国土资源事务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2.07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2200101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2.07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住房保障支出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40.10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40.10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住房改革支出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40.10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40.10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2210201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36.37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36.37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2210203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3.72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3.72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　</w:t>
            </w:r>
          </w:p>
        </w:tc>
      </w:tr>
    </w:tbl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注：本表反映部门本年度各项支出情况。有关填表说明：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（1）本表数据填列当年决算数，以“万元”为金额单位，保留两位小数。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（2）本表功能科目填列到项级支出科目，没有发生数的支出科目不用填列。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（3）1栏=（2+3+4+5+6）栏。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（4）此表没有发生数据的，在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合计行填“0”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（5）该表数据来源于部门决算报表中的《支出决算表》（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04表）。</w:t>
      </w: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D86C5D" w:rsidRPr="00A74E24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Pr="00A74E24" w:rsidRDefault="00D86C5D" w:rsidP="00D86C5D">
      <w:pPr>
        <w:spacing w:line="288" w:lineRule="auto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9243" w:type="dxa"/>
        <w:tblInd w:w="93" w:type="dxa"/>
        <w:tblLook w:val="04A0" w:firstRow="1" w:lastRow="0" w:firstColumn="1" w:lastColumn="0" w:noHBand="0" w:noVBand="1"/>
      </w:tblPr>
      <w:tblGrid>
        <w:gridCol w:w="1821"/>
        <w:gridCol w:w="549"/>
        <w:gridCol w:w="1245"/>
        <w:gridCol w:w="2143"/>
        <w:gridCol w:w="549"/>
        <w:gridCol w:w="986"/>
        <w:gridCol w:w="1036"/>
        <w:gridCol w:w="1190"/>
      </w:tblGrid>
      <w:tr w:rsidR="00D86C5D" w:rsidRPr="00A74E24" w:rsidTr="009C6C46">
        <w:trPr>
          <w:trHeight w:val="360"/>
        </w:trPr>
        <w:tc>
          <w:tcPr>
            <w:tcW w:w="9243" w:type="dxa"/>
            <w:gridSpan w:val="8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 w:rsidRPr="00A74E24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lastRenderedPageBreak/>
              <w:t>财政拨款收入支出决算总表</w:t>
            </w:r>
          </w:p>
        </w:tc>
      </w:tr>
      <w:tr w:rsidR="00D86C5D" w:rsidRPr="00A74E24" w:rsidTr="009C6C46">
        <w:trPr>
          <w:trHeight w:val="199"/>
        </w:trPr>
        <w:tc>
          <w:tcPr>
            <w:tcW w:w="1821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9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3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9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0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6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公开04表</w:t>
            </w:r>
          </w:p>
        </w:tc>
      </w:tr>
      <w:tr w:rsidR="00D86C5D" w:rsidRPr="00A74E24" w:rsidTr="009C6C46">
        <w:trPr>
          <w:trHeight w:val="300"/>
        </w:trPr>
        <w:tc>
          <w:tcPr>
            <w:tcW w:w="3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部门：江门市供销合作联社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86C5D" w:rsidRPr="00A74E24" w:rsidTr="009C6C46">
        <w:trPr>
          <w:trHeight w:val="402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收入</w:t>
            </w:r>
          </w:p>
        </w:tc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支出</w:t>
            </w:r>
          </w:p>
        </w:tc>
      </w:tr>
      <w:tr w:rsidR="00D86C5D" w:rsidRPr="00A74E24" w:rsidTr="009C6C46">
        <w:trPr>
          <w:trHeight w:val="63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行次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行次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政府性基金预算财政拨款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    次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    次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一、一般公共预算财政拨款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1308.61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一、一般公共服务支出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二、政府性基金预算财政拨款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二、外交支出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三、社会保障和就业支出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356.75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356.75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四、医疗卫生与计划生育支出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78.64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78.64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五、农林水支出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0.56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0.56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六、</w:t>
            </w: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商业服务业等支出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884.16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884.16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七、国土海洋气象等支出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2.07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2.07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D86C5D" w:rsidRPr="00A74E24" w:rsidTr="009C6C46">
        <w:trPr>
          <w:trHeight w:val="62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八、住房保障支出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40.10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40.10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本年收入合计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1308.61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本年支出合计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1362.27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1362.27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Cs/>
                <w:kern w:val="0"/>
                <w:sz w:val="22"/>
              </w:rPr>
              <w:t>0.00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年初财政拨款结转和结余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57.15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年末结转和结余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3.49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3.49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一般公共预算财政拨款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57.15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政府性基金预算财政拨款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0.00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86C5D" w:rsidRPr="00A74E24" w:rsidTr="009C6C46">
        <w:trPr>
          <w:trHeight w:val="40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总计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 xml:space="preserve">1365.76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总计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1365.76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1365.76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bCs/>
                <w:kern w:val="0"/>
                <w:sz w:val="22"/>
              </w:rPr>
              <w:t>0.00</w:t>
            </w:r>
          </w:p>
        </w:tc>
      </w:tr>
    </w:tbl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注：本表反映部门本年度财政拨款的总收支和年末结转结余情况。有关填表说明：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（1）本表数据填列当年决算数，以“万元”为金额单位，保留两位小数。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（2）本表支出项目填列到类级支出科目，没有发生数的类级支出科目不用填列。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lastRenderedPageBreak/>
        <w:t>（3）收入总计数应等于支出总计数。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（4）此表没有发生数据的，在合计栏填“0”。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（5）该表数据来源于部门决算报表中的《财政拨款收入支出决算总表》（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01-1表）。</w:t>
      </w: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Pr="00A74E24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D86C5D" w:rsidRPr="00A74E24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0"/>
        <w:gridCol w:w="560"/>
        <w:gridCol w:w="1872"/>
        <w:gridCol w:w="1985"/>
        <w:gridCol w:w="1984"/>
        <w:gridCol w:w="1985"/>
      </w:tblGrid>
      <w:tr w:rsidR="00D86C5D" w:rsidRPr="00A74E24" w:rsidTr="009C6C46">
        <w:trPr>
          <w:trHeight w:val="600"/>
        </w:trPr>
        <w:tc>
          <w:tcPr>
            <w:tcW w:w="8946" w:type="dxa"/>
            <w:gridSpan w:val="6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A74E24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一般公共预算财政拨款支出决算表</w:t>
            </w:r>
          </w:p>
        </w:tc>
      </w:tr>
      <w:tr w:rsidR="00D86C5D" w:rsidRPr="00A74E24" w:rsidTr="009C6C46">
        <w:trPr>
          <w:trHeight w:val="222"/>
        </w:trPr>
        <w:tc>
          <w:tcPr>
            <w:tcW w:w="560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公开05表</w:t>
            </w:r>
          </w:p>
        </w:tc>
      </w:tr>
      <w:tr w:rsidR="00D86C5D" w:rsidRPr="00A74E24" w:rsidTr="009C6C46">
        <w:trPr>
          <w:trHeight w:val="300"/>
        </w:trPr>
        <w:tc>
          <w:tcPr>
            <w:tcW w:w="2992" w:type="dxa"/>
            <w:gridSpan w:val="3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</w:t>
            </w: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江门市供销合作联社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86C5D" w:rsidRPr="00A74E24" w:rsidTr="009C6C46">
        <w:trPr>
          <w:trHeight w:val="405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项 </w:t>
            </w: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本年支出合计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基本支出 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项目支出</w:t>
            </w:r>
          </w:p>
        </w:tc>
      </w:tr>
      <w:tr w:rsidR="00D86C5D" w:rsidRPr="00A74E24" w:rsidTr="009C6C46">
        <w:trPr>
          <w:trHeight w:val="49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功能分类科目编码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45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86C5D" w:rsidRPr="00A74E24" w:rsidTr="009C6C46">
        <w:trPr>
          <w:trHeight w:val="45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1362.27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839.33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522.94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社会保障和就业支出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356.75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356.75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行政事业单位离退休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341.66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2080501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归口管理的行政单位离退休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341.66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2080801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死亡抚恤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医疗保障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2100501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行政单位医疗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计划生育事务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2100799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其他计划生育事务支出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农林水支出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0.56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扶贫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0.56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2130599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其他扶贫支出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0.56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商业服务业等支出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884.16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522.39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商业流通事务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830.16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468.39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411.66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49.89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2160299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其他商业流通事务支出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418.50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418.50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21699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其他商业服务业等支出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2169999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其他商业服务业等支出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国土海洋气象等支出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国土资源事务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2200101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住房保障支出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住房改革支出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2210203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</w:tbl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注：本表反映部门本年度一般公共预算财政拨款实际支出情况。有关填表说明：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（1）本表数据填列当年决算数，以“万元”为金额单位，保留两位小数。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（2）本表功能科目填列到项级支出科目，没有发生数的支出科目不用填列。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（3）1栏=（2+3）栏。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（4）此表没有发生数据的，在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合计行填“0”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D86C5D" w:rsidRPr="00A74E24" w:rsidRDefault="00D86C5D" w:rsidP="00D86C5D">
      <w:pPr>
        <w:spacing w:line="480" w:lineRule="exact"/>
        <w:ind w:firstLine="560"/>
        <w:rPr>
          <w:rFonts w:ascii="仿宋_GB2312" w:eastAsia="仿宋_GB2312" w:hAnsi="Times New Roman" w:cs="Times New Roman"/>
          <w:sz w:val="28"/>
          <w:szCs w:val="28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（5）该表数据来源于部门决算报表中的《一般公共预算财政拨款收入支出决算表》（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07表）和《项目收入支出决算表》（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06表）</w:t>
      </w:r>
      <w:r w:rsidRPr="00A74E24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Pr="00A74E24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D86C5D" w:rsidRPr="00A74E24" w:rsidRDefault="00D86C5D" w:rsidP="00D86C5D">
      <w:pPr>
        <w:spacing w:line="288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9088" w:type="dxa"/>
        <w:tblInd w:w="93" w:type="dxa"/>
        <w:tblLook w:val="04A0" w:firstRow="1" w:lastRow="0" w:firstColumn="1" w:lastColumn="0" w:noHBand="0" w:noVBand="1"/>
      </w:tblPr>
      <w:tblGrid>
        <w:gridCol w:w="560"/>
        <w:gridCol w:w="560"/>
        <w:gridCol w:w="1872"/>
        <w:gridCol w:w="1843"/>
        <w:gridCol w:w="2180"/>
        <w:gridCol w:w="2073"/>
      </w:tblGrid>
      <w:tr w:rsidR="00D86C5D" w:rsidRPr="00A74E24" w:rsidTr="009C6C46">
        <w:trPr>
          <w:trHeight w:val="600"/>
        </w:trPr>
        <w:tc>
          <w:tcPr>
            <w:tcW w:w="9088" w:type="dxa"/>
            <w:gridSpan w:val="6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A74E24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一般公共预算财政拨款基本支出决算表</w:t>
            </w:r>
          </w:p>
        </w:tc>
      </w:tr>
      <w:tr w:rsidR="00D86C5D" w:rsidRPr="00A74E24" w:rsidTr="009C6C46">
        <w:trPr>
          <w:trHeight w:val="222"/>
        </w:trPr>
        <w:tc>
          <w:tcPr>
            <w:tcW w:w="560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3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公开06表</w:t>
            </w:r>
          </w:p>
        </w:tc>
      </w:tr>
      <w:tr w:rsidR="00D86C5D" w:rsidRPr="00A74E24" w:rsidTr="009C6C46">
        <w:trPr>
          <w:trHeight w:val="300"/>
        </w:trPr>
        <w:tc>
          <w:tcPr>
            <w:tcW w:w="2992" w:type="dxa"/>
            <w:gridSpan w:val="3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</w:t>
            </w: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3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86C5D" w:rsidRPr="00A74E24" w:rsidTr="009C6C46">
        <w:trPr>
          <w:trHeight w:val="405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项 </w:t>
            </w: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本年支出合计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人员经费</w:t>
            </w:r>
          </w:p>
        </w:tc>
        <w:tc>
          <w:tcPr>
            <w:tcW w:w="2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公用经费</w:t>
            </w:r>
          </w:p>
        </w:tc>
      </w:tr>
      <w:tr w:rsidR="00D86C5D" w:rsidRPr="00A74E24" w:rsidTr="009C6C46">
        <w:trPr>
          <w:trHeight w:val="49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经济分类科目编码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45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86C5D" w:rsidRPr="00A74E24" w:rsidTr="009C6C46">
        <w:trPr>
          <w:trHeight w:val="45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839.33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806.43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32.90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工资福利支出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385.84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385.84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30101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63.93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63.93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30102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津贴补贴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229.13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229.13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0.00　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30103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7.37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7.37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30104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社会保障缴费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30199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其他工资福利支出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8.41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8.41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32.90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32.90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0.75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0.02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0.26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30206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6.24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6.24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邮电费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4.62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维修（护）费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0.40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30215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0.18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0.57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30226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1.15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30228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工会经费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10.77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10.77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30229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福利费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2.84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30231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其他交通费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0.30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30299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420.59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420.59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离休费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12.60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12.60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退休费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328.81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328.81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抚恤金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15.08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医疗费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奖励金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23.74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23.74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36.37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36.37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</w:tbl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注：本表反映部门本年度一般公共预算财政拨款基本支出明细情况。有关填表说明：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（1）本表数据填列当年决算数，以“万元”为金额单位，保留两位小数。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（2）本表经济分类科目填列到款级支出科目，没有发生数的支出科目不用填列。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（3）1栏=（2+3）栏。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（4）此表没有发生数据的，在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合计行填“0”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（5）该表数据来源于部门决算报表中的《一般公共预算财政拨款基本支出决算明细表》（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08-1表）。</w:t>
      </w: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Pr="00A74E24" w:rsidRDefault="00D86C5D" w:rsidP="00D86C5D">
      <w:pPr>
        <w:spacing w:line="288" w:lineRule="auto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9487" w:type="dxa"/>
        <w:tblInd w:w="-176" w:type="dxa"/>
        <w:tblLook w:val="04A0" w:firstRow="1" w:lastRow="0" w:firstColumn="1" w:lastColumn="0" w:noHBand="0" w:noVBand="1"/>
      </w:tblPr>
      <w:tblGrid>
        <w:gridCol w:w="825"/>
        <w:gridCol w:w="903"/>
        <w:gridCol w:w="656"/>
        <w:gridCol w:w="727"/>
        <w:gridCol w:w="837"/>
        <w:gridCol w:w="812"/>
        <w:gridCol w:w="656"/>
        <w:gridCol w:w="939"/>
        <w:gridCol w:w="663"/>
        <w:gridCol w:w="835"/>
        <w:gridCol w:w="753"/>
        <w:gridCol w:w="881"/>
      </w:tblGrid>
      <w:tr w:rsidR="00D86C5D" w:rsidRPr="00A74E24" w:rsidTr="009C6C46">
        <w:trPr>
          <w:trHeight w:val="606"/>
        </w:trPr>
        <w:tc>
          <w:tcPr>
            <w:tcW w:w="9487" w:type="dxa"/>
            <w:gridSpan w:val="12"/>
            <w:shd w:val="clear" w:color="auto" w:fill="FFFFFF"/>
            <w:vAlign w:val="center"/>
          </w:tcPr>
          <w:p w:rsidR="00D86C5D" w:rsidRDefault="00D86C5D" w:rsidP="009C6C4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</w:p>
          <w:p w:rsidR="00D86C5D" w:rsidRDefault="00D86C5D" w:rsidP="009C6C46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</w:pPr>
            <w:r w:rsidRPr="00A74E24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财政拨款“三公”经费支出决算表</w:t>
            </w:r>
          </w:p>
          <w:p w:rsidR="00D86C5D" w:rsidRPr="00D86C5D" w:rsidRDefault="00D86C5D" w:rsidP="00D86C5D">
            <w:pPr>
              <w:widowControl/>
              <w:ind w:right="560" w:firstLineChars="3150" w:firstLine="6930"/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</w:pP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公开0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7</w:t>
            </w: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表</w:t>
            </w:r>
          </w:p>
          <w:p w:rsidR="00D86C5D" w:rsidRPr="00A74E24" w:rsidRDefault="00D86C5D" w:rsidP="00D86C5D">
            <w:pPr>
              <w:widowControl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江门市供销合作联社                                  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           </w:t>
            </w: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D86C5D" w:rsidRPr="00A74E24" w:rsidTr="009C6C46">
        <w:trPr>
          <w:trHeight w:val="565"/>
        </w:trPr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2015年度预算数</w:t>
            </w:r>
          </w:p>
        </w:tc>
        <w:tc>
          <w:tcPr>
            <w:tcW w:w="47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2015年度决算数</w:t>
            </w:r>
          </w:p>
        </w:tc>
      </w:tr>
      <w:tr w:rsidR="00D86C5D" w:rsidRPr="00A74E24" w:rsidTr="009C6C46">
        <w:trPr>
          <w:trHeight w:val="606"/>
        </w:trPr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因公出国（境）费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公务用车购置及运行费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公务接待费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因公出国（境）费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公务用车购置及运行费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公务接待费</w:t>
            </w:r>
          </w:p>
        </w:tc>
      </w:tr>
      <w:tr w:rsidR="00D86C5D" w:rsidRPr="00A74E24" w:rsidTr="009C6C46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</w:t>
            </w: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br/>
              <w:t>购置费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</w:t>
            </w: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br/>
              <w:t>运行费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</w:t>
            </w: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br/>
              <w:t>购置费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</w:t>
            </w: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br/>
              <w:t>运行费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86C5D" w:rsidRPr="00A74E24" w:rsidTr="009C6C46">
        <w:trPr>
          <w:trHeight w:val="56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</w:tr>
      <w:tr w:rsidR="00D86C5D" w:rsidRPr="00A74E24" w:rsidTr="009C6C46">
        <w:trPr>
          <w:trHeight w:val="86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10.21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8.69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8.69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1.52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7.56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0．00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6.09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0．00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6.09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1.47</w:t>
            </w:r>
          </w:p>
        </w:tc>
      </w:tr>
    </w:tbl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注：本表反映部门本年度财政拨款“三公”经费支出情况。有关填表说明：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（1）本表数据填列数据以“万元”为金额单位，保留两位小数。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（2）2015年预算数为“三公”年初预算数，决算数包括当年财政拨款预算和以前年度结转资金安排的实际支出。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（3）1栏=（2+3+6）栏，3栏=（4+5）栏。7栏=（8+9+12）栏。9栏=（10+11）栏。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（4）“三公”数据合计为零的，在合计栏填列“0”，并在决算情况说明中予以说明。</w:t>
      </w:r>
    </w:p>
    <w:p w:rsidR="00D86C5D" w:rsidRPr="00A74E24" w:rsidRDefault="00D86C5D" w:rsidP="00D86C5D">
      <w:pPr>
        <w:spacing w:line="288" w:lineRule="auto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Default="00D86C5D" w:rsidP="00D86C5D">
      <w:pPr>
        <w:spacing w:line="288" w:lineRule="auto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D86C5D" w:rsidRPr="00A74E24" w:rsidRDefault="00D86C5D" w:rsidP="00D86C5D">
      <w:pPr>
        <w:spacing w:line="288" w:lineRule="auto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8788" w:type="dxa"/>
        <w:tblInd w:w="93" w:type="dxa"/>
        <w:tblLook w:val="04A0" w:firstRow="1" w:lastRow="0" w:firstColumn="1" w:lastColumn="0" w:noHBand="0" w:noVBand="1"/>
      </w:tblPr>
      <w:tblGrid>
        <w:gridCol w:w="683"/>
        <w:gridCol w:w="373"/>
        <w:gridCol w:w="1794"/>
        <w:gridCol w:w="993"/>
        <w:gridCol w:w="1044"/>
        <w:gridCol w:w="967"/>
        <w:gridCol w:w="832"/>
        <w:gridCol w:w="968"/>
        <w:gridCol w:w="1134"/>
      </w:tblGrid>
      <w:tr w:rsidR="00D86C5D" w:rsidRPr="00A74E24" w:rsidTr="009C6C46">
        <w:trPr>
          <w:trHeight w:val="600"/>
        </w:trPr>
        <w:tc>
          <w:tcPr>
            <w:tcW w:w="8788" w:type="dxa"/>
            <w:gridSpan w:val="9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A74E24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政府性基金预算财政拨款收入支出决算表</w:t>
            </w:r>
          </w:p>
        </w:tc>
      </w:tr>
      <w:tr w:rsidR="00D86C5D" w:rsidRPr="00A74E24" w:rsidTr="009C6C46">
        <w:trPr>
          <w:trHeight w:val="222"/>
        </w:trPr>
        <w:tc>
          <w:tcPr>
            <w:tcW w:w="683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公开08表</w:t>
            </w:r>
          </w:p>
        </w:tc>
      </w:tr>
      <w:tr w:rsidR="00D86C5D" w:rsidRPr="00A74E24" w:rsidTr="009C6C46">
        <w:trPr>
          <w:trHeight w:val="300"/>
        </w:trPr>
        <w:tc>
          <w:tcPr>
            <w:tcW w:w="2850" w:type="dxa"/>
            <w:gridSpan w:val="3"/>
            <w:shd w:val="clear" w:color="auto" w:fill="FFFFFF"/>
            <w:noWrap/>
          </w:tcPr>
          <w:p w:rsidR="00D86C5D" w:rsidRPr="00A74E24" w:rsidRDefault="00D86C5D" w:rsidP="009C6C4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部门：江门市供销合作联社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86C5D" w:rsidRPr="00A74E24" w:rsidTr="009C6C46">
        <w:trPr>
          <w:trHeight w:val="405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项 </w:t>
            </w:r>
            <w:r w:rsidRPr="00A74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年初结转和结余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本年收入</w:t>
            </w: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本年支出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年末结转和结余</w:t>
            </w:r>
          </w:p>
        </w:tc>
      </w:tr>
      <w:tr w:rsidR="00D86C5D" w:rsidRPr="00A74E24" w:rsidTr="009C6C46">
        <w:trPr>
          <w:trHeight w:val="540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功能分类科目编码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基本支出  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6C5D" w:rsidRPr="00A74E24" w:rsidTr="009C6C46">
        <w:trPr>
          <w:trHeight w:val="45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D86C5D" w:rsidRPr="00A74E24" w:rsidTr="009C6C46">
        <w:trPr>
          <w:trHeight w:val="450"/>
        </w:trPr>
        <w:tc>
          <w:tcPr>
            <w:tcW w:w="28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城乡社区支出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21209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城市公用事业附加及对应专项债务收入安排的支出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D86C5D" w:rsidRPr="00A74E24" w:rsidTr="009C6C46">
        <w:trPr>
          <w:trHeight w:val="45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2120901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城市公共设施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</w:tbl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注：本表反映部门本年度政府性基金预算财政拨款收支情况。有关填表说明：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（1）本表数据填列当年决算数，以“万元”为金额单位，保留两位小数。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（2）本表功能科目填列到项级支出科目，没有发生数的支出科目不用填列。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（3）（1+2-3）栏=6栏，3栏=（4+5）栏。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（4）此表没有发生数据的，在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合计行填“0”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D86C5D" w:rsidRDefault="00D86C5D" w:rsidP="00D86C5D">
      <w:pPr>
        <w:widowControl/>
        <w:wordWrap w:val="0"/>
        <w:spacing w:before="100" w:beforeAutospacing="1" w:after="100" w:afterAutospacing="1" w:line="288" w:lineRule="auto"/>
        <w:ind w:firstLine="643"/>
        <w:jc w:val="left"/>
        <w:rPr>
          <w:rFonts w:ascii="楷体" w:eastAsia="楷体" w:hAnsi="宋体" w:cs="宋体"/>
          <w:b/>
          <w:bCs/>
          <w:color w:val="000000"/>
          <w:kern w:val="0"/>
          <w:sz w:val="18"/>
          <w:szCs w:val="18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（5）该表数据来源于部门决算报表中的《政府性基金预算财政拨款收入支出决算表》（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09表）和《项目收入支出决算表》（</w:t>
      </w:r>
      <w:proofErr w:type="gramStart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财决</w:t>
      </w:r>
      <w:proofErr w:type="gramEnd"/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06表）。</w:t>
      </w:r>
    </w:p>
    <w:p w:rsidR="00D86C5D" w:rsidRDefault="00D86C5D" w:rsidP="00D86C5D">
      <w:pPr>
        <w:widowControl/>
        <w:wordWrap w:val="0"/>
        <w:spacing w:before="100" w:beforeAutospacing="1" w:after="100" w:afterAutospacing="1" w:line="288" w:lineRule="auto"/>
        <w:ind w:firstLine="643"/>
        <w:jc w:val="left"/>
        <w:rPr>
          <w:rFonts w:ascii="楷体" w:eastAsia="楷体" w:hAnsi="宋体" w:cs="宋体"/>
          <w:b/>
          <w:bCs/>
          <w:color w:val="000000"/>
          <w:kern w:val="0"/>
          <w:sz w:val="18"/>
          <w:szCs w:val="18"/>
        </w:rPr>
      </w:pPr>
    </w:p>
    <w:p w:rsidR="00D86C5D" w:rsidRDefault="00D86C5D" w:rsidP="00D86C5D">
      <w:pPr>
        <w:widowControl/>
        <w:wordWrap w:val="0"/>
        <w:spacing w:before="100" w:beforeAutospacing="1" w:after="100" w:afterAutospacing="1" w:line="288" w:lineRule="auto"/>
        <w:ind w:firstLine="643"/>
        <w:jc w:val="left"/>
        <w:rPr>
          <w:rFonts w:ascii="楷体" w:eastAsia="楷体" w:hAnsi="宋体" w:cs="宋体" w:hint="eastAsia"/>
          <w:b/>
          <w:bCs/>
          <w:color w:val="000000"/>
          <w:kern w:val="0"/>
          <w:sz w:val="18"/>
          <w:szCs w:val="18"/>
        </w:rPr>
      </w:pPr>
    </w:p>
    <w:p w:rsidR="00D86C5D" w:rsidRDefault="00D86C5D" w:rsidP="00D86C5D">
      <w:pPr>
        <w:widowControl/>
        <w:wordWrap w:val="0"/>
        <w:spacing w:before="100" w:beforeAutospacing="1" w:after="100" w:afterAutospacing="1" w:line="288" w:lineRule="auto"/>
        <w:ind w:firstLine="643"/>
        <w:jc w:val="left"/>
        <w:rPr>
          <w:rFonts w:ascii="楷体" w:eastAsia="楷体" w:hAnsi="宋体" w:cs="宋体" w:hint="eastAsia"/>
          <w:b/>
          <w:bCs/>
          <w:color w:val="000000"/>
          <w:kern w:val="0"/>
          <w:sz w:val="18"/>
          <w:szCs w:val="18"/>
        </w:rPr>
      </w:pPr>
    </w:p>
    <w:p w:rsidR="00D86C5D" w:rsidRDefault="00D86C5D" w:rsidP="00D86C5D">
      <w:pPr>
        <w:widowControl/>
        <w:wordWrap w:val="0"/>
        <w:spacing w:before="100" w:beforeAutospacing="1" w:after="100" w:afterAutospacing="1" w:line="288" w:lineRule="auto"/>
        <w:ind w:firstLine="643"/>
        <w:jc w:val="left"/>
        <w:rPr>
          <w:rFonts w:ascii="楷体" w:eastAsia="楷体" w:hAnsi="宋体" w:cs="宋体" w:hint="eastAsia"/>
          <w:b/>
          <w:bCs/>
          <w:color w:val="000000"/>
          <w:kern w:val="0"/>
          <w:sz w:val="18"/>
          <w:szCs w:val="18"/>
        </w:rPr>
      </w:pPr>
    </w:p>
    <w:p w:rsidR="00D86C5D" w:rsidRDefault="00D86C5D" w:rsidP="00D86C5D">
      <w:pPr>
        <w:widowControl/>
        <w:wordWrap w:val="0"/>
        <w:spacing w:before="100" w:beforeAutospacing="1" w:after="100" w:afterAutospacing="1" w:line="288" w:lineRule="auto"/>
        <w:ind w:firstLine="643"/>
        <w:jc w:val="left"/>
        <w:rPr>
          <w:rFonts w:ascii="楷体" w:eastAsia="楷体" w:hAnsi="宋体" w:cs="宋体" w:hint="eastAsia"/>
          <w:b/>
          <w:bCs/>
          <w:color w:val="000000"/>
          <w:kern w:val="0"/>
          <w:sz w:val="18"/>
          <w:szCs w:val="18"/>
        </w:rPr>
      </w:pPr>
    </w:p>
    <w:p w:rsidR="00D86C5D" w:rsidRDefault="00D86C5D" w:rsidP="00D86C5D">
      <w:pPr>
        <w:widowControl/>
        <w:wordWrap w:val="0"/>
        <w:spacing w:before="100" w:beforeAutospacing="1" w:after="100" w:afterAutospacing="1" w:line="288" w:lineRule="auto"/>
        <w:ind w:firstLine="643"/>
        <w:jc w:val="left"/>
        <w:rPr>
          <w:rFonts w:ascii="楷体" w:eastAsia="楷体" w:hAnsi="宋体" w:cs="宋体"/>
          <w:b/>
          <w:bCs/>
          <w:color w:val="000000"/>
          <w:kern w:val="0"/>
          <w:sz w:val="18"/>
          <w:szCs w:val="18"/>
        </w:rPr>
      </w:pPr>
    </w:p>
    <w:tbl>
      <w:tblPr>
        <w:tblW w:w="9487" w:type="dxa"/>
        <w:tblInd w:w="-176" w:type="dxa"/>
        <w:tblLook w:val="04A0" w:firstRow="1" w:lastRow="0" w:firstColumn="1" w:lastColumn="0" w:noHBand="0" w:noVBand="1"/>
      </w:tblPr>
      <w:tblGrid>
        <w:gridCol w:w="825"/>
        <w:gridCol w:w="903"/>
        <w:gridCol w:w="656"/>
        <w:gridCol w:w="727"/>
        <w:gridCol w:w="837"/>
        <w:gridCol w:w="812"/>
        <w:gridCol w:w="656"/>
        <w:gridCol w:w="939"/>
        <w:gridCol w:w="663"/>
        <w:gridCol w:w="835"/>
        <w:gridCol w:w="753"/>
        <w:gridCol w:w="881"/>
      </w:tblGrid>
      <w:tr w:rsidR="00D86C5D" w:rsidRPr="00A74E24" w:rsidTr="009C6C46">
        <w:trPr>
          <w:trHeight w:val="606"/>
        </w:trPr>
        <w:tc>
          <w:tcPr>
            <w:tcW w:w="9487" w:type="dxa"/>
            <w:gridSpan w:val="12"/>
            <w:shd w:val="clear" w:color="auto" w:fill="FFFFFF"/>
            <w:vAlign w:val="center"/>
          </w:tcPr>
          <w:p w:rsidR="00D86C5D" w:rsidRDefault="00D86C5D" w:rsidP="009C6C46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</w:pPr>
            <w:r w:rsidRPr="00C355FE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一般公共预算财政拨款“三公”经费支出决算表</w:t>
            </w:r>
          </w:p>
          <w:p w:rsidR="00D86C5D" w:rsidRPr="00D86C5D" w:rsidRDefault="00D86C5D" w:rsidP="00D86C5D">
            <w:pPr>
              <w:widowControl/>
              <w:ind w:right="560" w:firstLineChars="3500" w:firstLine="7700"/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</w:pP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公开0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9</w:t>
            </w: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表</w:t>
            </w:r>
          </w:p>
          <w:p w:rsidR="00D86C5D" w:rsidRPr="00D86C5D" w:rsidRDefault="00D86C5D" w:rsidP="00D86C5D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江门市供销合作联社                                  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         </w:t>
            </w:r>
            <w:bookmarkStart w:id="0" w:name="_GoBack"/>
            <w:bookmarkEnd w:id="0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 </w:t>
            </w:r>
            <w:r w:rsidRPr="00D86C5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D86C5D" w:rsidRPr="00A74E24" w:rsidTr="009C6C46">
        <w:trPr>
          <w:trHeight w:val="565"/>
        </w:trPr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2015年度预算数</w:t>
            </w:r>
          </w:p>
        </w:tc>
        <w:tc>
          <w:tcPr>
            <w:tcW w:w="47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2015年度决算数</w:t>
            </w:r>
          </w:p>
        </w:tc>
      </w:tr>
      <w:tr w:rsidR="00D86C5D" w:rsidRPr="00A74E24" w:rsidTr="009C6C46">
        <w:trPr>
          <w:trHeight w:val="606"/>
        </w:trPr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因公出国（境）费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公务用车购置及运行费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公务接待费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因公出国（境）费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公务用车购置及运行费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公务接待费</w:t>
            </w:r>
          </w:p>
        </w:tc>
      </w:tr>
      <w:tr w:rsidR="00D86C5D" w:rsidRPr="00A74E24" w:rsidTr="009C6C46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</w:t>
            </w: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br/>
              <w:t>购置费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</w:t>
            </w: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br/>
              <w:t>运行费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</w:t>
            </w: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br/>
              <w:t>购置费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公务用车</w:t>
            </w: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br/>
              <w:t>运行费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86C5D" w:rsidRPr="00A74E24" w:rsidTr="009C6C46">
        <w:trPr>
          <w:trHeight w:val="56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</w:tr>
      <w:tr w:rsidR="00D86C5D" w:rsidRPr="00A74E24" w:rsidTr="009C6C46">
        <w:trPr>
          <w:trHeight w:val="86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10.21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8.69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8.69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1.52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7.56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0．00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6.09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0．00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6.09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6C5D" w:rsidRPr="00A74E24" w:rsidRDefault="00D86C5D" w:rsidP="009C6C4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74E24">
              <w:rPr>
                <w:rFonts w:ascii="宋体" w:eastAsia="宋体" w:hAnsi="宋体" w:cs="宋体" w:hint="eastAsia"/>
                <w:kern w:val="0"/>
                <w:sz w:val="22"/>
              </w:rPr>
              <w:t>1.47</w:t>
            </w:r>
          </w:p>
        </w:tc>
      </w:tr>
    </w:tbl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注：本表反映部门本年度</w:t>
      </w:r>
      <w:r>
        <w:rPr>
          <w:rFonts w:ascii="仿宋_GB2312" w:eastAsia="仿宋_GB2312" w:hAnsi="Times New Roman" w:cs="Times New Roman" w:hint="eastAsia"/>
          <w:sz w:val="24"/>
          <w:szCs w:val="24"/>
        </w:rPr>
        <w:t>一般公共预算</w:t>
      </w: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财政拨款“三公”经费支出情况。有关填表说明：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（1）本表数据填列数据以“万元”为金额单位，保留两位小数。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（2）2015年预算数为“三公”年初预算数，决算数包括</w:t>
      </w:r>
      <w:r>
        <w:rPr>
          <w:rFonts w:ascii="仿宋_GB2312" w:eastAsia="仿宋_GB2312" w:hAnsi="Times New Roman" w:cs="Times New Roman" w:hint="eastAsia"/>
          <w:sz w:val="24"/>
          <w:szCs w:val="24"/>
        </w:rPr>
        <w:t>一般公共预算</w:t>
      </w: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当年财政拨款和以前年度结转资金安排的实际支出。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（3）1栏=（2+3+6）栏，3栏=（4+5）栏。7栏=（8+9+12）栏。9栏=（10+11）栏。</w:t>
      </w:r>
    </w:p>
    <w:p w:rsidR="00D86C5D" w:rsidRPr="00A74E24" w:rsidRDefault="00D86C5D" w:rsidP="00D86C5D">
      <w:pPr>
        <w:spacing w:line="48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 w:rsidRPr="00A74E24">
        <w:rPr>
          <w:rFonts w:ascii="仿宋_GB2312" w:eastAsia="仿宋_GB2312" w:hAnsi="Times New Roman" w:cs="Times New Roman" w:hint="eastAsia"/>
          <w:sz w:val="24"/>
          <w:szCs w:val="24"/>
        </w:rPr>
        <w:t>（4）“三公”数据合计为零的，在合计栏填列“0”，并在决算情况说明中予以说明。</w:t>
      </w:r>
    </w:p>
    <w:p w:rsidR="00E65793" w:rsidRPr="00D86C5D" w:rsidRDefault="00E65793"/>
    <w:sectPr w:rsidR="00E65793" w:rsidRPr="00D8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5D"/>
    <w:rsid w:val="00D86C5D"/>
    <w:rsid w:val="00E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86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6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C5D"/>
    <w:rPr>
      <w:sz w:val="18"/>
      <w:szCs w:val="18"/>
    </w:rPr>
  </w:style>
  <w:style w:type="numbering" w:customStyle="1" w:styleId="1">
    <w:name w:val="无列表1"/>
    <w:next w:val="a2"/>
    <w:semiHidden/>
    <w:rsid w:val="00D86C5D"/>
  </w:style>
  <w:style w:type="paragraph" w:styleId="a5">
    <w:name w:val="Balloon Text"/>
    <w:basedOn w:val="a"/>
    <w:link w:val="Char1"/>
    <w:rsid w:val="00D86C5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rsid w:val="00D86C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86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6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C5D"/>
    <w:rPr>
      <w:sz w:val="18"/>
      <w:szCs w:val="18"/>
    </w:rPr>
  </w:style>
  <w:style w:type="numbering" w:customStyle="1" w:styleId="1">
    <w:name w:val="无列表1"/>
    <w:next w:val="a2"/>
    <w:semiHidden/>
    <w:rsid w:val="00D86C5D"/>
  </w:style>
  <w:style w:type="paragraph" w:styleId="a5">
    <w:name w:val="Balloon Text"/>
    <w:basedOn w:val="a"/>
    <w:link w:val="Char1"/>
    <w:rsid w:val="00D86C5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rsid w:val="00D86C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1349</Words>
  <Characters>7694</Characters>
  <Application>Microsoft Office Word</Application>
  <DocSecurity>0</DocSecurity>
  <Lines>64</Lines>
  <Paragraphs>18</Paragraphs>
  <ScaleCrop>false</ScaleCrop>
  <Company>Microsoft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2018-05-22T04:39:00Z</dcterms:created>
  <dcterms:modified xsi:type="dcterms:W3CDTF">2018-05-22T04:46:00Z</dcterms:modified>
</cp:coreProperties>
</file>