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江门市非税收入缴款通知书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江门市城市管理和综合执法局</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eiryo">
    <w:panose1 w:val="020B0604030504040204"/>
    <w:charset w:val="80"/>
    <w:family w:val="auto"/>
    <w:pitch w:val="default"/>
    <w:sig w:usb0="E10102FF" w:usb1="EAC7FFFF" w:usb2="00010012" w:usb3="00000000" w:csb0="6002009F" w:csb1="DFD70000"/>
  </w:font>
  <w:font w:name="Noto Sans CJK JP Bold">
    <w:panose1 w:val="020B0800000000000000"/>
    <w:charset w:val="86"/>
    <w:family w:val="auto"/>
    <w:pitch w:val="default"/>
    <w:sig w:usb0="30000003" w:usb1="2BDF3C10" w:usb2="00000016" w:usb3="00000000" w:csb0="602E0107"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MTIyMWExZGMxMDY1OWI0NTQ4MTBlY2EwMTBhOWEifQ=="/>
  </w:docVars>
  <w:rsids>
    <w:rsidRoot w:val="5DC2163E"/>
    <w:rsid w:val="11BD61AE"/>
    <w:rsid w:val="1CD833D1"/>
    <w:rsid w:val="1EC27692"/>
    <w:rsid w:val="362B6D8E"/>
    <w:rsid w:val="391CA891"/>
    <w:rsid w:val="3A1A5ACB"/>
    <w:rsid w:val="470C58FC"/>
    <w:rsid w:val="5BA270AD"/>
    <w:rsid w:val="5BE2171C"/>
    <w:rsid w:val="5DC2163E"/>
    <w:rsid w:val="61604A59"/>
    <w:rsid w:val="73417720"/>
    <w:rsid w:val="EDAD8083"/>
    <w:rsid w:val="EFBEF1D1"/>
    <w:rsid w:val="F7F3B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589</Characters>
  <Lines>0</Lines>
  <Paragraphs>0</Paragraphs>
  <TotalTime>40</TotalTime>
  <ScaleCrop>false</ScaleCrop>
  <LinksUpToDate>false</LinksUpToDate>
  <CharactersWithSpaces>593</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2021-04-02T03:51:00Z</dcterms:created>
  <dc:creator>Mascot</dc:creator>
  <cp:lastModifiedBy>uos</cp:lastModifiedBy>
  <cp:lastPrinted>2022-12-05T17:45:00Z</cp:lastPrinted>
  <dcterms:modified xsi:type="dcterms:W3CDTF">2025-07-15T16:19:56Z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D7E6F9412379413C89588C0F31D557EF</vt:lpwstr>
  </property>
</Properties>
</file>