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23" w:rsidRDefault="00A65623" w:rsidP="00A65623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A65623" w:rsidRDefault="00A65623" w:rsidP="00A65623">
      <w:pPr>
        <w:spacing w:line="560" w:lineRule="exact"/>
        <w:rPr>
          <w:rFonts w:ascii="黑体" w:eastAsia="黑体"/>
          <w:sz w:val="32"/>
          <w:szCs w:val="32"/>
        </w:rPr>
      </w:pPr>
    </w:p>
    <w:p w:rsidR="00A65623" w:rsidRDefault="00A65623" w:rsidP="00A65623">
      <w:pPr>
        <w:spacing w:line="560" w:lineRule="exact"/>
        <w:jc w:val="center"/>
        <w:rPr>
          <w:rFonts w:ascii="宋体" w:hAnsi="宋体" w:cs="黑体"/>
          <w:b/>
          <w:color w:val="000000"/>
          <w:sz w:val="44"/>
          <w:szCs w:val="44"/>
          <w:lang w:val="zh-TW"/>
        </w:rPr>
      </w:pPr>
      <w:r>
        <w:rPr>
          <w:rFonts w:ascii="宋体" w:hAnsi="宋体" w:cs="黑体" w:hint="eastAsia"/>
          <w:b/>
          <w:color w:val="000000"/>
          <w:sz w:val="44"/>
          <w:szCs w:val="44"/>
          <w:lang w:val="zh-TW"/>
        </w:rPr>
        <w:t>采购服务评分表</w:t>
      </w:r>
    </w:p>
    <w:p w:rsidR="00A65623" w:rsidRDefault="00A65623" w:rsidP="00A6562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A65623" w:rsidRDefault="00A65623" w:rsidP="00A65623">
      <w:pPr>
        <w:spacing w:line="560" w:lineRule="exact"/>
        <w:jc w:val="left"/>
        <w:rPr>
          <w:rFonts w:ascii="宋体" w:hAnsi="宋体" w:cs="黑体"/>
          <w:b/>
          <w:color w:val="000000"/>
          <w:sz w:val="28"/>
          <w:szCs w:val="28"/>
          <w:lang w:val="zh-TW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                                                         </w:t>
      </w:r>
    </w:p>
    <w:tbl>
      <w:tblPr>
        <w:tblW w:w="9185" w:type="dxa"/>
        <w:jc w:val="center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61"/>
        <w:gridCol w:w="1432"/>
        <w:gridCol w:w="4691"/>
        <w:gridCol w:w="935"/>
      </w:tblGrid>
      <w:tr w:rsidR="00A65623" w:rsidTr="00F1720C">
        <w:trPr>
          <w:trHeight w:val="679"/>
          <w:tblHeader/>
          <w:jc w:val="center"/>
        </w:trPr>
        <w:tc>
          <w:tcPr>
            <w:tcW w:w="866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6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评审项</w:t>
            </w:r>
          </w:p>
        </w:tc>
        <w:tc>
          <w:tcPr>
            <w:tcW w:w="1432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评审分项</w:t>
            </w:r>
          </w:p>
        </w:tc>
        <w:tc>
          <w:tcPr>
            <w:tcW w:w="469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935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A65623" w:rsidTr="00F1720C">
        <w:trPr>
          <w:trHeight w:val="1181"/>
          <w:jc w:val="center"/>
        </w:trPr>
        <w:tc>
          <w:tcPr>
            <w:tcW w:w="866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26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价格部分（30分）</w:t>
            </w:r>
          </w:p>
        </w:tc>
        <w:tc>
          <w:tcPr>
            <w:tcW w:w="1432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价格评定</w:t>
            </w:r>
          </w:p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（30分）</w:t>
            </w:r>
          </w:p>
        </w:tc>
        <w:tc>
          <w:tcPr>
            <w:tcW w:w="469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计算公式：(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Cmin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/C)*价格满分。其中，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Cmin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为所有有效报价服务方中的最低报价，C为报价服务方的报价。</w:t>
            </w:r>
          </w:p>
        </w:tc>
        <w:tc>
          <w:tcPr>
            <w:tcW w:w="935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30</w:t>
            </w:r>
          </w:p>
        </w:tc>
      </w:tr>
      <w:tr w:rsidR="00A65623" w:rsidTr="00F1720C">
        <w:trPr>
          <w:trHeight w:val="932"/>
          <w:jc w:val="center"/>
        </w:trPr>
        <w:tc>
          <w:tcPr>
            <w:tcW w:w="866" w:type="dxa"/>
            <w:vMerge w:val="restart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261" w:type="dxa"/>
            <w:vMerge w:val="restart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服务部分（70分）</w:t>
            </w:r>
          </w:p>
        </w:tc>
        <w:tc>
          <w:tcPr>
            <w:tcW w:w="1432" w:type="dxa"/>
            <w:vMerge w:val="restart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商务评定</w:t>
            </w:r>
          </w:p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（50分）</w:t>
            </w:r>
          </w:p>
        </w:tc>
        <w:tc>
          <w:tcPr>
            <w:tcW w:w="469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对投标人资质情况进行评价，需提供相关资质证书证明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标准为：优8-10分；良4-7分；一般0-3分</w:t>
            </w:r>
          </w:p>
        </w:tc>
        <w:tc>
          <w:tcPr>
            <w:tcW w:w="935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10</w:t>
            </w:r>
          </w:p>
        </w:tc>
      </w:tr>
      <w:tr w:rsidR="00A65623" w:rsidTr="00F1720C">
        <w:trPr>
          <w:trHeight w:val="932"/>
          <w:jc w:val="center"/>
        </w:trPr>
        <w:tc>
          <w:tcPr>
            <w:tcW w:w="866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2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69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对投标人信誉情况进行评价，需提供信用证明。</w:t>
            </w:r>
          </w:p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标准为：优8-10分；良4-7分；一般0-3分</w:t>
            </w:r>
          </w:p>
        </w:tc>
        <w:tc>
          <w:tcPr>
            <w:tcW w:w="935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10</w:t>
            </w:r>
          </w:p>
        </w:tc>
      </w:tr>
      <w:tr w:rsidR="00A65623" w:rsidTr="00F1720C">
        <w:trPr>
          <w:trHeight w:val="957"/>
          <w:jc w:val="center"/>
        </w:trPr>
        <w:tc>
          <w:tcPr>
            <w:tcW w:w="866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2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9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对投标人项目经验进行评价，需提供</w:t>
            </w:r>
            <w:r>
              <w:rPr>
                <w:rFonts w:ascii="仿宋_GB2312" w:eastAsia="仿宋_GB2312" w:hint="eastAsia"/>
                <w:szCs w:val="21"/>
              </w:rPr>
              <w:t>近三年参与同类项目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合同证明。</w:t>
            </w:r>
          </w:p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标准为：</w:t>
            </w:r>
            <w:r>
              <w:rPr>
                <w:rFonts w:ascii="仿宋_GB2312" w:eastAsia="仿宋_GB2312" w:hint="eastAsia"/>
              </w:rPr>
              <w:t>每个服务项目可得5分，该项最高得15分。</w:t>
            </w:r>
          </w:p>
        </w:tc>
        <w:tc>
          <w:tcPr>
            <w:tcW w:w="935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15</w:t>
            </w:r>
          </w:p>
        </w:tc>
      </w:tr>
      <w:tr w:rsidR="00A65623" w:rsidTr="00F1720C">
        <w:trPr>
          <w:trHeight w:val="1008"/>
          <w:jc w:val="center"/>
        </w:trPr>
        <w:tc>
          <w:tcPr>
            <w:tcW w:w="866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2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9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对投标人项目服务团队进行评价，需提供团队成员学历或职称证明。</w:t>
            </w:r>
          </w:p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标准为：</w:t>
            </w:r>
            <w:r>
              <w:rPr>
                <w:rFonts w:ascii="仿宋_GB2312" w:eastAsia="仿宋_GB2312" w:hAnsi="仿宋_GB2312" w:cs="仿宋_GB2312" w:hint="eastAsia"/>
              </w:rPr>
              <w:t>优11-15分；良6-10分；一般0-5分</w:t>
            </w:r>
          </w:p>
        </w:tc>
        <w:tc>
          <w:tcPr>
            <w:tcW w:w="935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15</w:t>
            </w:r>
          </w:p>
        </w:tc>
      </w:tr>
      <w:tr w:rsidR="00A65623" w:rsidTr="00F1720C">
        <w:trPr>
          <w:trHeight w:val="1008"/>
          <w:jc w:val="center"/>
        </w:trPr>
        <w:tc>
          <w:tcPr>
            <w:tcW w:w="866" w:type="dxa"/>
            <w:vMerge w:val="restart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1261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ind w:firstLineChars="100" w:firstLine="21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技术评定</w:t>
            </w:r>
          </w:p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（20分）</w:t>
            </w:r>
          </w:p>
        </w:tc>
        <w:tc>
          <w:tcPr>
            <w:tcW w:w="469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对项目认识及理解、分析把握，进行综合评价。</w:t>
            </w:r>
          </w:p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标准为：优8-10分；良4-7分；一般0-3分</w:t>
            </w:r>
          </w:p>
        </w:tc>
        <w:tc>
          <w:tcPr>
            <w:tcW w:w="935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10</w:t>
            </w:r>
          </w:p>
        </w:tc>
      </w:tr>
      <w:tr w:rsidR="00A65623" w:rsidTr="00F1720C">
        <w:trPr>
          <w:trHeight w:val="848"/>
          <w:jc w:val="center"/>
        </w:trPr>
        <w:tc>
          <w:tcPr>
            <w:tcW w:w="866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1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2" w:type="dxa"/>
            <w:vMerge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691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对项目服务响应情况进行评价。</w:t>
            </w:r>
          </w:p>
          <w:p w:rsidR="00A65623" w:rsidRDefault="00A65623" w:rsidP="006E4314">
            <w:pPr>
              <w:widowControl/>
              <w:tabs>
                <w:tab w:val="left" w:pos="312"/>
              </w:tabs>
              <w:adjustRightInd w:val="0"/>
              <w:snapToGrid w:val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标准为：优8-10分；良4-7分；一般0-3分</w:t>
            </w:r>
          </w:p>
        </w:tc>
        <w:tc>
          <w:tcPr>
            <w:tcW w:w="935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10</w:t>
            </w:r>
          </w:p>
        </w:tc>
      </w:tr>
      <w:tr w:rsidR="00A65623" w:rsidTr="00F1720C">
        <w:trPr>
          <w:trHeight w:val="844"/>
          <w:jc w:val="center"/>
        </w:trPr>
        <w:tc>
          <w:tcPr>
            <w:tcW w:w="8250" w:type="dxa"/>
            <w:gridSpan w:val="4"/>
            <w:vAlign w:val="center"/>
          </w:tcPr>
          <w:p w:rsidR="00A65623" w:rsidRDefault="00A65623" w:rsidP="006E4314">
            <w:pPr>
              <w:widowControl/>
              <w:tabs>
                <w:tab w:val="left" w:pos="312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合计</w:t>
            </w:r>
          </w:p>
        </w:tc>
        <w:tc>
          <w:tcPr>
            <w:tcW w:w="935" w:type="dxa"/>
            <w:vAlign w:val="center"/>
          </w:tcPr>
          <w:p w:rsidR="00A65623" w:rsidRDefault="00A65623" w:rsidP="006E43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100</w:t>
            </w:r>
          </w:p>
        </w:tc>
      </w:tr>
    </w:tbl>
    <w:p w:rsidR="00A65623" w:rsidRPr="00A65623" w:rsidRDefault="00A65623" w:rsidP="00A65623"/>
    <w:sectPr w:rsidR="00A65623" w:rsidRPr="00A6562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87" w:rsidRDefault="00761087">
      <w:r>
        <w:separator/>
      </w:r>
    </w:p>
  </w:endnote>
  <w:endnote w:type="continuationSeparator" w:id="0">
    <w:p w:rsidR="00761087" w:rsidRDefault="0076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EF" w:rsidRDefault="00A6562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1EF" w:rsidRDefault="00A6562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1720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5871EF" w:rsidRDefault="00A6562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1720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87" w:rsidRDefault="00761087">
      <w:r>
        <w:separator/>
      </w:r>
    </w:p>
  </w:footnote>
  <w:footnote w:type="continuationSeparator" w:id="0">
    <w:p w:rsidR="00761087" w:rsidRDefault="0076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23"/>
    <w:rsid w:val="00761087"/>
    <w:rsid w:val="00A65623"/>
    <w:rsid w:val="00F1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56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65623"/>
    <w:rPr>
      <w:rFonts w:ascii="Calibri" w:eastAsia="宋体" w:hAnsi="Calibri" w:cs="Times New Roman"/>
      <w:sz w:val="18"/>
    </w:rPr>
  </w:style>
  <w:style w:type="paragraph" w:styleId="a4">
    <w:name w:val="header"/>
    <w:basedOn w:val="a"/>
    <w:link w:val="Char0"/>
    <w:uiPriority w:val="99"/>
    <w:unhideWhenUsed/>
    <w:rsid w:val="00F17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720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56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65623"/>
    <w:rPr>
      <w:rFonts w:ascii="Calibri" w:eastAsia="宋体" w:hAnsi="Calibri" w:cs="Times New Roman"/>
      <w:sz w:val="18"/>
    </w:rPr>
  </w:style>
  <w:style w:type="paragraph" w:styleId="a4">
    <w:name w:val="header"/>
    <w:basedOn w:val="a"/>
    <w:link w:val="Char0"/>
    <w:uiPriority w:val="99"/>
    <w:unhideWhenUsed/>
    <w:rsid w:val="00F17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72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郑晓丽</dc:creator>
  <cp:lastModifiedBy>郑晓丽</cp:lastModifiedBy>
  <cp:revision>2</cp:revision>
  <dcterms:created xsi:type="dcterms:W3CDTF">2023-09-15T03:33:00Z</dcterms:created>
  <dcterms:modified xsi:type="dcterms:W3CDTF">2023-09-15T03:35:00Z</dcterms:modified>
</cp:coreProperties>
</file>