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540" w:lineRule="exact"/>
        <w:rPr>
          <w:rFonts w:ascii="宋体" w:hAnsi="宋体" w:eastAsia="宋体" w:cs="宋体"/>
          <w:sz w:val="32"/>
          <w:szCs w:val="32"/>
        </w:rPr>
      </w:pPr>
    </w:p>
    <w:p>
      <w:pPr>
        <w:spacing w:line="600" w:lineRule="exact"/>
        <w:jc w:val="center"/>
        <w:rPr>
          <w:rFonts w:hint="eastAsia" w:ascii="方正大标宋_GBK" w:hAnsi="方正大标宋_GBK" w:eastAsia="方正大标宋_GBK" w:cs="方正大标宋_GBK"/>
          <w:sz w:val="42"/>
          <w:szCs w:val="42"/>
        </w:rPr>
      </w:pPr>
      <w:r>
        <w:rPr>
          <w:rFonts w:hint="eastAsia" w:ascii="方正大标宋_GBK" w:hAnsi="方正大标宋_GBK" w:eastAsia="方正大标宋_GBK" w:cs="方正大标宋_GBK"/>
          <w:sz w:val="42"/>
          <w:szCs w:val="42"/>
        </w:rPr>
        <w:t>关于公布江门市“泌尿系统透析类”和“二尖瓣成形费（介入）-缘对缘修复”医疗服务项目</w:t>
      </w:r>
    </w:p>
    <w:p>
      <w:pPr>
        <w:spacing w:line="600" w:lineRule="exact"/>
        <w:jc w:val="center"/>
        <w:rPr>
          <w:rFonts w:hint="eastAsia" w:ascii="方正大标宋_GBK" w:hAnsi="方正大标宋_GBK" w:eastAsia="方正大标宋_GBK" w:cs="方正大标宋_GBK"/>
          <w:sz w:val="42"/>
          <w:szCs w:val="42"/>
        </w:rPr>
      </w:pPr>
      <w:r>
        <w:rPr>
          <w:rFonts w:hint="eastAsia" w:ascii="方正大标宋_GBK" w:hAnsi="方正大标宋_GBK" w:eastAsia="方正大标宋_GBK" w:cs="方正大标宋_GBK"/>
          <w:sz w:val="42"/>
          <w:szCs w:val="42"/>
        </w:rPr>
        <w:t>价格定价方案（征求意见稿）的说明</w:t>
      </w:r>
    </w:p>
    <w:p>
      <w:pPr>
        <w:adjustRightInd w:val="0"/>
        <w:snapToGrid w:val="0"/>
        <w:spacing w:line="600" w:lineRule="exact"/>
        <w:ind w:firstLine="640" w:firstLineChars="200"/>
        <w:rPr>
          <w:rFonts w:hint="eastAsia" w:ascii="仿宋_GB2312" w:hAnsi="仿宋_GB2312" w:eastAsia="仿宋_GB2312" w:cs="仿宋_GB2312"/>
          <w:sz w:val="32"/>
        </w:rPr>
      </w:pP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b/>
          <w:bCs/>
          <w:sz w:val="30"/>
          <w:szCs w:val="30"/>
        </w:rPr>
      </w:pPr>
      <w:r>
        <w:rPr>
          <w:rFonts w:hint="default" w:ascii="Times New Roman" w:hAnsi="Times New Roman" w:eastAsia="方正仿宋_GBK" w:cs="Times New Roman"/>
          <w:sz w:val="30"/>
          <w:szCs w:val="30"/>
        </w:rPr>
        <w:t>根据《国家医疗保障局办公室关于进一步做好医疗服务价格管理工作的通知》（医保办发〔2022〕16号）、《广东省医疗保障局关于公布泌尿系统透析类医疗服务价格项目的通知》（粤医保发〔2025〕12 号）和《广东省医疗保障局关于公布“二尖瓣成形费（介入）-缘对缘修复”价格项目的通知》（粤医保发〔2025〕10号）等文件精神，为明确我市“泌尿系统透析类”和“二尖瓣成形费（介入）-缘对缘修复”医疗服务项目价格，我局制定了《江门市“泌尿系统透析类”和“二尖瓣成形费（介入）-缘对缘修复”医疗服务项目价格定价方案（征求意见稿）》，现就有关情况说明如下：</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一、背景及必要性</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省医保局印发</w:t>
      </w:r>
      <w:r>
        <w:rPr>
          <w:rFonts w:hint="eastAsia" w:ascii="Times New Roman" w:hAnsi="Times New Roman" w:eastAsia="方正仿宋_GBK" w:cs="Times New Roman"/>
          <w:sz w:val="30"/>
          <w:szCs w:val="30"/>
          <w:lang w:eastAsia="zh-CN"/>
        </w:rPr>
        <w:t>了</w:t>
      </w:r>
      <w:r>
        <w:rPr>
          <w:rFonts w:hint="default" w:ascii="Times New Roman" w:hAnsi="Times New Roman" w:eastAsia="方正仿宋_GBK" w:cs="Times New Roman"/>
          <w:sz w:val="30"/>
          <w:szCs w:val="30"/>
        </w:rPr>
        <w:t>《广东省医疗保障局关于公布泌尿系统透析类医疗服务价格项目的通知》</w:t>
      </w:r>
      <w:r>
        <w:rPr>
          <w:rFonts w:hint="eastAsia" w:ascii="Times New Roman" w:hAnsi="Times New Roman" w:eastAsia="方正仿宋_GBK" w:cs="Times New Roman"/>
          <w:sz w:val="30"/>
          <w:szCs w:val="30"/>
          <w:lang w:eastAsia="zh-CN"/>
        </w:rPr>
        <w:t>和</w:t>
      </w:r>
      <w:r>
        <w:rPr>
          <w:rFonts w:hint="default" w:ascii="Times New Roman" w:hAnsi="Times New Roman" w:eastAsia="方正仿宋_GBK" w:cs="Times New Roman"/>
          <w:sz w:val="30"/>
          <w:szCs w:val="30"/>
        </w:rPr>
        <w:t>《广东省医疗保障局关于公布“二尖瓣成形费（介入）-缘对缘修复”价格项目的通知》，对泌尿系统透析类</w:t>
      </w:r>
      <w:r>
        <w:rPr>
          <w:rFonts w:hint="eastAsia" w:ascii="Times New Roman" w:hAnsi="Times New Roman" w:eastAsia="方正仿宋_GBK" w:cs="Times New Roman"/>
          <w:sz w:val="30"/>
          <w:szCs w:val="30"/>
          <w:lang w:eastAsia="zh-CN"/>
        </w:rPr>
        <w:t>和“二尖瓣成形费（介入）-缘对缘修复”</w:t>
      </w:r>
      <w:r>
        <w:rPr>
          <w:rFonts w:hint="default" w:ascii="Times New Roman" w:hAnsi="Times New Roman" w:eastAsia="方正仿宋_GBK" w:cs="Times New Roman"/>
          <w:sz w:val="30"/>
          <w:szCs w:val="30"/>
        </w:rPr>
        <w:t>医疗服务项目进行规范整合，制定项目的最高限价，并要求各地市</w:t>
      </w:r>
      <w:r>
        <w:rPr>
          <w:rFonts w:hint="eastAsia" w:ascii="Times New Roman" w:hAnsi="Times New Roman" w:eastAsia="方正仿宋_GBK" w:cs="Times New Roman"/>
          <w:sz w:val="30"/>
          <w:szCs w:val="30"/>
          <w:lang w:eastAsia="zh-CN"/>
        </w:rPr>
        <w:t>制定</w:t>
      </w:r>
      <w:r>
        <w:rPr>
          <w:rFonts w:hint="default" w:ascii="Times New Roman" w:hAnsi="Times New Roman" w:eastAsia="方正仿宋_GBK" w:cs="Times New Roman"/>
          <w:sz w:val="30"/>
          <w:szCs w:val="30"/>
        </w:rPr>
        <w:t>政府指导价。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二、定价文件依据</w:t>
      </w:r>
    </w:p>
    <w:p>
      <w:pPr>
        <w:pStyle w:val="2"/>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（一）《</w:t>
      </w:r>
      <w:r>
        <w:rPr>
          <w:rFonts w:hint="default" w:ascii="Times New Roman" w:hAnsi="Times New Roman" w:eastAsia="方正仿宋_GBK" w:cs="Times New Roman"/>
          <w:sz w:val="30"/>
          <w:szCs w:val="30"/>
        </w:rPr>
        <w:t>广东省医疗保障局关于公布泌尿系统透析类医疗服务价格项目的通知</w:t>
      </w: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》（粤医保发〔2025〕</w:t>
      </w:r>
      <w:r>
        <w:rPr>
          <w:rFonts w:hint="eastAsia" w:ascii="Times New Roman" w:hAnsi="Times New Roman" w:eastAsia="方正仿宋_GBK" w:cs="Times New Roman"/>
          <w:color w:val="000000" w:themeColor="text1"/>
          <w:kern w:val="2"/>
          <w:sz w:val="30"/>
          <w:szCs w:val="30"/>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号）</w:t>
      </w:r>
    </w:p>
    <w:p>
      <w:pPr>
        <w:pStyle w:val="2"/>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（二）《</w:t>
      </w:r>
      <w:r>
        <w:rPr>
          <w:rFonts w:hint="default" w:ascii="Times New Roman" w:hAnsi="Times New Roman" w:eastAsia="方正仿宋_GBK" w:cs="Times New Roman"/>
          <w:sz w:val="30"/>
          <w:szCs w:val="30"/>
        </w:rPr>
        <w:t>广东省医疗保障局关于公布“二尖瓣成形费（介入）-缘对缘修复”价格项目的通知</w:t>
      </w: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》（粤医保发〔2025〕</w:t>
      </w:r>
      <w:r>
        <w:rPr>
          <w:rFonts w:hint="eastAsia" w:ascii="Times New Roman" w:hAnsi="Times New Roman" w:eastAsia="方正仿宋_GBK" w:cs="Times New Roman"/>
          <w:color w:val="000000" w:themeColor="text1"/>
          <w:kern w:val="2"/>
          <w:sz w:val="30"/>
          <w:szCs w:val="30"/>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（三）《广东省发展改革委关于印发&lt;关于政府制定价格行为规则的实施细则（2024年修订）&gt;的通知》（粤发改规〔2024〕3号）</w:t>
      </w:r>
    </w:p>
    <w:p>
      <w:pPr>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b/>
          <w:bCs/>
          <w:sz w:val="30"/>
          <w:szCs w:val="30"/>
          <w:lang w:eastAsia="zh-CN"/>
        </w:rPr>
      </w:pPr>
      <w:r>
        <w:rPr>
          <w:rFonts w:hint="eastAsia" w:ascii="方正黑体_GBK" w:hAnsi="方正黑体_GBK" w:eastAsia="方正黑体_GBK" w:cs="方正黑体_GBK"/>
          <w:b/>
          <w:bCs/>
          <w:sz w:val="30"/>
          <w:szCs w:val="30"/>
        </w:rPr>
        <w:t>三、</w:t>
      </w:r>
      <w:r>
        <w:rPr>
          <w:rFonts w:hint="eastAsia" w:ascii="方正黑体_GBK" w:hAnsi="方正黑体_GBK" w:eastAsia="方正黑体_GBK" w:cs="方正黑体_GBK"/>
          <w:b/>
          <w:bCs/>
          <w:sz w:val="30"/>
          <w:szCs w:val="30"/>
          <w:lang w:eastAsia="zh-CN"/>
        </w:rPr>
        <w:t>主要内容</w:t>
      </w:r>
    </w:p>
    <w:p>
      <w:pPr>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对</w:t>
      </w:r>
      <w:r>
        <w:rPr>
          <w:rFonts w:hint="eastAsia" w:ascii="Times New Roman" w:hAnsi="Times New Roman" w:eastAsia="方正仿宋_GBK" w:cs="Times New Roman"/>
          <w:sz w:val="30"/>
          <w:szCs w:val="30"/>
          <w:lang w:eastAsia="zh-CN"/>
        </w:rPr>
        <w:t>泌尿系统透析类</w:t>
      </w:r>
      <w:r>
        <w:rPr>
          <w:rFonts w:hint="default" w:ascii="Times New Roman" w:hAnsi="Times New Roman" w:eastAsia="方正仿宋_GBK" w:cs="Times New Roman"/>
          <w:sz w:val="30"/>
          <w:szCs w:val="30"/>
          <w:lang w:eastAsia="zh-CN"/>
        </w:rPr>
        <w:t>医疗服务项目进行规范整合，并对省公布的2</w:t>
      </w: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eastAsia="zh-CN"/>
        </w:rPr>
        <w:t>项</w:t>
      </w:r>
      <w:r>
        <w:rPr>
          <w:rFonts w:hint="eastAsia" w:ascii="Times New Roman" w:hAnsi="Times New Roman" w:eastAsia="方正仿宋_GBK" w:cs="Times New Roman"/>
          <w:sz w:val="30"/>
          <w:szCs w:val="30"/>
          <w:lang w:eastAsia="zh-CN"/>
        </w:rPr>
        <w:t>泌尿系统透析类</w:t>
      </w:r>
      <w:r>
        <w:rPr>
          <w:rFonts w:hint="default" w:ascii="Times New Roman" w:hAnsi="Times New Roman" w:eastAsia="方正仿宋_GBK" w:cs="Times New Roman"/>
          <w:sz w:val="30"/>
          <w:szCs w:val="30"/>
          <w:lang w:eastAsia="zh-CN"/>
        </w:rPr>
        <w:t>项目</w:t>
      </w:r>
      <w:r>
        <w:rPr>
          <w:rFonts w:hint="eastAsia" w:ascii="Times New Roman" w:hAnsi="Times New Roman" w:eastAsia="方正仿宋_GBK" w:cs="Times New Roman"/>
          <w:sz w:val="30"/>
          <w:szCs w:val="30"/>
          <w:lang w:eastAsia="zh-CN"/>
        </w:rPr>
        <w:t>和</w:t>
      </w:r>
      <w:r>
        <w:rPr>
          <w:rFonts w:hint="default" w:ascii="Times New Roman" w:hAnsi="Times New Roman" w:eastAsia="方正仿宋_GBK" w:cs="Times New Roman"/>
          <w:sz w:val="30"/>
          <w:szCs w:val="30"/>
          <w:lang w:eastAsia="zh-CN"/>
        </w:rPr>
        <w:t>“二尖瓣成形费（介入）-缘对缘修复”</w:t>
      </w:r>
      <w:r>
        <w:rPr>
          <w:rFonts w:hint="eastAsia" w:ascii="Times New Roman" w:hAnsi="Times New Roman" w:eastAsia="方正仿宋_GBK" w:cs="Times New Roman"/>
          <w:sz w:val="30"/>
          <w:szCs w:val="30"/>
          <w:lang w:eastAsia="zh-CN"/>
        </w:rPr>
        <w:t>项目</w:t>
      </w:r>
      <w:r>
        <w:rPr>
          <w:rFonts w:hint="default" w:ascii="Times New Roman" w:hAnsi="Times New Roman" w:eastAsia="方正仿宋_GBK" w:cs="Times New Roman"/>
          <w:sz w:val="30"/>
          <w:szCs w:val="30"/>
          <w:lang w:eastAsia="zh-CN"/>
        </w:rPr>
        <w:t>进行定价</w:t>
      </w:r>
      <w:r>
        <w:rPr>
          <w:rFonts w:hint="eastAsia" w:ascii="Times New Roman" w:hAnsi="Times New Roman" w:eastAsia="方正仿宋_GBK" w:cs="Times New Roman"/>
          <w:sz w:val="30"/>
          <w:szCs w:val="30"/>
          <w:lang w:eastAsia="zh-CN"/>
        </w:rPr>
        <w:t>。根据《广东省医疗保障局关于公布泌尿系统透析类医疗服务价格项目的通知》政策解读，国家项目价格规范治理要求泌尿系统透析类按照价格平移原则形成医疗服务项目价格，各地市在确保血透患者负担不增加的情况下平移血液透析服务项目价格。因此本批项目按以下原则进行定价</w:t>
      </w:r>
      <w:r>
        <w:rPr>
          <w:rFonts w:hint="default" w:ascii="Times New Roman" w:hAnsi="Times New Roman" w:eastAsia="方正仿宋_GBK" w:cs="Times New Roman"/>
          <w:sz w:val="30"/>
          <w:szCs w:val="30"/>
          <w:lang w:eastAsia="zh-CN"/>
        </w:rPr>
        <w:t>：</w:t>
      </w:r>
    </w:p>
    <w:p>
      <w:pPr>
        <w:pStyle w:val="2"/>
        <w:keepNext w:val="0"/>
        <w:keepLines w:val="0"/>
        <w:pageBreakBefore w:val="0"/>
        <w:widowControl w:val="0"/>
        <w:numPr>
          <w:ilvl w:val="0"/>
          <w:numId w:val="1"/>
        </w:numPr>
        <w:kinsoku/>
        <w:wordWrap/>
        <w:overflowPunct/>
        <w:topLinePunct w:val="0"/>
        <w:bidi w:val="0"/>
        <w:spacing w:line="580" w:lineRule="exact"/>
        <w:ind w:firstLine="600" w:firstLineChars="200"/>
        <w:textAlignment w:val="auto"/>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泌尿系统透析类项目我市平移价格高于省最高限价的医疗服务项目，按省最高限价定价；</w:t>
      </w:r>
    </w:p>
    <w:p>
      <w:pPr>
        <w:pStyle w:val="2"/>
        <w:keepNext w:val="0"/>
        <w:keepLines w:val="0"/>
        <w:pageBreakBefore w:val="0"/>
        <w:widowControl w:val="0"/>
        <w:numPr>
          <w:ilvl w:val="0"/>
          <w:numId w:val="1"/>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泌尿系统透析类项目我市平移价格</w:t>
      </w:r>
      <w:r>
        <w:rPr>
          <w:rFonts w:hint="eastAsia" w:ascii="Times New Roman" w:hAnsi="Times New Roman" w:eastAsia="方正仿宋_GBK" w:cs="Times New Roman"/>
          <w:sz w:val="30"/>
          <w:szCs w:val="30"/>
          <w:lang w:eastAsia="zh-CN"/>
        </w:rPr>
        <w:t>低</w:t>
      </w:r>
      <w:r>
        <w:rPr>
          <w:rFonts w:hint="default" w:ascii="Times New Roman" w:hAnsi="Times New Roman" w:eastAsia="方正仿宋_GBK" w:cs="Times New Roman"/>
          <w:sz w:val="30"/>
          <w:szCs w:val="30"/>
          <w:lang w:eastAsia="zh-CN"/>
        </w:rPr>
        <w:t>于省最高限价的医疗服务项目，按</w:t>
      </w:r>
      <w:r>
        <w:rPr>
          <w:rFonts w:hint="eastAsia" w:ascii="Times New Roman" w:hAnsi="Times New Roman" w:eastAsia="方正仿宋_GBK" w:cs="Times New Roman"/>
          <w:sz w:val="30"/>
          <w:szCs w:val="30"/>
          <w:lang w:eastAsia="zh-CN"/>
        </w:rPr>
        <w:t>我市平移价格</w:t>
      </w:r>
      <w:r>
        <w:rPr>
          <w:rFonts w:hint="default" w:ascii="Times New Roman" w:hAnsi="Times New Roman" w:eastAsia="方正仿宋_GBK" w:cs="Times New Roman"/>
          <w:sz w:val="30"/>
          <w:szCs w:val="30"/>
          <w:lang w:eastAsia="zh-CN"/>
        </w:rPr>
        <w:t>定价；</w:t>
      </w:r>
    </w:p>
    <w:p>
      <w:pPr>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三</w:t>
      </w:r>
      <w:r>
        <w:rPr>
          <w:rFonts w:hint="default"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其余项目</w:t>
      </w:r>
      <w:r>
        <w:rPr>
          <w:rFonts w:hint="default" w:ascii="Times New Roman" w:hAnsi="Times New Roman" w:eastAsia="方正仿宋_GBK" w:cs="Times New Roman"/>
          <w:sz w:val="30"/>
          <w:szCs w:val="30"/>
          <w:lang w:eastAsia="zh-CN"/>
        </w:rPr>
        <w:t>医疗机构成本调查平均值高于省最高限价的医疗服务项目，按省最高限价定价；</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四）根据《江门市非营利性医疗机构医疗服务价格》〔2008〕246号文要求，本批定价的项目参照我市既往做法，城市三级按我市最高限价设置，城市二级和县市一级下浮5%，乡镇一级下浮10%。儿童加收项目的加收比例统一按我市现行政策加收10%执行。</w:t>
      </w:r>
      <w:bookmarkStart w:id="0" w:name="_GoBack"/>
      <w:bookmarkEnd w:id="0"/>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b/>
          <w:bCs/>
          <w:sz w:val="30"/>
          <w:szCs w:val="30"/>
          <w:lang w:eastAsia="zh-CN"/>
        </w:rPr>
        <w:t>四</w:t>
      </w:r>
      <w:r>
        <w:rPr>
          <w:rFonts w:hint="eastAsia" w:ascii="方正黑体_GBK" w:hAnsi="方正黑体_GBK" w:eastAsia="方正黑体_GBK" w:cs="方正黑体_GBK"/>
          <w:b/>
          <w:bCs/>
          <w:sz w:val="30"/>
          <w:szCs w:val="30"/>
        </w:rPr>
        <w:t>、</w:t>
      </w:r>
      <w:r>
        <w:rPr>
          <w:rFonts w:hint="eastAsia" w:ascii="方正黑体_GBK" w:hAnsi="方正黑体_GBK" w:eastAsia="方正黑体_GBK" w:cs="方正黑体_GBK"/>
          <w:b/>
          <w:bCs/>
          <w:sz w:val="30"/>
          <w:szCs w:val="30"/>
          <w:lang w:eastAsia="zh-CN"/>
        </w:rPr>
        <w:t>实施时间</w:t>
      </w:r>
    </w:p>
    <w:p>
      <w:pPr>
        <w:pStyle w:val="2"/>
        <w:keepNext w:val="0"/>
        <w:keepLines w:val="0"/>
        <w:pageBreakBefore w:val="0"/>
        <w:widowControl w:val="0"/>
        <w:numPr>
          <w:ilvl w:val="-1"/>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color w:val="auto"/>
          <w:kern w:val="2"/>
          <w:sz w:val="30"/>
          <w:szCs w:val="30"/>
          <w:lang w:val="en-US" w:eastAsia="zh-CN"/>
        </w:rPr>
      </w:pPr>
      <w:r>
        <w:rPr>
          <w:rFonts w:hint="default" w:ascii="Times New Roman" w:hAnsi="Times New Roman" w:eastAsia="方正仿宋_GBK" w:cs="Times New Roman"/>
          <w:sz w:val="30"/>
          <w:szCs w:val="30"/>
        </w:rPr>
        <w:t>泌尿系统透析类自2025年7月15日起执行，“二尖瓣成形费（介入）-缘对缘修复”项目自2025年7月31日起执行，此前文件与本通知不符的，以本通知为准。</w:t>
      </w:r>
    </w:p>
    <w:sectPr>
      <w:footerReference r:id="rId3" w:type="default"/>
      <w:footerReference r:id="rId4" w:type="even"/>
      <w:pgSz w:w="11906" w:h="16838"/>
      <w:pgMar w:top="1701" w:right="1474" w:bottom="1134" w:left="1588"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iiwgorEBAABOAwAADgAAAAAAAAABACAAAAA0AQAAZHJzL2Uyb0RvYy54&#10;bWxQSwUGAAAAAAYABgBZAQAAVwUAAAAA&#10;">
              <v:fill on="f" focussize="0,0"/>
              <v:stroke on="f"/>
              <v:imagedata o:title=""/>
              <o:lock v:ext="edit" aspectratio="f"/>
              <v:textbox inset="0mm,0mm,0mm,0mm" style="mso-fit-shape-to-text:t;">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- 1 -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0914"/>
    <w:multiLevelType w:val="singleLevel"/>
    <w:tmpl w:val="FFFF09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72A27"/>
    <w:rsid w:val="00005AF9"/>
    <w:rsid w:val="00015382"/>
    <w:rsid w:val="00031E6F"/>
    <w:rsid w:val="000461B4"/>
    <w:rsid w:val="0004731F"/>
    <w:rsid w:val="00052947"/>
    <w:rsid w:val="000669D4"/>
    <w:rsid w:val="00070185"/>
    <w:rsid w:val="00080F05"/>
    <w:rsid w:val="00086F39"/>
    <w:rsid w:val="000A20CC"/>
    <w:rsid w:val="000B0C37"/>
    <w:rsid w:val="000D0E34"/>
    <w:rsid w:val="000E1A23"/>
    <w:rsid w:val="000F0344"/>
    <w:rsid w:val="00105301"/>
    <w:rsid w:val="00106EBA"/>
    <w:rsid w:val="00115406"/>
    <w:rsid w:val="0014421E"/>
    <w:rsid w:val="00145E00"/>
    <w:rsid w:val="00151D21"/>
    <w:rsid w:val="001712C8"/>
    <w:rsid w:val="001748F5"/>
    <w:rsid w:val="001A2061"/>
    <w:rsid w:val="001A3E21"/>
    <w:rsid w:val="001C6A44"/>
    <w:rsid w:val="001D2746"/>
    <w:rsid w:val="001D7A1C"/>
    <w:rsid w:val="001E21A6"/>
    <w:rsid w:val="001E4CF5"/>
    <w:rsid w:val="001F71ED"/>
    <w:rsid w:val="002057E4"/>
    <w:rsid w:val="00206CA1"/>
    <w:rsid w:val="00210248"/>
    <w:rsid w:val="00234B11"/>
    <w:rsid w:val="002368C7"/>
    <w:rsid w:val="002627DD"/>
    <w:rsid w:val="002640CF"/>
    <w:rsid w:val="00264839"/>
    <w:rsid w:val="00275573"/>
    <w:rsid w:val="00291173"/>
    <w:rsid w:val="00297775"/>
    <w:rsid w:val="002B749A"/>
    <w:rsid w:val="002B7FDE"/>
    <w:rsid w:val="002C434C"/>
    <w:rsid w:val="002C5FA7"/>
    <w:rsid w:val="002D1714"/>
    <w:rsid w:val="002D422C"/>
    <w:rsid w:val="002D4670"/>
    <w:rsid w:val="002D589D"/>
    <w:rsid w:val="002E2A2A"/>
    <w:rsid w:val="002E2BA3"/>
    <w:rsid w:val="002E2EBD"/>
    <w:rsid w:val="002E7416"/>
    <w:rsid w:val="002E7D17"/>
    <w:rsid w:val="002F2A95"/>
    <w:rsid w:val="0031317C"/>
    <w:rsid w:val="00321C78"/>
    <w:rsid w:val="00333DD8"/>
    <w:rsid w:val="00334FFA"/>
    <w:rsid w:val="00354803"/>
    <w:rsid w:val="00356EA1"/>
    <w:rsid w:val="00362973"/>
    <w:rsid w:val="0036657C"/>
    <w:rsid w:val="00367F1D"/>
    <w:rsid w:val="003726B9"/>
    <w:rsid w:val="00383630"/>
    <w:rsid w:val="00392D2F"/>
    <w:rsid w:val="0039475F"/>
    <w:rsid w:val="003A2BE4"/>
    <w:rsid w:val="003C505D"/>
    <w:rsid w:val="003E1D4D"/>
    <w:rsid w:val="003E4E7A"/>
    <w:rsid w:val="003F10F9"/>
    <w:rsid w:val="003F3BA5"/>
    <w:rsid w:val="003F3ECF"/>
    <w:rsid w:val="003F4DD3"/>
    <w:rsid w:val="00403A81"/>
    <w:rsid w:val="00407F09"/>
    <w:rsid w:val="00413772"/>
    <w:rsid w:val="00424262"/>
    <w:rsid w:val="004278FA"/>
    <w:rsid w:val="00444AFA"/>
    <w:rsid w:val="004472DD"/>
    <w:rsid w:val="0045375D"/>
    <w:rsid w:val="00482D73"/>
    <w:rsid w:val="0048772D"/>
    <w:rsid w:val="004940D8"/>
    <w:rsid w:val="004972A6"/>
    <w:rsid w:val="004A4B0D"/>
    <w:rsid w:val="004C3F0C"/>
    <w:rsid w:val="004D0A89"/>
    <w:rsid w:val="004D14F7"/>
    <w:rsid w:val="004D34F4"/>
    <w:rsid w:val="004D38C6"/>
    <w:rsid w:val="004D6140"/>
    <w:rsid w:val="004F6B64"/>
    <w:rsid w:val="00500D9A"/>
    <w:rsid w:val="005435D8"/>
    <w:rsid w:val="005508C6"/>
    <w:rsid w:val="00554976"/>
    <w:rsid w:val="00556F07"/>
    <w:rsid w:val="0058062C"/>
    <w:rsid w:val="00597CFA"/>
    <w:rsid w:val="005A02FF"/>
    <w:rsid w:val="005B2B6F"/>
    <w:rsid w:val="005B6DD0"/>
    <w:rsid w:val="005B79F3"/>
    <w:rsid w:val="005C6261"/>
    <w:rsid w:val="005E3DCF"/>
    <w:rsid w:val="005F1AD3"/>
    <w:rsid w:val="005F75FF"/>
    <w:rsid w:val="005F7D4C"/>
    <w:rsid w:val="00602D38"/>
    <w:rsid w:val="00603E9C"/>
    <w:rsid w:val="00604400"/>
    <w:rsid w:val="00606ED8"/>
    <w:rsid w:val="00611586"/>
    <w:rsid w:val="0061503A"/>
    <w:rsid w:val="00615D8A"/>
    <w:rsid w:val="006317AE"/>
    <w:rsid w:val="006359E6"/>
    <w:rsid w:val="0064624F"/>
    <w:rsid w:val="00651DDD"/>
    <w:rsid w:val="00655677"/>
    <w:rsid w:val="006719FD"/>
    <w:rsid w:val="006725BB"/>
    <w:rsid w:val="00677A64"/>
    <w:rsid w:val="00697387"/>
    <w:rsid w:val="00697597"/>
    <w:rsid w:val="006A0C68"/>
    <w:rsid w:val="006A361B"/>
    <w:rsid w:val="006B4469"/>
    <w:rsid w:val="006D5352"/>
    <w:rsid w:val="006D6F12"/>
    <w:rsid w:val="006F327F"/>
    <w:rsid w:val="00710940"/>
    <w:rsid w:val="007342D4"/>
    <w:rsid w:val="0073478D"/>
    <w:rsid w:val="00742072"/>
    <w:rsid w:val="00746DFF"/>
    <w:rsid w:val="00770467"/>
    <w:rsid w:val="00781896"/>
    <w:rsid w:val="007832B2"/>
    <w:rsid w:val="00786914"/>
    <w:rsid w:val="00793B97"/>
    <w:rsid w:val="007B44B8"/>
    <w:rsid w:val="007D061D"/>
    <w:rsid w:val="007E09F3"/>
    <w:rsid w:val="007E19FF"/>
    <w:rsid w:val="0080587E"/>
    <w:rsid w:val="0081149A"/>
    <w:rsid w:val="008216CE"/>
    <w:rsid w:val="008328D6"/>
    <w:rsid w:val="008329BD"/>
    <w:rsid w:val="00847AB6"/>
    <w:rsid w:val="008573EC"/>
    <w:rsid w:val="0087455A"/>
    <w:rsid w:val="00874961"/>
    <w:rsid w:val="0088769F"/>
    <w:rsid w:val="0089302E"/>
    <w:rsid w:val="00896B28"/>
    <w:rsid w:val="008A737F"/>
    <w:rsid w:val="008C3FA0"/>
    <w:rsid w:val="008D3118"/>
    <w:rsid w:val="008D31D9"/>
    <w:rsid w:val="008D5FF0"/>
    <w:rsid w:val="008F1B0C"/>
    <w:rsid w:val="008F6DBC"/>
    <w:rsid w:val="00911F52"/>
    <w:rsid w:val="0091292F"/>
    <w:rsid w:val="009167C2"/>
    <w:rsid w:val="00926127"/>
    <w:rsid w:val="00937F3D"/>
    <w:rsid w:val="0094022D"/>
    <w:rsid w:val="00945085"/>
    <w:rsid w:val="00945E84"/>
    <w:rsid w:val="00953495"/>
    <w:rsid w:val="00953897"/>
    <w:rsid w:val="00954EBC"/>
    <w:rsid w:val="0095754F"/>
    <w:rsid w:val="00963708"/>
    <w:rsid w:val="00966B24"/>
    <w:rsid w:val="00971476"/>
    <w:rsid w:val="009742A1"/>
    <w:rsid w:val="00980641"/>
    <w:rsid w:val="009977D4"/>
    <w:rsid w:val="009A177E"/>
    <w:rsid w:val="009A4D39"/>
    <w:rsid w:val="009A7744"/>
    <w:rsid w:val="009C3DE2"/>
    <w:rsid w:val="009D1135"/>
    <w:rsid w:val="009E2BB9"/>
    <w:rsid w:val="009F74EA"/>
    <w:rsid w:val="00A03ED5"/>
    <w:rsid w:val="00A22DD5"/>
    <w:rsid w:val="00A25084"/>
    <w:rsid w:val="00A37FAE"/>
    <w:rsid w:val="00A450B0"/>
    <w:rsid w:val="00A4707B"/>
    <w:rsid w:val="00A51256"/>
    <w:rsid w:val="00A51A1C"/>
    <w:rsid w:val="00A57C73"/>
    <w:rsid w:val="00A7240D"/>
    <w:rsid w:val="00A80A82"/>
    <w:rsid w:val="00A9767E"/>
    <w:rsid w:val="00AA1718"/>
    <w:rsid w:val="00AA5907"/>
    <w:rsid w:val="00AB0063"/>
    <w:rsid w:val="00AB233F"/>
    <w:rsid w:val="00AC3029"/>
    <w:rsid w:val="00AC4EDB"/>
    <w:rsid w:val="00AD3BB4"/>
    <w:rsid w:val="00AD65FF"/>
    <w:rsid w:val="00AE01DA"/>
    <w:rsid w:val="00AE750C"/>
    <w:rsid w:val="00B00EB1"/>
    <w:rsid w:val="00B032C6"/>
    <w:rsid w:val="00B157FF"/>
    <w:rsid w:val="00B3105E"/>
    <w:rsid w:val="00B8670B"/>
    <w:rsid w:val="00B92F15"/>
    <w:rsid w:val="00BC49A6"/>
    <w:rsid w:val="00BD24DA"/>
    <w:rsid w:val="00BE2790"/>
    <w:rsid w:val="00BE7EF6"/>
    <w:rsid w:val="00C00633"/>
    <w:rsid w:val="00C110DE"/>
    <w:rsid w:val="00C21A5D"/>
    <w:rsid w:val="00C357A7"/>
    <w:rsid w:val="00C4092E"/>
    <w:rsid w:val="00C4586C"/>
    <w:rsid w:val="00C5383A"/>
    <w:rsid w:val="00C642EC"/>
    <w:rsid w:val="00C66743"/>
    <w:rsid w:val="00C720A7"/>
    <w:rsid w:val="00C9488B"/>
    <w:rsid w:val="00CA37E6"/>
    <w:rsid w:val="00CA6680"/>
    <w:rsid w:val="00CB179F"/>
    <w:rsid w:val="00CB53E2"/>
    <w:rsid w:val="00CD35A0"/>
    <w:rsid w:val="00CD40C7"/>
    <w:rsid w:val="00CD6180"/>
    <w:rsid w:val="00CE1736"/>
    <w:rsid w:val="00CE1EA9"/>
    <w:rsid w:val="00CE1ED5"/>
    <w:rsid w:val="00CE4A33"/>
    <w:rsid w:val="00CF3702"/>
    <w:rsid w:val="00CF3811"/>
    <w:rsid w:val="00CF7445"/>
    <w:rsid w:val="00D0626C"/>
    <w:rsid w:val="00D06B2C"/>
    <w:rsid w:val="00D1444F"/>
    <w:rsid w:val="00D225AA"/>
    <w:rsid w:val="00D2276D"/>
    <w:rsid w:val="00D23CAE"/>
    <w:rsid w:val="00D34CAA"/>
    <w:rsid w:val="00D356D6"/>
    <w:rsid w:val="00D40E58"/>
    <w:rsid w:val="00D6369D"/>
    <w:rsid w:val="00D75041"/>
    <w:rsid w:val="00D94FB6"/>
    <w:rsid w:val="00DA0F2C"/>
    <w:rsid w:val="00DC5F31"/>
    <w:rsid w:val="00DE5335"/>
    <w:rsid w:val="00DE7CBA"/>
    <w:rsid w:val="00E01B63"/>
    <w:rsid w:val="00E1002D"/>
    <w:rsid w:val="00E209CE"/>
    <w:rsid w:val="00E2107F"/>
    <w:rsid w:val="00E247D5"/>
    <w:rsid w:val="00E30CEC"/>
    <w:rsid w:val="00E319EB"/>
    <w:rsid w:val="00E44570"/>
    <w:rsid w:val="00E45B58"/>
    <w:rsid w:val="00E55958"/>
    <w:rsid w:val="00E579B8"/>
    <w:rsid w:val="00E9145D"/>
    <w:rsid w:val="00E91AF0"/>
    <w:rsid w:val="00EB4133"/>
    <w:rsid w:val="00EC2980"/>
    <w:rsid w:val="00EC4321"/>
    <w:rsid w:val="00EC7922"/>
    <w:rsid w:val="00EE3132"/>
    <w:rsid w:val="00EE394C"/>
    <w:rsid w:val="00EF3AA4"/>
    <w:rsid w:val="00EF5F5A"/>
    <w:rsid w:val="00F143AF"/>
    <w:rsid w:val="00F16FAB"/>
    <w:rsid w:val="00F20086"/>
    <w:rsid w:val="00F22917"/>
    <w:rsid w:val="00F339AD"/>
    <w:rsid w:val="00F351C2"/>
    <w:rsid w:val="00F37376"/>
    <w:rsid w:val="00F4583D"/>
    <w:rsid w:val="00F54134"/>
    <w:rsid w:val="00F56DCE"/>
    <w:rsid w:val="00F570E0"/>
    <w:rsid w:val="00F6524A"/>
    <w:rsid w:val="00F8042F"/>
    <w:rsid w:val="00F81B3C"/>
    <w:rsid w:val="00F840E5"/>
    <w:rsid w:val="00F86BFC"/>
    <w:rsid w:val="00F96AD1"/>
    <w:rsid w:val="00F97636"/>
    <w:rsid w:val="00FC4CE0"/>
    <w:rsid w:val="00FD3726"/>
    <w:rsid w:val="00FE7BB0"/>
    <w:rsid w:val="00FF06DE"/>
    <w:rsid w:val="00FF2A7F"/>
    <w:rsid w:val="00FF2C15"/>
    <w:rsid w:val="00FF430F"/>
    <w:rsid w:val="00FF57B9"/>
    <w:rsid w:val="00FF7885"/>
    <w:rsid w:val="02EF4363"/>
    <w:rsid w:val="053A5C51"/>
    <w:rsid w:val="08BD692A"/>
    <w:rsid w:val="09EDA635"/>
    <w:rsid w:val="0B365423"/>
    <w:rsid w:val="0C0F5691"/>
    <w:rsid w:val="0CAB173F"/>
    <w:rsid w:val="0D702D58"/>
    <w:rsid w:val="0E5C4A3C"/>
    <w:rsid w:val="0EBC5CC6"/>
    <w:rsid w:val="0EDC2E8C"/>
    <w:rsid w:val="0FC25001"/>
    <w:rsid w:val="13FC3E82"/>
    <w:rsid w:val="14361776"/>
    <w:rsid w:val="153F1177"/>
    <w:rsid w:val="15DF9D60"/>
    <w:rsid w:val="16AB42E4"/>
    <w:rsid w:val="17DE73D7"/>
    <w:rsid w:val="17EA1737"/>
    <w:rsid w:val="18FD306E"/>
    <w:rsid w:val="1A342B46"/>
    <w:rsid w:val="1AA25A86"/>
    <w:rsid w:val="1E007545"/>
    <w:rsid w:val="1EFB0672"/>
    <w:rsid w:val="2107679C"/>
    <w:rsid w:val="214E17B8"/>
    <w:rsid w:val="22F90BE2"/>
    <w:rsid w:val="24333369"/>
    <w:rsid w:val="264E2739"/>
    <w:rsid w:val="27DB6852"/>
    <w:rsid w:val="28A13310"/>
    <w:rsid w:val="294F7845"/>
    <w:rsid w:val="2B1B40CA"/>
    <w:rsid w:val="2E97673E"/>
    <w:rsid w:val="2FAB16A6"/>
    <w:rsid w:val="2FFE69A9"/>
    <w:rsid w:val="3095443C"/>
    <w:rsid w:val="315F2FFA"/>
    <w:rsid w:val="317D5E4F"/>
    <w:rsid w:val="32764F53"/>
    <w:rsid w:val="32E04CFA"/>
    <w:rsid w:val="34130371"/>
    <w:rsid w:val="353F7926"/>
    <w:rsid w:val="35623EA5"/>
    <w:rsid w:val="3777BC01"/>
    <w:rsid w:val="38234431"/>
    <w:rsid w:val="387C349D"/>
    <w:rsid w:val="39CC2F4E"/>
    <w:rsid w:val="3AFF3FD2"/>
    <w:rsid w:val="3D954604"/>
    <w:rsid w:val="3DB0F3ED"/>
    <w:rsid w:val="3EA617AD"/>
    <w:rsid w:val="3EBDB490"/>
    <w:rsid w:val="3EFDE5DA"/>
    <w:rsid w:val="3FAA3979"/>
    <w:rsid w:val="4125397A"/>
    <w:rsid w:val="427E0628"/>
    <w:rsid w:val="42E35327"/>
    <w:rsid w:val="44023A7E"/>
    <w:rsid w:val="47FE5A13"/>
    <w:rsid w:val="4B314379"/>
    <w:rsid w:val="4CBE3CAE"/>
    <w:rsid w:val="4D172D16"/>
    <w:rsid w:val="4D4C27E7"/>
    <w:rsid w:val="4E7371E4"/>
    <w:rsid w:val="4F5A56A3"/>
    <w:rsid w:val="50C55F83"/>
    <w:rsid w:val="51C91F4E"/>
    <w:rsid w:val="52A729F4"/>
    <w:rsid w:val="536D509A"/>
    <w:rsid w:val="55261521"/>
    <w:rsid w:val="57B2190D"/>
    <w:rsid w:val="59131421"/>
    <w:rsid w:val="5A1D61FA"/>
    <w:rsid w:val="5A5CF482"/>
    <w:rsid w:val="5BBD11E7"/>
    <w:rsid w:val="5D89F6AB"/>
    <w:rsid w:val="5E0A3A08"/>
    <w:rsid w:val="5F1F7155"/>
    <w:rsid w:val="5FFC03CE"/>
    <w:rsid w:val="606556FD"/>
    <w:rsid w:val="60EC2CE7"/>
    <w:rsid w:val="621C72E5"/>
    <w:rsid w:val="629143BF"/>
    <w:rsid w:val="63031C79"/>
    <w:rsid w:val="64365FB1"/>
    <w:rsid w:val="644321E7"/>
    <w:rsid w:val="66F364B0"/>
    <w:rsid w:val="68281011"/>
    <w:rsid w:val="684E46D6"/>
    <w:rsid w:val="68C85E5E"/>
    <w:rsid w:val="6983523B"/>
    <w:rsid w:val="6AE910C9"/>
    <w:rsid w:val="6BD0DB60"/>
    <w:rsid w:val="6CBB30AB"/>
    <w:rsid w:val="6E5D43FE"/>
    <w:rsid w:val="6E6E77EA"/>
    <w:rsid w:val="6EBF400B"/>
    <w:rsid w:val="6F6A3B83"/>
    <w:rsid w:val="6F769002"/>
    <w:rsid w:val="6F79CE15"/>
    <w:rsid w:val="6F7F6233"/>
    <w:rsid w:val="6FFFED05"/>
    <w:rsid w:val="776D4245"/>
    <w:rsid w:val="77DD55DF"/>
    <w:rsid w:val="78227BB4"/>
    <w:rsid w:val="785F2F63"/>
    <w:rsid w:val="78FEC4A5"/>
    <w:rsid w:val="79152252"/>
    <w:rsid w:val="7ABB6070"/>
    <w:rsid w:val="7B1F23EE"/>
    <w:rsid w:val="7BD00DDF"/>
    <w:rsid w:val="7DDF6AF3"/>
    <w:rsid w:val="7DFE7111"/>
    <w:rsid w:val="7DFEEA01"/>
    <w:rsid w:val="7F366EE2"/>
    <w:rsid w:val="7F730185"/>
    <w:rsid w:val="7F743353"/>
    <w:rsid w:val="7F745690"/>
    <w:rsid w:val="7FBF3B91"/>
    <w:rsid w:val="7FCE591D"/>
    <w:rsid w:val="7FD3427C"/>
    <w:rsid w:val="7FE8FFFD"/>
    <w:rsid w:val="7FF768C1"/>
    <w:rsid w:val="7FFE545F"/>
    <w:rsid w:val="7FFF9CDD"/>
    <w:rsid w:val="87FFB6B7"/>
    <w:rsid w:val="9F73E953"/>
    <w:rsid w:val="9FBCC5E3"/>
    <w:rsid w:val="AE764D13"/>
    <w:rsid w:val="B9D9F78D"/>
    <w:rsid w:val="BEB6D3B4"/>
    <w:rsid w:val="BFF5F886"/>
    <w:rsid w:val="C744DEFA"/>
    <w:rsid w:val="CDEF03AE"/>
    <w:rsid w:val="CFFF27CD"/>
    <w:rsid w:val="D5BFB136"/>
    <w:rsid w:val="DF7162CF"/>
    <w:rsid w:val="DFFFA692"/>
    <w:rsid w:val="E39E5D49"/>
    <w:rsid w:val="E47D6F7D"/>
    <w:rsid w:val="E7FFF6AB"/>
    <w:rsid w:val="EEBFC6B3"/>
    <w:rsid w:val="EF5B021A"/>
    <w:rsid w:val="EFCE76B0"/>
    <w:rsid w:val="F2FE1775"/>
    <w:rsid w:val="F6EF9DD7"/>
    <w:rsid w:val="F7FB170E"/>
    <w:rsid w:val="F7FF65CD"/>
    <w:rsid w:val="F9B823F0"/>
    <w:rsid w:val="FAF7D209"/>
    <w:rsid w:val="FBA2E3F2"/>
    <w:rsid w:val="FCBFE43A"/>
    <w:rsid w:val="FDFC7454"/>
    <w:rsid w:val="FDFFA755"/>
    <w:rsid w:val="FEFFA206"/>
    <w:rsid w:val="FF4FBC10"/>
    <w:rsid w:val="FF9FD65C"/>
    <w:rsid w:val="FFDEDC8D"/>
    <w:rsid w:val="FFE92FC3"/>
    <w:rsid w:val="FFF4020B"/>
    <w:rsid w:val="FFFF14BF"/>
    <w:rsid w:val="FFFF56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Plain Text"/>
    <w:basedOn w:val="1"/>
    <w:link w:val="12"/>
    <w:unhideWhenUsed/>
    <w:qFormat/>
    <w:uiPriority w:val="0"/>
    <w:rPr>
      <w:rFonts w:ascii="宋体" w:hAnsi="Courier New" w:eastAsia="宋体"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r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纯文本 Char"/>
    <w:link w:val="3"/>
    <w:qFormat/>
    <w:uiPriority w:val="0"/>
    <w:rPr>
      <w:rFonts w:ascii="宋体" w:hAnsi="Courier New" w:cs="Courier New"/>
      <w:kern w:val="2"/>
      <w:sz w:val="21"/>
      <w:szCs w:val="21"/>
    </w:rPr>
  </w:style>
  <w:style w:type="character" w:customStyle="1" w:styleId="13">
    <w:name w:val="批注框文本 Char"/>
    <w:link w:val="4"/>
    <w:qFormat/>
    <w:uiPriority w:val="0"/>
    <w:rPr>
      <w:rFonts w:ascii="Calibri" w:hAnsi="Calibri"/>
      <w:kern w:val="2"/>
      <w:sz w:val="18"/>
      <w:szCs w:val="18"/>
    </w:rPr>
  </w:style>
  <w:style w:type="character" w:customStyle="1" w:styleId="14">
    <w:name w:val="页眉 Char"/>
    <w:link w:val="6"/>
    <w:qFormat/>
    <w:uiPriority w:val="0"/>
    <w:rPr>
      <w:rFonts w:ascii="Calibri" w:hAnsi="Calibri"/>
      <w:kern w:val="2"/>
      <w:sz w:val="18"/>
      <w:szCs w:val="18"/>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 Char Char Char Char Char Char1 Char"/>
    <w:basedOn w:val="16"/>
    <w:qFormat/>
    <w:uiPriority w:val="0"/>
    <w:pPr>
      <w:widowControl/>
      <w:spacing w:after="160" w:afterLines="0" w:afterAutospacing="0" w:line="240" w:lineRule="exact"/>
      <w:jc w:val="left"/>
    </w:pPr>
  </w:style>
  <w:style w:type="paragraph" w:customStyle="1" w:styleId="1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867</Characters>
  <Lines>7</Lines>
  <Paragraphs>2</Paragraphs>
  <TotalTime>4</TotalTime>
  <ScaleCrop>false</ScaleCrop>
  <LinksUpToDate>false</LinksUpToDate>
  <CharactersWithSpaces>1017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2014-11-12T04:08:00Z</dcterms:created>
  <dc:creator>admin</dc:creator>
  <cp:lastModifiedBy>uos</cp:lastModifiedBy>
  <cp:lastPrinted>2021-06-10T22:57:00Z</cp:lastPrinted>
  <dcterms:modified xsi:type="dcterms:W3CDTF">2025-07-02T08:47:56Z</dcterms:modified>
  <dc:title>潮州市公立医院全面取消医用耗材加成 调整医疗服务价格实施方案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13D307675FBE4482990001237A1A5B93</vt:lpwstr>
  </property>
</Properties>
</file>