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</w:rPr>
        <w:t>江门市开平公路局养护中心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2025年下半年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  <w:lang w:eastAsia="zh-CN"/>
        </w:rPr>
        <w:t>沥青材料</w:t>
      </w:r>
      <w:r>
        <w:rPr>
          <w:rFonts w:hint="eastAsia" w:ascii="仿宋" w:hAnsi="仿宋" w:eastAsia="仿宋" w:cs="仿宋"/>
          <w:sz w:val="44"/>
          <w:szCs w:val="44"/>
        </w:rPr>
        <w:t>采购询价函</w:t>
      </w:r>
    </w:p>
    <w:p>
      <w:pPr>
        <w:spacing w:line="560" w:lineRule="exact"/>
        <w:jc w:val="center"/>
        <w:rPr>
          <w:u w:val="single"/>
        </w:rPr>
      </w:pPr>
      <w:r>
        <w:rPr>
          <w:rFonts w:hint="eastAsia"/>
        </w:rPr>
        <w:t>询价函编号：Y202</w:t>
      </w:r>
      <w:r>
        <w:rPr>
          <w:rFonts w:hint="eastAsia"/>
          <w:lang w:val="en-US" w:eastAsia="zh-CN"/>
        </w:rPr>
        <w:t>506</w:t>
      </w:r>
      <w:r>
        <w:rPr>
          <w:rFonts w:hint="default"/>
          <w:lang w:val="en-US" w:eastAsia="zh-CN"/>
        </w:rPr>
        <w:t>20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1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项目概况</w:t>
      </w:r>
    </w:p>
    <w:p>
      <w:pPr>
        <w:widowControl/>
        <w:shd w:val="clear" w:color="auto" w:fill="FFFFFF"/>
        <w:spacing w:line="455" w:lineRule="atLeas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因我</w:t>
      </w:r>
      <w:r>
        <w:rPr>
          <w:rFonts w:hint="eastAsia" w:ascii="仿宋" w:hAnsi="仿宋" w:eastAsia="仿宋"/>
          <w:sz w:val="32"/>
          <w:szCs w:val="32"/>
          <w:lang w:eastAsia="zh-CN"/>
        </w:rPr>
        <w:t>中心</w:t>
      </w:r>
      <w:r>
        <w:rPr>
          <w:rFonts w:hint="eastAsia" w:ascii="仿宋" w:hAnsi="仿宋" w:eastAsia="仿宋"/>
          <w:kern w:val="0"/>
          <w:sz w:val="32"/>
          <w:szCs w:val="32"/>
        </w:rPr>
        <w:t>公路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养护维修</w:t>
      </w:r>
      <w:r>
        <w:rPr>
          <w:rFonts w:hint="eastAsia" w:ascii="仿宋" w:hAnsi="仿宋" w:eastAsia="仿宋"/>
          <w:sz w:val="32"/>
          <w:szCs w:val="32"/>
        </w:rPr>
        <w:t>的需要，现需采购</w:t>
      </w:r>
      <w:r>
        <w:rPr>
          <w:rFonts w:hint="eastAsia" w:ascii="仿宋" w:hAnsi="仿宋" w:eastAsia="仿宋"/>
          <w:sz w:val="32"/>
          <w:szCs w:val="32"/>
          <w:lang w:eastAsia="zh-CN"/>
        </w:rPr>
        <w:t>一批沥青材料</w:t>
      </w:r>
      <w:r>
        <w:rPr>
          <w:rFonts w:hint="eastAsia" w:ascii="仿宋" w:hAnsi="仿宋" w:eastAsia="仿宋"/>
          <w:sz w:val="32"/>
          <w:szCs w:val="32"/>
        </w:rPr>
        <w:t>。采购总价估算金额约1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万元（</w:t>
      </w:r>
      <w:r>
        <w:rPr>
          <w:rFonts w:hint="eastAsia" w:ascii="仿宋_GB2312" w:hAnsi="仿宋_GB2312" w:eastAsia="仿宋_GB2312" w:cs="仿宋_GB2312"/>
          <w:sz w:val="32"/>
          <w:szCs w:val="32"/>
        </w:rPr>
        <w:t>费用包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含</w:t>
      </w:r>
      <w:r>
        <w:rPr>
          <w:rFonts w:hint="eastAsia" w:ascii="仿宋_GB2312" w:hAnsi="仿宋_GB2312" w:eastAsia="仿宋_GB2312" w:cs="仿宋_GB2312"/>
          <w:sz w:val="32"/>
          <w:szCs w:val="32"/>
        </w:rPr>
        <w:t>税费、运输费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等一切相关费用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，具体以实际结算</w:t>
      </w:r>
      <w:r>
        <w:rPr>
          <w:rFonts w:hint="eastAsia" w:ascii="仿宋" w:hAnsi="仿宋" w:eastAsia="仿宋"/>
          <w:sz w:val="32"/>
          <w:szCs w:val="32"/>
        </w:rPr>
        <w:t>）。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询价内容：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袋装70#道路石油沥青。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袋装冷补沥青混合料。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（三）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铁桶装乳化沥青。</w:t>
      </w:r>
    </w:p>
    <w:p>
      <w:pPr>
        <w:spacing w:line="560" w:lineRule="exact"/>
        <w:ind w:firstLine="640" w:firstLineChars="200"/>
      </w:pPr>
      <w:r>
        <w:rPr>
          <w:rFonts w:hint="eastAsia" w:ascii="仿宋" w:hAnsi="仿宋" w:eastAsia="仿宋"/>
          <w:sz w:val="32"/>
          <w:szCs w:val="32"/>
        </w:rPr>
        <w:t>收货地点：</w:t>
      </w:r>
      <w:r>
        <w:rPr>
          <w:rFonts w:hint="eastAsia" w:ascii="仿宋" w:hAnsi="仿宋" w:eastAsia="仿宋"/>
          <w:kern w:val="0"/>
          <w:sz w:val="32"/>
          <w:szCs w:val="32"/>
        </w:rPr>
        <w:t>江门市开平公路局养护中心各养护站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资格要求</w:t>
      </w:r>
    </w:p>
    <w:p>
      <w:pPr>
        <w:widowControl/>
        <w:shd w:val="clear" w:color="auto" w:fill="FFFFFF"/>
        <w:spacing w:line="455" w:lineRule="atLeas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（一）满足《中华人民共和国政府采购法》第二十二条规定。</w:t>
      </w:r>
    </w:p>
    <w:p>
      <w:pPr>
        <w:widowControl/>
        <w:shd w:val="clear" w:color="auto" w:fill="FFFFFF"/>
        <w:spacing w:line="455" w:lineRule="atLeas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　　（二）具备相关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材料销售许可资质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455" w:lineRule="atLeas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　　（三）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在“信用中国”网站或地方信用网站的信用信息报告无不良记录。</w:t>
      </w:r>
    </w:p>
    <w:p>
      <w:pPr>
        <w:widowControl/>
        <w:shd w:val="clear" w:color="auto" w:fill="FFFFFF"/>
        <w:spacing w:line="455" w:lineRule="atLeast"/>
        <w:ind w:firstLine="6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>本项目不接受联合投标。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报价要求</w:t>
      </w:r>
    </w:p>
    <w:p>
      <w:pPr>
        <w:widowControl/>
        <w:shd w:val="clear" w:color="auto" w:fill="FFFFFF"/>
        <w:spacing w:line="455" w:lineRule="atLeas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（一）报名方式：现场递交报名材料或邮寄。</w:t>
      </w:r>
    </w:p>
    <w:p>
      <w:pPr>
        <w:widowControl/>
        <w:shd w:val="clear" w:color="auto" w:fill="FFFFFF"/>
        <w:spacing w:line="455" w:lineRule="atLeas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（二）报名时间：202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日17:00时止（北京时间）。</w:t>
      </w:r>
    </w:p>
    <w:p>
      <w:pPr>
        <w:widowControl/>
        <w:shd w:val="clear" w:color="auto" w:fill="FFFFFF"/>
        <w:spacing w:line="455" w:lineRule="atLeas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价文件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包括但不限于：</w:t>
      </w:r>
    </w:p>
    <w:p>
      <w:pPr>
        <w:widowControl/>
        <w:shd w:val="clear" w:color="auto" w:fill="FFFFFF"/>
        <w:spacing w:line="455" w:lineRule="atLeas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单位营业执照、经营许可证、机构介绍、报价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（需明确各型号沥青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材料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单价，且注明包含运输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费和税费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等所有费用）、服务承诺等，报价文件需加盖公章并密封提交，否则视为无效报价。</w:t>
      </w:r>
    </w:p>
    <w:p>
      <w:pPr>
        <w:widowControl/>
        <w:shd w:val="clear" w:color="auto" w:fill="FFFFFF"/>
        <w:spacing w:line="455" w:lineRule="atLeas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地点：开平市长沙街道平冈S274线塔山路段江门市开平公路局养护中心1楼生产部。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/>
          <w:sz w:val="32"/>
          <w:szCs w:val="32"/>
        </w:rPr>
        <w:t>材料最高限价：</w:t>
      </w:r>
    </w:p>
    <w:p>
      <w:pPr>
        <w:spacing w:line="560" w:lineRule="exact"/>
        <w:ind w:firstLine="960" w:firstLineChars="300"/>
        <w:jc w:val="left"/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1、袋装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70#道路石油沥青</w:t>
      </w:r>
      <w:r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  <w:t>最高限价5200元/吨。</w:t>
      </w:r>
    </w:p>
    <w:p>
      <w:pPr>
        <w:spacing w:line="560" w:lineRule="exact"/>
        <w:ind w:firstLine="960" w:firstLineChars="300"/>
        <w:jc w:val="left"/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  <w:t>2、袋装冷补沥青混合料最高限价850元/吨。</w:t>
      </w:r>
    </w:p>
    <w:p>
      <w:pPr>
        <w:spacing w:line="560" w:lineRule="exact"/>
        <w:ind w:firstLine="960" w:firstLineChars="300"/>
        <w:jc w:val="left"/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3、铁桶装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乳化沥青</w:t>
      </w:r>
      <w:r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  <w:t>最高限价</w:t>
      </w:r>
      <w:r>
        <w:rPr>
          <w:rFonts w:hint="eastAsia" w:ascii="仿宋" w:hAnsi="仿宋" w:eastAsia="仿宋" w:cs="宋体"/>
          <w:kern w:val="2"/>
          <w:sz w:val="32"/>
          <w:szCs w:val="32"/>
          <w:highlight w:val="none"/>
          <w:lang w:val="en-US" w:eastAsia="zh-CN" w:bidi="ar-SA"/>
        </w:rPr>
        <w:t>3500</w:t>
      </w:r>
      <w:r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  <w:t>元/吨。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五、确定成交供应商</w:t>
      </w:r>
    </w:p>
    <w:p>
      <w:pPr>
        <w:pStyle w:val="5"/>
        <w:spacing w:before="120" w:beforeAutospacing="0" w:after="0" w:afterAutospacing="0" w:line="3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（一）采购人将参照附件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2的评分标准综合考虑供应商的报价、经营范围、经营规模、经营业绩进行选取。</w:t>
      </w:r>
    </w:p>
    <w:p>
      <w:pPr>
        <w:widowControl/>
        <w:shd w:val="clear" w:color="auto" w:fill="FFFFFF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（二）供应商必须充分考虑市场价格波动因素，严禁以脱离客观市场价格报价的恶性竞争行为。</w:t>
      </w:r>
    </w:p>
    <w:p>
      <w:pPr>
        <w:widowControl/>
        <w:shd w:val="clear" w:color="auto" w:fill="FFFFFF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（三）同等条件下，以综合评分最优原则确认供应商。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六、联系方式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联系人：梁先生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联系电话：0750—237199</w:t>
      </w:r>
      <w:r>
        <w:rPr>
          <w:rFonts w:hint="eastAsia" w:ascii="仿宋" w:hAnsi="仿宋" w:eastAsia="仿宋"/>
          <w:sz w:val="32"/>
          <w:szCs w:val="32"/>
        </w:rPr>
        <w:t>9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</w:rPr>
        <w:t>江门市开平公路局养护中心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default" w:ascii="仿宋" w:hAnsi="仿宋" w:eastAsia="仿宋"/>
          <w:sz w:val="32"/>
          <w:szCs w:val="32"/>
          <w:lang w:val="en-US"/>
        </w:rPr>
        <w:t>20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both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附件1：</w:t>
      </w:r>
    </w:p>
    <w:p>
      <w:pPr>
        <w:widowControl/>
        <w:jc w:val="right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仿宋" w:hAnsi="仿宋" w:eastAsia="仿宋"/>
          <w:sz w:val="28"/>
          <w:szCs w:val="28"/>
        </w:rPr>
        <w:t>询价函编号：Y202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50620</w:t>
      </w:r>
      <w:r>
        <w:rPr>
          <w:rFonts w:hint="eastAsia" w:ascii="仿宋" w:hAnsi="仿宋" w:eastAsia="仿宋"/>
          <w:sz w:val="28"/>
          <w:szCs w:val="28"/>
        </w:rPr>
        <w:t>-1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tbl>
      <w:tblPr>
        <w:tblStyle w:val="7"/>
        <w:tblW w:w="89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59"/>
        <w:gridCol w:w="1971"/>
        <w:gridCol w:w="1045"/>
        <w:gridCol w:w="1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315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规格</w:t>
            </w:r>
          </w:p>
        </w:tc>
        <w:tc>
          <w:tcPr>
            <w:tcW w:w="10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权重</w:t>
            </w:r>
          </w:p>
        </w:tc>
        <w:tc>
          <w:tcPr>
            <w:tcW w:w="19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价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（元/吨）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159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袋装70#道路石油沥青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50公斤/袋</w:t>
            </w:r>
          </w:p>
        </w:tc>
        <w:tc>
          <w:tcPr>
            <w:tcW w:w="10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59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袋装冷补沥青混合料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25公斤/袋</w:t>
            </w:r>
          </w:p>
        </w:tc>
        <w:tc>
          <w:tcPr>
            <w:tcW w:w="10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159" w:type="dxa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铁桶装乳化沥青</w:t>
            </w:r>
          </w:p>
        </w:tc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200公斤/桶</w:t>
            </w:r>
          </w:p>
        </w:tc>
        <w:tc>
          <w:tcPr>
            <w:tcW w:w="10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3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</w:trPr>
        <w:tc>
          <w:tcPr>
            <w:tcW w:w="8922" w:type="dxa"/>
            <w:gridSpan w:val="5"/>
          </w:tcPr>
          <w:p>
            <w:pPr>
              <w:spacing w:line="360" w:lineRule="auto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本次报价为含税费、运费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、卸货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单价。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70#道路石油沥青</w:t>
            </w: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  <w:t>最高限价5200元/吨，冷补沥青混合料最高限价850元/吨，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乳化沥青</w:t>
            </w: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  <w:t>最高限价</w:t>
            </w: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3500</w:t>
            </w: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  <w:t>元/吨。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提供的材料须符合国家、行业现行相关规范及标准要求，并提供材料出厂合格证、质量检验报告等完整质量证明文件。经采购方抽样送检，判定材料质量不符合对应规范标准要求，采购方不予支付任何费用，由此产生的退换货费用等损失均由材料供应商承担。</w:t>
            </w:r>
          </w:p>
        </w:tc>
      </w:tr>
    </w:tbl>
    <w:p>
      <w:pPr>
        <w:wordWrap w:val="0"/>
        <w:spacing w:line="360" w:lineRule="auto"/>
        <w:jc w:val="center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</w:t>
      </w:r>
    </w:p>
    <w:p>
      <w:pPr>
        <w:wordWrap w:val="0"/>
        <w:spacing w:line="360" w:lineRule="auto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C063D"/>
    <w:multiLevelType w:val="singleLevel"/>
    <w:tmpl w:val="ADFC06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7F54C74"/>
    <w:multiLevelType w:val="singleLevel"/>
    <w:tmpl w:val="F7F54C7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g4N2QyNzdkYmY4ZmYzYzc0Y2ZiNjY2NTliMDhjOTAifQ=="/>
  </w:docVars>
  <w:rsids>
    <w:rsidRoot w:val="002F2D06"/>
    <w:rsid w:val="00011694"/>
    <w:rsid w:val="000C15D6"/>
    <w:rsid w:val="000C6E38"/>
    <w:rsid w:val="000E1BFB"/>
    <w:rsid w:val="0011123C"/>
    <w:rsid w:val="00112AC0"/>
    <w:rsid w:val="001677DB"/>
    <w:rsid w:val="00173742"/>
    <w:rsid w:val="00180AC1"/>
    <w:rsid w:val="001835AE"/>
    <w:rsid w:val="00186D4D"/>
    <w:rsid w:val="001D553D"/>
    <w:rsid w:val="00212450"/>
    <w:rsid w:val="002202E3"/>
    <w:rsid w:val="00230454"/>
    <w:rsid w:val="0023275D"/>
    <w:rsid w:val="002460EF"/>
    <w:rsid w:val="002717F3"/>
    <w:rsid w:val="002A6254"/>
    <w:rsid w:val="002B5D13"/>
    <w:rsid w:val="002C30AD"/>
    <w:rsid w:val="002E205A"/>
    <w:rsid w:val="002F2D06"/>
    <w:rsid w:val="0032705A"/>
    <w:rsid w:val="00335CD1"/>
    <w:rsid w:val="0034299E"/>
    <w:rsid w:val="00392712"/>
    <w:rsid w:val="003A5266"/>
    <w:rsid w:val="003E0081"/>
    <w:rsid w:val="003F4545"/>
    <w:rsid w:val="00422562"/>
    <w:rsid w:val="004248AA"/>
    <w:rsid w:val="0047128B"/>
    <w:rsid w:val="00474A52"/>
    <w:rsid w:val="00475417"/>
    <w:rsid w:val="00491659"/>
    <w:rsid w:val="004D7268"/>
    <w:rsid w:val="00556D11"/>
    <w:rsid w:val="00592759"/>
    <w:rsid w:val="005B54F4"/>
    <w:rsid w:val="005D0C7B"/>
    <w:rsid w:val="005E2F29"/>
    <w:rsid w:val="005F080A"/>
    <w:rsid w:val="0061714A"/>
    <w:rsid w:val="006253A7"/>
    <w:rsid w:val="00650FB3"/>
    <w:rsid w:val="0065299A"/>
    <w:rsid w:val="006542EA"/>
    <w:rsid w:val="00696829"/>
    <w:rsid w:val="006B06C7"/>
    <w:rsid w:val="006C07C7"/>
    <w:rsid w:val="006D4681"/>
    <w:rsid w:val="006D491F"/>
    <w:rsid w:val="00713813"/>
    <w:rsid w:val="00726253"/>
    <w:rsid w:val="007545CD"/>
    <w:rsid w:val="0076476A"/>
    <w:rsid w:val="007A4448"/>
    <w:rsid w:val="007B06F1"/>
    <w:rsid w:val="007B3BF7"/>
    <w:rsid w:val="007F3309"/>
    <w:rsid w:val="00801C0D"/>
    <w:rsid w:val="008070F2"/>
    <w:rsid w:val="008178E6"/>
    <w:rsid w:val="00875900"/>
    <w:rsid w:val="008A4F48"/>
    <w:rsid w:val="008C3D2B"/>
    <w:rsid w:val="008D5750"/>
    <w:rsid w:val="008F30EB"/>
    <w:rsid w:val="00911EE6"/>
    <w:rsid w:val="00950387"/>
    <w:rsid w:val="00954456"/>
    <w:rsid w:val="009A0440"/>
    <w:rsid w:val="009E08C3"/>
    <w:rsid w:val="00A20712"/>
    <w:rsid w:val="00A4478F"/>
    <w:rsid w:val="00A657D9"/>
    <w:rsid w:val="00B45E99"/>
    <w:rsid w:val="00B74A47"/>
    <w:rsid w:val="00B92338"/>
    <w:rsid w:val="00B94C49"/>
    <w:rsid w:val="00BB1669"/>
    <w:rsid w:val="00BB7A96"/>
    <w:rsid w:val="00BD4EB2"/>
    <w:rsid w:val="00C36F8C"/>
    <w:rsid w:val="00C445DE"/>
    <w:rsid w:val="00D81856"/>
    <w:rsid w:val="00D946B5"/>
    <w:rsid w:val="00DE79AC"/>
    <w:rsid w:val="00DF2DF5"/>
    <w:rsid w:val="00E160DF"/>
    <w:rsid w:val="00E22F69"/>
    <w:rsid w:val="00E52914"/>
    <w:rsid w:val="00E55262"/>
    <w:rsid w:val="00E628C5"/>
    <w:rsid w:val="00E85B8C"/>
    <w:rsid w:val="00ED448E"/>
    <w:rsid w:val="00EE535A"/>
    <w:rsid w:val="00EE6588"/>
    <w:rsid w:val="00F070D3"/>
    <w:rsid w:val="00F45FC0"/>
    <w:rsid w:val="00F6360E"/>
    <w:rsid w:val="00F7026A"/>
    <w:rsid w:val="00F74E89"/>
    <w:rsid w:val="00F7607D"/>
    <w:rsid w:val="00F76C75"/>
    <w:rsid w:val="00FA022C"/>
    <w:rsid w:val="00FA0618"/>
    <w:rsid w:val="00FB7AB6"/>
    <w:rsid w:val="00FF1412"/>
    <w:rsid w:val="04A42800"/>
    <w:rsid w:val="060542EA"/>
    <w:rsid w:val="06E47C44"/>
    <w:rsid w:val="0A99714F"/>
    <w:rsid w:val="0B00711B"/>
    <w:rsid w:val="0CBA43A8"/>
    <w:rsid w:val="15F0514C"/>
    <w:rsid w:val="18A90440"/>
    <w:rsid w:val="1D455816"/>
    <w:rsid w:val="21571350"/>
    <w:rsid w:val="23FB184B"/>
    <w:rsid w:val="24704055"/>
    <w:rsid w:val="266FBD29"/>
    <w:rsid w:val="290C0D3D"/>
    <w:rsid w:val="298B3ED2"/>
    <w:rsid w:val="29990DA5"/>
    <w:rsid w:val="29A0718A"/>
    <w:rsid w:val="2DCF9385"/>
    <w:rsid w:val="2ED95B70"/>
    <w:rsid w:val="2FDF43BC"/>
    <w:rsid w:val="30FF4005"/>
    <w:rsid w:val="34FA3BF3"/>
    <w:rsid w:val="351A0346"/>
    <w:rsid w:val="378A3AF4"/>
    <w:rsid w:val="37D5513E"/>
    <w:rsid w:val="39AC724B"/>
    <w:rsid w:val="3E5474D4"/>
    <w:rsid w:val="3EFF7694"/>
    <w:rsid w:val="3F714033"/>
    <w:rsid w:val="3F76662D"/>
    <w:rsid w:val="41423F32"/>
    <w:rsid w:val="41C070E5"/>
    <w:rsid w:val="427E5C4A"/>
    <w:rsid w:val="43813CAA"/>
    <w:rsid w:val="45540203"/>
    <w:rsid w:val="459953B3"/>
    <w:rsid w:val="45ED50AE"/>
    <w:rsid w:val="481000D8"/>
    <w:rsid w:val="49EE9EE7"/>
    <w:rsid w:val="4BFA1380"/>
    <w:rsid w:val="4D232C5A"/>
    <w:rsid w:val="4E2976E3"/>
    <w:rsid w:val="4FE76D2B"/>
    <w:rsid w:val="54A6B55E"/>
    <w:rsid w:val="57763DF4"/>
    <w:rsid w:val="58293787"/>
    <w:rsid w:val="59FE6D52"/>
    <w:rsid w:val="59FFEAB5"/>
    <w:rsid w:val="5ADD34AA"/>
    <w:rsid w:val="5B495134"/>
    <w:rsid w:val="5B5A6076"/>
    <w:rsid w:val="5F9BE948"/>
    <w:rsid w:val="5FBF1FC1"/>
    <w:rsid w:val="5FED2CA1"/>
    <w:rsid w:val="61B218C7"/>
    <w:rsid w:val="62D41C8E"/>
    <w:rsid w:val="66EE72D1"/>
    <w:rsid w:val="68A1569B"/>
    <w:rsid w:val="6B36A789"/>
    <w:rsid w:val="6B584B9D"/>
    <w:rsid w:val="6BFD630C"/>
    <w:rsid w:val="6D3C6164"/>
    <w:rsid w:val="6E6C4974"/>
    <w:rsid w:val="731727AD"/>
    <w:rsid w:val="7463525A"/>
    <w:rsid w:val="74FB1927"/>
    <w:rsid w:val="74FF4F1F"/>
    <w:rsid w:val="76AF1F55"/>
    <w:rsid w:val="76F5291B"/>
    <w:rsid w:val="79520F38"/>
    <w:rsid w:val="79DAC6DB"/>
    <w:rsid w:val="79EE0FBB"/>
    <w:rsid w:val="7B6A24BE"/>
    <w:rsid w:val="7C4BD77A"/>
    <w:rsid w:val="7CC22362"/>
    <w:rsid w:val="7CEFAA11"/>
    <w:rsid w:val="7D5F45B7"/>
    <w:rsid w:val="7D736AFD"/>
    <w:rsid w:val="7DFFEFA2"/>
    <w:rsid w:val="7E144A0B"/>
    <w:rsid w:val="7E9FED95"/>
    <w:rsid w:val="7EAA29B8"/>
    <w:rsid w:val="7EDC4CB0"/>
    <w:rsid w:val="7EF75BB1"/>
    <w:rsid w:val="7FFD6BFC"/>
    <w:rsid w:val="87EEFEB0"/>
    <w:rsid w:val="9DFD07DC"/>
    <w:rsid w:val="9FF7F92B"/>
    <w:rsid w:val="B76FDB52"/>
    <w:rsid w:val="BEC7E35D"/>
    <w:rsid w:val="BEFF093B"/>
    <w:rsid w:val="BF676F31"/>
    <w:rsid w:val="BFFE0DB0"/>
    <w:rsid w:val="D3BF5449"/>
    <w:rsid w:val="DBCF1065"/>
    <w:rsid w:val="DBFFD095"/>
    <w:rsid w:val="DCFE4F5B"/>
    <w:rsid w:val="DEFBD9BC"/>
    <w:rsid w:val="EBDE4B8F"/>
    <w:rsid w:val="EBFB655E"/>
    <w:rsid w:val="EEFF7ABF"/>
    <w:rsid w:val="F6FFDF5E"/>
    <w:rsid w:val="F773C207"/>
    <w:rsid w:val="F7C993B0"/>
    <w:rsid w:val="F7FFDE60"/>
    <w:rsid w:val="FBACD5FA"/>
    <w:rsid w:val="FE7F9A7F"/>
    <w:rsid w:val="FF7F44A5"/>
    <w:rsid w:val="FFBBE247"/>
    <w:rsid w:val="FFEB6C45"/>
    <w:rsid w:val="FFFC95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日期 Char"/>
    <w:basedOn w:val="8"/>
    <w:link w:val="2"/>
    <w:qFormat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jhstudio</Company>
  <Pages>3</Pages>
  <Words>148</Words>
  <Characters>844</Characters>
  <Lines>7</Lines>
  <Paragraphs>1</Paragraphs>
  <TotalTime>1</TotalTime>
  <ScaleCrop>false</ScaleCrop>
  <LinksUpToDate>false</LinksUpToDate>
  <CharactersWithSpaces>991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2023-03-12T11:01:00Z</dcterms:created>
  <dc:creator>iwinyeah</dc:creator>
  <cp:lastModifiedBy>梁仲胜</cp:lastModifiedBy>
  <cp:lastPrinted>2022-12-07T08:12:00Z</cp:lastPrinted>
  <dcterms:modified xsi:type="dcterms:W3CDTF">2025-06-20T01:12:56Z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48B3923588424EEBA03684081DBC18FE</vt:lpwstr>
  </property>
</Properties>
</file>