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tbl>
      <w:tblPr>
        <w:tblStyle w:val="4"/>
        <w:tblW w:w="1565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
        <w:gridCol w:w="648"/>
        <w:gridCol w:w="696"/>
        <w:gridCol w:w="732"/>
        <w:gridCol w:w="1500"/>
        <w:gridCol w:w="1680"/>
        <w:gridCol w:w="960"/>
        <w:gridCol w:w="1020"/>
        <w:gridCol w:w="3492"/>
        <w:gridCol w:w="636"/>
        <w:gridCol w:w="612"/>
        <w:gridCol w:w="600"/>
        <w:gridCol w:w="600"/>
        <w:gridCol w:w="624"/>
        <w:gridCol w:w="688"/>
        <w:gridCol w:w="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0" w:hRule="atLeast"/>
        </w:trPr>
        <w:tc>
          <w:tcPr>
            <w:tcW w:w="15658" w:type="dxa"/>
            <w:gridSpan w:val="16"/>
            <w:tcBorders>
              <w:top w:val="nil"/>
              <w:left w:val="nil"/>
              <w:bottom w:val="single" w:color="auto" w:sz="4" w:space="0"/>
              <w:right w:val="nil"/>
            </w:tcBorders>
            <w:shd w:val="clear" w:color="auto" w:fill="auto"/>
            <w:noWrap/>
            <w:vAlign w:val="center"/>
          </w:tcPr>
          <w:p>
            <w:pPr>
              <w:widowControl/>
              <w:jc w:val="center"/>
              <w:rPr>
                <w:rFonts w:ascii="黑体" w:hAnsi="黑体" w:eastAsia="黑体" w:cs="宋体"/>
                <w:color w:val="000000"/>
                <w:kern w:val="0"/>
                <w:sz w:val="32"/>
                <w:szCs w:val="32"/>
              </w:rPr>
            </w:pPr>
            <w:r>
              <w:rPr>
                <w:rFonts w:hint="eastAsia" w:ascii="黑体" w:hAnsi="黑体" w:eastAsia="黑体" w:cs="宋体"/>
                <w:color w:val="000000"/>
                <w:kern w:val="0"/>
                <w:sz w:val="32"/>
                <w:szCs w:val="32"/>
              </w:rPr>
              <w:t>江门市农村危房改造领域基层政务公开标准目录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2" w:hRule="atLeast"/>
        </w:trPr>
        <w:tc>
          <w:tcPr>
            <w:tcW w:w="419" w:type="dxa"/>
            <w:vMerge w:val="restart"/>
            <w:tcBorders>
              <w:top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序号</w:t>
            </w:r>
          </w:p>
        </w:tc>
        <w:tc>
          <w:tcPr>
            <w:tcW w:w="648" w:type="dxa"/>
            <w:vMerge w:val="restart"/>
            <w:tcBorders>
              <w:top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过程</w:t>
            </w:r>
          </w:p>
        </w:tc>
        <w:tc>
          <w:tcPr>
            <w:tcW w:w="1428" w:type="dxa"/>
            <w:gridSpan w:val="2"/>
            <w:tcBorders>
              <w:top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公开事项</w:t>
            </w:r>
          </w:p>
        </w:tc>
        <w:tc>
          <w:tcPr>
            <w:tcW w:w="1500" w:type="dxa"/>
            <w:vMerge w:val="restart"/>
            <w:tcBorders>
              <w:top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 xml:space="preserve">公开内容 </w:t>
            </w:r>
          </w:p>
        </w:tc>
        <w:tc>
          <w:tcPr>
            <w:tcW w:w="1680" w:type="dxa"/>
            <w:vMerge w:val="restart"/>
            <w:tcBorders>
              <w:top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公开依据</w:t>
            </w:r>
          </w:p>
        </w:tc>
        <w:tc>
          <w:tcPr>
            <w:tcW w:w="960" w:type="dxa"/>
            <w:vMerge w:val="restart"/>
            <w:tcBorders>
              <w:top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公开时限</w:t>
            </w:r>
          </w:p>
        </w:tc>
        <w:tc>
          <w:tcPr>
            <w:tcW w:w="1020" w:type="dxa"/>
            <w:vMerge w:val="restart"/>
            <w:tcBorders>
              <w:top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公开主体</w:t>
            </w:r>
          </w:p>
        </w:tc>
        <w:tc>
          <w:tcPr>
            <w:tcW w:w="3492" w:type="dxa"/>
            <w:vMerge w:val="restart"/>
            <w:tcBorders>
              <w:top w:val="single" w:color="auto" w:sz="4" w:space="0"/>
            </w:tcBorders>
            <w:shd w:val="clear" w:color="auto" w:fill="auto"/>
            <w:vAlign w:val="center"/>
          </w:tcPr>
          <w:p>
            <w:pPr>
              <w:widowControl/>
              <w:jc w:val="lef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 xml:space="preserve">         公开渠道和载体               （“■”表示必选项，“□”表示可选项）</w:t>
            </w:r>
          </w:p>
        </w:tc>
        <w:tc>
          <w:tcPr>
            <w:tcW w:w="1248" w:type="dxa"/>
            <w:gridSpan w:val="2"/>
            <w:tcBorders>
              <w:top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公开对象</w:t>
            </w:r>
          </w:p>
        </w:tc>
        <w:tc>
          <w:tcPr>
            <w:tcW w:w="1200" w:type="dxa"/>
            <w:gridSpan w:val="2"/>
            <w:tcBorders>
              <w:top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公开方式</w:t>
            </w:r>
          </w:p>
        </w:tc>
        <w:tc>
          <w:tcPr>
            <w:tcW w:w="2063" w:type="dxa"/>
            <w:gridSpan w:val="3"/>
            <w:tcBorders>
              <w:top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5" w:hRule="atLeast"/>
        </w:trPr>
        <w:tc>
          <w:tcPr>
            <w:tcW w:w="419" w:type="dxa"/>
            <w:vMerge w:val="continue"/>
            <w:vAlign w:val="center"/>
          </w:tcPr>
          <w:p>
            <w:pPr>
              <w:widowControl/>
              <w:jc w:val="left"/>
              <w:rPr>
                <w:rFonts w:ascii="宋体" w:hAnsi="宋体" w:eastAsia="宋体" w:cs="宋体"/>
                <w:b/>
                <w:bCs/>
                <w:color w:val="000000"/>
                <w:kern w:val="0"/>
                <w:sz w:val="18"/>
                <w:szCs w:val="18"/>
              </w:rPr>
            </w:pPr>
          </w:p>
        </w:tc>
        <w:tc>
          <w:tcPr>
            <w:tcW w:w="648" w:type="dxa"/>
            <w:vMerge w:val="continue"/>
            <w:vAlign w:val="center"/>
          </w:tcPr>
          <w:p>
            <w:pPr>
              <w:widowControl/>
              <w:jc w:val="left"/>
              <w:rPr>
                <w:rFonts w:ascii="宋体" w:hAnsi="宋体" w:eastAsia="宋体" w:cs="宋体"/>
                <w:b/>
                <w:bCs/>
                <w:color w:val="000000"/>
                <w:kern w:val="0"/>
                <w:sz w:val="18"/>
                <w:szCs w:val="18"/>
              </w:rPr>
            </w:pPr>
          </w:p>
        </w:tc>
        <w:tc>
          <w:tcPr>
            <w:tcW w:w="696" w:type="dxa"/>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一级 事项</w:t>
            </w:r>
          </w:p>
        </w:tc>
        <w:tc>
          <w:tcPr>
            <w:tcW w:w="732" w:type="dxa"/>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二级事项</w:t>
            </w:r>
          </w:p>
        </w:tc>
        <w:tc>
          <w:tcPr>
            <w:tcW w:w="1500" w:type="dxa"/>
            <w:vMerge w:val="continue"/>
            <w:vAlign w:val="center"/>
          </w:tcPr>
          <w:p>
            <w:pPr>
              <w:widowControl/>
              <w:jc w:val="left"/>
              <w:rPr>
                <w:rFonts w:ascii="宋体" w:hAnsi="宋体" w:eastAsia="宋体" w:cs="宋体"/>
                <w:b/>
                <w:bCs/>
                <w:color w:val="000000"/>
                <w:kern w:val="0"/>
                <w:sz w:val="18"/>
                <w:szCs w:val="18"/>
              </w:rPr>
            </w:pPr>
          </w:p>
        </w:tc>
        <w:tc>
          <w:tcPr>
            <w:tcW w:w="1680" w:type="dxa"/>
            <w:vMerge w:val="continue"/>
            <w:vAlign w:val="center"/>
          </w:tcPr>
          <w:p>
            <w:pPr>
              <w:widowControl/>
              <w:jc w:val="left"/>
              <w:rPr>
                <w:rFonts w:ascii="宋体" w:hAnsi="宋体" w:eastAsia="宋体" w:cs="宋体"/>
                <w:b/>
                <w:bCs/>
                <w:color w:val="000000"/>
                <w:kern w:val="0"/>
                <w:sz w:val="18"/>
                <w:szCs w:val="18"/>
              </w:rPr>
            </w:pPr>
          </w:p>
        </w:tc>
        <w:tc>
          <w:tcPr>
            <w:tcW w:w="960" w:type="dxa"/>
            <w:vMerge w:val="continue"/>
            <w:vAlign w:val="center"/>
          </w:tcPr>
          <w:p>
            <w:pPr>
              <w:widowControl/>
              <w:jc w:val="left"/>
              <w:rPr>
                <w:rFonts w:ascii="宋体" w:hAnsi="宋体" w:eastAsia="宋体" w:cs="宋体"/>
                <w:b/>
                <w:bCs/>
                <w:color w:val="000000"/>
                <w:kern w:val="0"/>
                <w:sz w:val="18"/>
                <w:szCs w:val="18"/>
              </w:rPr>
            </w:pPr>
          </w:p>
        </w:tc>
        <w:tc>
          <w:tcPr>
            <w:tcW w:w="1020" w:type="dxa"/>
            <w:vMerge w:val="continue"/>
            <w:vAlign w:val="center"/>
          </w:tcPr>
          <w:p>
            <w:pPr>
              <w:widowControl/>
              <w:jc w:val="left"/>
              <w:rPr>
                <w:rFonts w:ascii="宋体" w:hAnsi="宋体" w:eastAsia="宋体" w:cs="宋体"/>
                <w:b/>
                <w:bCs/>
                <w:color w:val="000000"/>
                <w:kern w:val="0"/>
                <w:sz w:val="18"/>
                <w:szCs w:val="18"/>
              </w:rPr>
            </w:pPr>
          </w:p>
        </w:tc>
        <w:tc>
          <w:tcPr>
            <w:tcW w:w="3492" w:type="dxa"/>
            <w:vMerge w:val="continue"/>
            <w:vAlign w:val="center"/>
          </w:tcPr>
          <w:p>
            <w:pPr>
              <w:widowControl/>
              <w:jc w:val="left"/>
              <w:rPr>
                <w:rFonts w:ascii="宋体" w:hAnsi="宋体" w:eastAsia="宋体" w:cs="宋体"/>
                <w:b/>
                <w:bCs/>
                <w:color w:val="000000"/>
                <w:kern w:val="0"/>
                <w:sz w:val="18"/>
                <w:szCs w:val="18"/>
              </w:rPr>
            </w:pPr>
          </w:p>
        </w:tc>
        <w:tc>
          <w:tcPr>
            <w:tcW w:w="636" w:type="dxa"/>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全社会</w:t>
            </w:r>
          </w:p>
        </w:tc>
        <w:tc>
          <w:tcPr>
            <w:tcW w:w="612" w:type="dxa"/>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特定 群体</w:t>
            </w:r>
          </w:p>
        </w:tc>
        <w:tc>
          <w:tcPr>
            <w:tcW w:w="600" w:type="dxa"/>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主动</w:t>
            </w:r>
          </w:p>
        </w:tc>
        <w:tc>
          <w:tcPr>
            <w:tcW w:w="600" w:type="dxa"/>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依申请</w:t>
            </w:r>
          </w:p>
        </w:tc>
        <w:tc>
          <w:tcPr>
            <w:tcW w:w="624" w:type="dxa"/>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县级</w:t>
            </w:r>
          </w:p>
        </w:tc>
        <w:tc>
          <w:tcPr>
            <w:tcW w:w="688" w:type="dxa"/>
            <w:shd w:val="clear" w:color="auto" w:fill="auto"/>
            <w:vAlign w:val="center"/>
          </w:tcPr>
          <w:p>
            <w:pPr>
              <w:widowControl/>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镇（街）级</w:t>
            </w:r>
          </w:p>
        </w:tc>
        <w:tc>
          <w:tcPr>
            <w:tcW w:w="751" w:type="dxa"/>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54" w:hRule="atLeast"/>
        </w:trPr>
        <w:tc>
          <w:tcPr>
            <w:tcW w:w="419"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648" w:type="dxa"/>
            <w:vMerge w:val="restart"/>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决策</w:t>
            </w:r>
          </w:p>
        </w:tc>
        <w:tc>
          <w:tcPr>
            <w:tcW w:w="696"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部门</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文件</w:t>
            </w:r>
          </w:p>
        </w:tc>
        <w:tc>
          <w:tcPr>
            <w:tcW w:w="732"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农村危房改造相关文件</w:t>
            </w:r>
          </w:p>
        </w:tc>
        <w:tc>
          <w:tcPr>
            <w:tcW w:w="150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文件分类生成日期标题文号有效性关键词和具体内容等</w:t>
            </w:r>
          </w:p>
        </w:tc>
        <w:tc>
          <w:tcPr>
            <w:tcW w:w="1680" w:type="dxa"/>
            <w:vMerge w:val="restart"/>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《政府信息公开条例》《中共中央办公厅国务院办公厅印发〈关于全面推进政务公开工作的意见〉的通知》《中共中央办公厅 国务院办公厅关于建立健全信息发布和政策解读机制的意见》《国务院办公厅印发〈关于全面推进政务公开工作的意见〉实施细则的通知》</w:t>
            </w:r>
          </w:p>
        </w:tc>
        <w:tc>
          <w:tcPr>
            <w:tcW w:w="96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住房和城乡建设等相关职能部门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□广播电视      □纸质媒体</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□公开查阅点    □政务服务中心</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□便民服务站    □入户/现场</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□社区/企事业单位/村公示栏（电子屏）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□精准推送      □其他_</w:t>
            </w:r>
          </w:p>
        </w:tc>
        <w:tc>
          <w:tcPr>
            <w:tcW w:w="636"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20" w:hRule="atLeast"/>
        </w:trPr>
        <w:tc>
          <w:tcPr>
            <w:tcW w:w="419"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648" w:type="dxa"/>
            <w:vMerge w:val="continue"/>
            <w:vAlign w:val="center"/>
          </w:tcPr>
          <w:p>
            <w:pPr>
              <w:widowControl/>
              <w:jc w:val="left"/>
              <w:rPr>
                <w:rFonts w:ascii="宋体" w:hAnsi="宋体" w:eastAsia="宋体" w:cs="宋体"/>
                <w:color w:val="000000"/>
                <w:kern w:val="0"/>
                <w:sz w:val="18"/>
                <w:szCs w:val="18"/>
              </w:rPr>
            </w:pPr>
          </w:p>
        </w:tc>
        <w:tc>
          <w:tcPr>
            <w:tcW w:w="696" w:type="dxa"/>
            <w:vMerge w:val="restart"/>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政策</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解读</w:t>
            </w:r>
          </w:p>
        </w:tc>
        <w:tc>
          <w:tcPr>
            <w:tcW w:w="732"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上级政策解读</w:t>
            </w:r>
          </w:p>
        </w:tc>
        <w:tc>
          <w:tcPr>
            <w:tcW w:w="1500" w:type="dxa"/>
            <w:vMerge w:val="restart"/>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着重解读政策措施的背景依据目标任务主要内容涉及范围执行标准，以及注意事项关键词诠释惠民利民举措新旧政策差异等</w:t>
            </w:r>
          </w:p>
        </w:tc>
        <w:tc>
          <w:tcPr>
            <w:tcW w:w="1680" w:type="dxa"/>
            <w:vMerge w:val="continue"/>
            <w:vAlign w:val="center"/>
          </w:tcPr>
          <w:p>
            <w:pPr>
              <w:widowControl/>
              <w:jc w:val="left"/>
              <w:rPr>
                <w:rFonts w:ascii="宋体" w:hAnsi="宋体" w:eastAsia="宋体" w:cs="宋体"/>
                <w:color w:val="000000"/>
                <w:kern w:val="0"/>
                <w:sz w:val="18"/>
                <w:szCs w:val="18"/>
              </w:rPr>
            </w:pPr>
          </w:p>
        </w:tc>
        <w:tc>
          <w:tcPr>
            <w:tcW w:w="96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住房和城乡建设等相关职能部门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□广播电视      □纸质媒体</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□公开查阅点    □政务服务中心</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□便民服务站    □入户/现场</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□社区/企事业单位/村公示栏（电子屏）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□精准推送      □其他_</w:t>
            </w:r>
          </w:p>
        </w:tc>
        <w:tc>
          <w:tcPr>
            <w:tcW w:w="636"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34" w:hRule="atLeast"/>
        </w:trPr>
        <w:tc>
          <w:tcPr>
            <w:tcW w:w="419"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648" w:type="dxa"/>
            <w:vMerge w:val="continue"/>
            <w:vAlign w:val="center"/>
          </w:tcPr>
          <w:p>
            <w:pPr>
              <w:widowControl/>
              <w:jc w:val="left"/>
              <w:rPr>
                <w:rFonts w:ascii="宋体" w:hAnsi="宋体" w:eastAsia="宋体" w:cs="宋体"/>
                <w:color w:val="000000"/>
                <w:kern w:val="0"/>
                <w:sz w:val="18"/>
                <w:szCs w:val="18"/>
              </w:rPr>
            </w:pPr>
          </w:p>
        </w:tc>
        <w:tc>
          <w:tcPr>
            <w:tcW w:w="696" w:type="dxa"/>
            <w:vMerge w:val="continue"/>
            <w:vAlign w:val="center"/>
          </w:tcPr>
          <w:p>
            <w:pPr>
              <w:widowControl/>
              <w:jc w:val="left"/>
              <w:rPr>
                <w:rFonts w:ascii="宋体" w:hAnsi="宋体" w:eastAsia="宋体" w:cs="宋体"/>
                <w:color w:val="000000"/>
                <w:kern w:val="0"/>
                <w:sz w:val="18"/>
                <w:szCs w:val="18"/>
              </w:rPr>
            </w:pPr>
          </w:p>
        </w:tc>
        <w:tc>
          <w:tcPr>
            <w:tcW w:w="732"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本级政策解读</w:t>
            </w:r>
          </w:p>
        </w:tc>
        <w:tc>
          <w:tcPr>
            <w:tcW w:w="1500" w:type="dxa"/>
            <w:vMerge w:val="continue"/>
            <w:vAlign w:val="center"/>
          </w:tcPr>
          <w:p>
            <w:pPr>
              <w:widowControl/>
              <w:jc w:val="left"/>
              <w:rPr>
                <w:rFonts w:ascii="宋体" w:hAnsi="宋体" w:eastAsia="宋体" w:cs="宋体"/>
                <w:color w:val="000000"/>
                <w:kern w:val="0"/>
                <w:sz w:val="18"/>
                <w:szCs w:val="18"/>
              </w:rPr>
            </w:pPr>
          </w:p>
        </w:tc>
        <w:tc>
          <w:tcPr>
            <w:tcW w:w="1680" w:type="dxa"/>
            <w:vMerge w:val="continue"/>
            <w:vAlign w:val="center"/>
          </w:tcPr>
          <w:p>
            <w:pPr>
              <w:widowControl/>
              <w:jc w:val="left"/>
              <w:rPr>
                <w:rFonts w:ascii="宋体" w:hAnsi="宋体" w:eastAsia="宋体" w:cs="宋体"/>
                <w:color w:val="000000"/>
                <w:kern w:val="0"/>
                <w:sz w:val="18"/>
                <w:szCs w:val="18"/>
              </w:rPr>
            </w:pPr>
          </w:p>
        </w:tc>
        <w:tc>
          <w:tcPr>
            <w:tcW w:w="96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住房和城乡建设等相关职能部门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□广播电视      □纸质媒体</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□公开查阅点    □政务服务中心</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□便民服务站    □入户/现场</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□社区/企事业单位/村公示栏（电子屏）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□精准推送      □其他_</w:t>
            </w:r>
          </w:p>
        </w:tc>
        <w:tc>
          <w:tcPr>
            <w:tcW w:w="636"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2" w:hRule="atLeast"/>
        </w:trPr>
        <w:tc>
          <w:tcPr>
            <w:tcW w:w="419"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648" w:type="dxa"/>
            <w:vMerge w:val="restart"/>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执行</w:t>
            </w:r>
          </w:p>
        </w:tc>
        <w:tc>
          <w:tcPr>
            <w:tcW w:w="696" w:type="dxa"/>
            <w:vMerge w:val="restart"/>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计划实施</w:t>
            </w:r>
          </w:p>
        </w:tc>
        <w:tc>
          <w:tcPr>
            <w:tcW w:w="73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任务分配</w:t>
            </w:r>
          </w:p>
        </w:tc>
        <w:tc>
          <w:tcPr>
            <w:tcW w:w="15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及时公开农村危房改造补助农户名单</w:t>
            </w:r>
          </w:p>
        </w:tc>
        <w:tc>
          <w:tcPr>
            <w:tcW w:w="168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《住房城乡建设部 财政部 国务院扶贫办关于加强和完善建档立卡贫困户等重点对象农村危房改造若干问题的通知》等</w:t>
            </w:r>
            <w:r>
              <w:rPr>
                <w:rFonts w:hint="eastAsia" w:ascii="宋体" w:hAnsi="宋体" w:eastAsia="宋体" w:cs="宋体"/>
                <w:color w:val="000000"/>
                <w:kern w:val="0"/>
                <w:sz w:val="18"/>
                <w:szCs w:val="18"/>
              </w:rPr>
              <w:br w:type="page"/>
            </w:r>
          </w:p>
        </w:tc>
        <w:tc>
          <w:tcPr>
            <w:tcW w:w="96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分配结果确定后20个工作日内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住房和城乡建设等相关职能部门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 xml:space="preserve">□两微一端      □发布会/听证会 </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□广播电视      □纸质媒体</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□公开查阅点    □政务服务中心</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□便民服务站    □入户/现场</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□社区/企事业单位/村公示栏（电子屏）</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□精准推送      □其他_</w:t>
            </w:r>
          </w:p>
        </w:tc>
        <w:tc>
          <w:tcPr>
            <w:tcW w:w="636"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88"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61" w:hRule="atLeast"/>
        </w:trPr>
        <w:tc>
          <w:tcPr>
            <w:tcW w:w="419"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648" w:type="dxa"/>
            <w:vMerge w:val="continue"/>
            <w:vAlign w:val="center"/>
          </w:tcPr>
          <w:p>
            <w:pPr>
              <w:widowControl/>
              <w:jc w:val="left"/>
              <w:rPr>
                <w:rFonts w:ascii="宋体" w:hAnsi="宋体" w:eastAsia="宋体" w:cs="宋体"/>
                <w:color w:val="000000"/>
                <w:kern w:val="0"/>
                <w:sz w:val="18"/>
                <w:szCs w:val="18"/>
              </w:rPr>
            </w:pPr>
          </w:p>
        </w:tc>
        <w:tc>
          <w:tcPr>
            <w:tcW w:w="696" w:type="dxa"/>
            <w:vMerge w:val="continue"/>
            <w:vAlign w:val="center"/>
          </w:tcPr>
          <w:p>
            <w:pPr>
              <w:widowControl/>
              <w:jc w:val="left"/>
              <w:rPr>
                <w:rFonts w:ascii="宋体" w:hAnsi="宋体" w:eastAsia="宋体" w:cs="宋体"/>
                <w:color w:val="000000"/>
                <w:kern w:val="0"/>
                <w:sz w:val="18"/>
                <w:szCs w:val="18"/>
              </w:rPr>
            </w:pPr>
          </w:p>
        </w:tc>
        <w:tc>
          <w:tcPr>
            <w:tcW w:w="73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组织培训</w:t>
            </w:r>
          </w:p>
        </w:tc>
        <w:tc>
          <w:tcPr>
            <w:tcW w:w="15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组织开展农村建筑工匠培训文件</w:t>
            </w:r>
          </w:p>
        </w:tc>
        <w:tc>
          <w:tcPr>
            <w:tcW w:w="168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《住房城乡建设部 财政部 国务院扶贫办关于决战决胜脱贫攻坚进一步做好农村危房改造的通知》</w:t>
            </w:r>
          </w:p>
        </w:tc>
        <w:tc>
          <w:tcPr>
            <w:tcW w:w="96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住房和城乡建设部门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□广播电视      □纸质媒体</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□公开查阅点    □政务服务中心</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□便民服务站    □入户/现场</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□社区/企事业单位/村公示栏（电子屏）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□精准推送      □其他_</w:t>
            </w:r>
          </w:p>
        </w:tc>
        <w:tc>
          <w:tcPr>
            <w:tcW w:w="636"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83" w:hRule="atLeast"/>
        </w:trPr>
        <w:tc>
          <w:tcPr>
            <w:tcW w:w="419"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w:t>
            </w:r>
          </w:p>
        </w:tc>
        <w:tc>
          <w:tcPr>
            <w:tcW w:w="648" w:type="dxa"/>
            <w:vMerge w:val="restart"/>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管理</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br w:type="page"/>
            </w:r>
          </w:p>
        </w:tc>
        <w:tc>
          <w:tcPr>
            <w:tcW w:w="696" w:type="dxa"/>
            <w:vMerge w:val="restart"/>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条件与标准</w:t>
            </w:r>
            <w:r>
              <w:rPr>
                <w:rFonts w:hint="eastAsia" w:ascii="宋体" w:hAnsi="宋体" w:eastAsia="宋体" w:cs="宋体"/>
                <w:color w:val="000000"/>
                <w:kern w:val="0"/>
                <w:sz w:val="18"/>
                <w:szCs w:val="18"/>
              </w:rPr>
              <w:br w:type="page"/>
            </w:r>
          </w:p>
        </w:tc>
        <w:tc>
          <w:tcPr>
            <w:tcW w:w="73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农村危房等级评定标准</w:t>
            </w:r>
          </w:p>
        </w:tc>
        <w:tc>
          <w:tcPr>
            <w:tcW w:w="15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农村危房等级评定相关标准</w:t>
            </w:r>
          </w:p>
        </w:tc>
        <w:tc>
          <w:tcPr>
            <w:tcW w:w="1680" w:type="dxa"/>
            <w:vMerge w:val="restart"/>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p>
          <w:p>
            <w:pPr>
              <w:widowControl/>
              <w:jc w:val="left"/>
              <w:rPr>
                <w:rFonts w:ascii="宋体" w:hAnsi="宋体" w:eastAsia="宋体" w:cs="宋体"/>
                <w:color w:val="000000"/>
                <w:kern w:val="0"/>
                <w:sz w:val="18"/>
                <w:szCs w:val="18"/>
              </w:rPr>
            </w:pP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《中华人民共和国预算法》</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《政府信息公开条例》</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《住房城乡建设部 财政部关于印发农村危房改造脱贫攻坚三年行动方案的通知》</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《住房城乡建设部 财政部 国务院扶贫办关于加强和完善建档立卡贫困户等重点对象农村危房改造若干问题的通知》等</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br w:type="page"/>
            </w:r>
          </w:p>
        </w:tc>
        <w:tc>
          <w:tcPr>
            <w:tcW w:w="96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住房和城乡建设部门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xml:space="preserve">□两微一端      □发布会/听证会 </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□广播电视      □纸质媒体</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□公开查阅点    □政务服务中心</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□便民服务站    □入户/现场</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□社区/企事业单位/村公示栏（电子屏）</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□精准推送      □其他_</w:t>
            </w:r>
          </w:p>
        </w:tc>
        <w:tc>
          <w:tcPr>
            <w:tcW w:w="636"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60" w:hRule="atLeast"/>
        </w:trPr>
        <w:tc>
          <w:tcPr>
            <w:tcW w:w="419"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7</w:t>
            </w:r>
          </w:p>
        </w:tc>
        <w:tc>
          <w:tcPr>
            <w:tcW w:w="648" w:type="dxa"/>
            <w:vMerge w:val="continue"/>
            <w:vAlign w:val="center"/>
          </w:tcPr>
          <w:p>
            <w:pPr>
              <w:widowControl/>
              <w:jc w:val="left"/>
              <w:rPr>
                <w:rFonts w:ascii="宋体" w:hAnsi="宋体" w:eastAsia="宋体" w:cs="宋体"/>
                <w:color w:val="000000"/>
                <w:kern w:val="0"/>
                <w:sz w:val="18"/>
                <w:szCs w:val="18"/>
              </w:rPr>
            </w:pPr>
          </w:p>
        </w:tc>
        <w:tc>
          <w:tcPr>
            <w:tcW w:w="696" w:type="dxa"/>
            <w:vMerge w:val="continue"/>
            <w:vAlign w:val="center"/>
          </w:tcPr>
          <w:p>
            <w:pPr>
              <w:widowControl/>
              <w:jc w:val="left"/>
              <w:rPr>
                <w:rFonts w:ascii="宋体" w:hAnsi="宋体" w:eastAsia="宋体" w:cs="宋体"/>
                <w:color w:val="000000"/>
                <w:kern w:val="0"/>
                <w:sz w:val="18"/>
                <w:szCs w:val="18"/>
              </w:rPr>
            </w:pPr>
          </w:p>
        </w:tc>
        <w:tc>
          <w:tcPr>
            <w:tcW w:w="73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农村危房改造对象申请条件</w:t>
            </w:r>
          </w:p>
        </w:tc>
        <w:tc>
          <w:tcPr>
            <w:tcW w:w="15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农村危房改造农户申请条件</w:t>
            </w:r>
          </w:p>
        </w:tc>
        <w:tc>
          <w:tcPr>
            <w:tcW w:w="1680" w:type="dxa"/>
            <w:vMerge w:val="continue"/>
            <w:vAlign w:val="center"/>
          </w:tcPr>
          <w:p>
            <w:pPr>
              <w:widowControl/>
              <w:jc w:val="left"/>
              <w:rPr>
                <w:rFonts w:ascii="宋体" w:hAnsi="宋体" w:eastAsia="宋体" w:cs="宋体"/>
                <w:color w:val="000000"/>
                <w:kern w:val="0"/>
                <w:sz w:val="18"/>
                <w:szCs w:val="18"/>
              </w:rPr>
            </w:pPr>
          </w:p>
        </w:tc>
        <w:tc>
          <w:tcPr>
            <w:tcW w:w="96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住房和城乡建设等相关职能部门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□广播电视      □纸质媒体</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□公开查阅点    □政务服务中心</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□便民服务站    □入户/现场</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□社区/企事业单位/村公示栏（电子屏）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□精准推送      □其他_</w:t>
            </w:r>
          </w:p>
        </w:tc>
        <w:tc>
          <w:tcPr>
            <w:tcW w:w="636"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2" w:hRule="atLeast"/>
        </w:trPr>
        <w:tc>
          <w:tcPr>
            <w:tcW w:w="419"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8</w:t>
            </w:r>
          </w:p>
        </w:tc>
        <w:tc>
          <w:tcPr>
            <w:tcW w:w="648" w:type="dxa"/>
            <w:vMerge w:val="continue"/>
            <w:vAlign w:val="center"/>
          </w:tcPr>
          <w:p>
            <w:pPr>
              <w:widowControl/>
              <w:jc w:val="left"/>
              <w:rPr>
                <w:rFonts w:ascii="宋体" w:hAnsi="宋体" w:eastAsia="宋体" w:cs="宋体"/>
                <w:color w:val="000000"/>
                <w:kern w:val="0"/>
                <w:sz w:val="18"/>
                <w:szCs w:val="18"/>
              </w:rPr>
            </w:pPr>
          </w:p>
        </w:tc>
        <w:tc>
          <w:tcPr>
            <w:tcW w:w="696" w:type="dxa"/>
            <w:vMerge w:val="continue"/>
            <w:vAlign w:val="center"/>
          </w:tcPr>
          <w:p>
            <w:pPr>
              <w:widowControl/>
              <w:jc w:val="left"/>
              <w:rPr>
                <w:rFonts w:ascii="宋体" w:hAnsi="宋体" w:eastAsia="宋体" w:cs="宋体"/>
                <w:color w:val="000000"/>
                <w:kern w:val="0"/>
                <w:sz w:val="18"/>
                <w:szCs w:val="18"/>
              </w:rPr>
            </w:pPr>
          </w:p>
        </w:tc>
        <w:tc>
          <w:tcPr>
            <w:tcW w:w="73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农村危房改造资金补助标准</w:t>
            </w:r>
          </w:p>
        </w:tc>
        <w:tc>
          <w:tcPr>
            <w:tcW w:w="15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农村危房改造资金补助标准</w:t>
            </w:r>
          </w:p>
        </w:tc>
        <w:tc>
          <w:tcPr>
            <w:tcW w:w="1680" w:type="dxa"/>
            <w:vMerge w:val="continue"/>
            <w:vAlign w:val="center"/>
          </w:tcPr>
          <w:p>
            <w:pPr>
              <w:widowControl/>
              <w:jc w:val="left"/>
              <w:rPr>
                <w:rFonts w:ascii="宋体" w:hAnsi="宋体" w:eastAsia="宋体" w:cs="宋体"/>
                <w:color w:val="000000"/>
                <w:kern w:val="0"/>
                <w:sz w:val="18"/>
                <w:szCs w:val="18"/>
              </w:rPr>
            </w:pPr>
          </w:p>
        </w:tc>
        <w:tc>
          <w:tcPr>
            <w:tcW w:w="96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住房和城乡建设部门财政等部门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□广播电视      □纸质媒体</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□公开查阅点    □政务服务中心</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□便民服务站    □入户/现场</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□社区/企事业单位/村公示栏（电子屏）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□精准推送      □其他_</w:t>
            </w:r>
          </w:p>
        </w:tc>
        <w:tc>
          <w:tcPr>
            <w:tcW w:w="636"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40" w:hRule="atLeast"/>
        </w:trPr>
        <w:tc>
          <w:tcPr>
            <w:tcW w:w="419"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9</w:t>
            </w:r>
          </w:p>
        </w:tc>
        <w:tc>
          <w:tcPr>
            <w:tcW w:w="648" w:type="dxa"/>
            <w:vMerge w:val="restart"/>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管理</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br w:type="page"/>
            </w:r>
          </w:p>
        </w:tc>
        <w:tc>
          <w:tcPr>
            <w:tcW w:w="696"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条件与标准</w:t>
            </w:r>
            <w:r>
              <w:rPr>
                <w:rFonts w:hint="eastAsia" w:ascii="宋体" w:hAnsi="宋体" w:eastAsia="宋体" w:cs="宋体"/>
                <w:color w:val="000000"/>
                <w:kern w:val="0"/>
                <w:sz w:val="18"/>
                <w:szCs w:val="18"/>
              </w:rPr>
              <w:br w:type="page"/>
            </w:r>
          </w:p>
        </w:tc>
        <w:tc>
          <w:tcPr>
            <w:tcW w:w="73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农村危房改造竣工合格标准</w:t>
            </w:r>
          </w:p>
        </w:tc>
        <w:tc>
          <w:tcPr>
            <w:tcW w:w="15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农村危房改造竣工验收要求</w:t>
            </w:r>
          </w:p>
        </w:tc>
        <w:tc>
          <w:tcPr>
            <w:tcW w:w="1680" w:type="dxa"/>
            <w:vMerge w:val="restart"/>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《住房城乡建设部 财政部关于印发农村危房改造脱贫攻坚三年行动方案的通知》</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《住房城乡建设部 财政部 国务院扶贫办关于加强和完善建档立卡贫困户等重点对象农村危房改造若干问题的通知》等</w:t>
            </w:r>
            <w:r>
              <w:rPr>
                <w:rFonts w:hint="eastAsia" w:ascii="宋体" w:hAnsi="宋体" w:eastAsia="宋体" w:cs="宋体"/>
                <w:color w:val="000000"/>
                <w:kern w:val="0"/>
                <w:sz w:val="18"/>
                <w:szCs w:val="18"/>
              </w:rPr>
              <w:br w:type="page"/>
            </w:r>
          </w:p>
        </w:tc>
        <w:tc>
          <w:tcPr>
            <w:tcW w:w="96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住房和城乡建设部门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□广播电视      □纸质媒体</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□公开查阅点    □政务服务中心</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□便民服务站    □入户/现场</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□社区/企事业单位/村公示栏（电子屏）</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□精准推送      □其他_</w:t>
            </w:r>
          </w:p>
        </w:tc>
        <w:tc>
          <w:tcPr>
            <w:tcW w:w="636"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0" w:hRule="atLeast"/>
        </w:trPr>
        <w:tc>
          <w:tcPr>
            <w:tcW w:w="419"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648" w:type="dxa"/>
            <w:vMerge w:val="continue"/>
            <w:vAlign w:val="center"/>
          </w:tcPr>
          <w:p>
            <w:pPr>
              <w:widowControl/>
              <w:jc w:val="left"/>
              <w:rPr>
                <w:rFonts w:ascii="宋体" w:hAnsi="宋体" w:eastAsia="宋体" w:cs="宋体"/>
                <w:color w:val="000000"/>
                <w:kern w:val="0"/>
                <w:sz w:val="18"/>
                <w:szCs w:val="18"/>
              </w:rPr>
            </w:pPr>
          </w:p>
        </w:tc>
        <w:tc>
          <w:tcPr>
            <w:tcW w:w="696" w:type="dxa"/>
            <w:vMerge w:val="restart"/>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对象认定</w:t>
            </w:r>
          </w:p>
        </w:tc>
        <w:tc>
          <w:tcPr>
            <w:tcW w:w="73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危改户认定程序</w:t>
            </w:r>
          </w:p>
        </w:tc>
        <w:tc>
          <w:tcPr>
            <w:tcW w:w="15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农村危房改造申请程序</w:t>
            </w:r>
          </w:p>
        </w:tc>
        <w:tc>
          <w:tcPr>
            <w:tcW w:w="1680" w:type="dxa"/>
            <w:vMerge w:val="continue"/>
            <w:vAlign w:val="center"/>
          </w:tcPr>
          <w:p>
            <w:pPr>
              <w:widowControl/>
              <w:jc w:val="left"/>
              <w:rPr>
                <w:rFonts w:ascii="宋体" w:hAnsi="宋体" w:eastAsia="宋体" w:cs="宋体"/>
                <w:color w:val="000000"/>
                <w:kern w:val="0"/>
                <w:sz w:val="18"/>
                <w:szCs w:val="18"/>
              </w:rPr>
            </w:pPr>
          </w:p>
        </w:tc>
        <w:tc>
          <w:tcPr>
            <w:tcW w:w="96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县级住房和城乡建设部门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□广播电视      □纸质媒体</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□公开查阅点    □政务服务中心</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□便民服务站    □入户/现场</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□社区/企事业单位/村公示栏（电子屏）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□精准推送      □其他_</w:t>
            </w:r>
          </w:p>
        </w:tc>
        <w:tc>
          <w:tcPr>
            <w:tcW w:w="636"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80" w:hRule="atLeast"/>
        </w:trPr>
        <w:tc>
          <w:tcPr>
            <w:tcW w:w="419"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11</w:t>
            </w:r>
          </w:p>
        </w:tc>
        <w:tc>
          <w:tcPr>
            <w:tcW w:w="648" w:type="dxa"/>
            <w:vMerge w:val="continue"/>
            <w:vAlign w:val="center"/>
          </w:tcPr>
          <w:p>
            <w:pPr>
              <w:widowControl/>
              <w:jc w:val="left"/>
              <w:rPr>
                <w:rFonts w:ascii="宋体" w:hAnsi="宋体" w:eastAsia="宋体" w:cs="宋体"/>
                <w:color w:val="000000"/>
                <w:kern w:val="0"/>
                <w:sz w:val="18"/>
                <w:szCs w:val="18"/>
              </w:rPr>
            </w:pPr>
          </w:p>
        </w:tc>
        <w:tc>
          <w:tcPr>
            <w:tcW w:w="696" w:type="dxa"/>
            <w:vMerge w:val="continue"/>
            <w:vAlign w:val="center"/>
          </w:tcPr>
          <w:p>
            <w:pPr>
              <w:widowControl/>
              <w:jc w:val="left"/>
              <w:rPr>
                <w:rFonts w:ascii="宋体" w:hAnsi="宋体" w:eastAsia="宋体" w:cs="宋体"/>
                <w:color w:val="000000"/>
                <w:kern w:val="0"/>
                <w:sz w:val="18"/>
                <w:szCs w:val="18"/>
              </w:rPr>
            </w:pPr>
          </w:p>
        </w:tc>
        <w:tc>
          <w:tcPr>
            <w:tcW w:w="73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认定结果</w:t>
            </w:r>
          </w:p>
        </w:tc>
        <w:tc>
          <w:tcPr>
            <w:tcW w:w="15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认定结果</w:t>
            </w:r>
          </w:p>
        </w:tc>
        <w:tc>
          <w:tcPr>
            <w:tcW w:w="1680" w:type="dxa"/>
            <w:vMerge w:val="continue"/>
            <w:vAlign w:val="center"/>
          </w:tcPr>
          <w:p>
            <w:pPr>
              <w:widowControl/>
              <w:jc w:val="left"/>
              <w:rPr>
                <w:rFonts w:ascii="宋体" w:hAnsi="宋体" w:eastAsia="宋体" w:cs="宋体"/>
                <w:color w:val="000000"/>
                <w:kern w:val="0"/>
                <w:sz w:val="18"/>
                <w:szCs w:val="18"/>
              </w:rPr>
            </w:pPr>
          </w:p>
        </w:tc>
        <w:tc>
          <w:tcPr>
            <w:tcW w:w="96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乡镇人民政府村委会</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□广播电视      □纸质媒体</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□公开查阅点    □政务服务中心</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□便民服务站    □入户/现场</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□社区/企事业单位/村公示栏（电子屏）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□精准推送      □其他_</w:t>
            </w:r>
          </w:p>
        </w:tc>
        <w:tc>
          <w:tcPr>
            <w:tcW w:w="636"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88"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91" w:hRule="atLeast"/>
        </w:trPr>
        <w:tc>
          <w:tcPr>
            <w:tcW w:w="419"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12</w:t>
            </w:r>
          </w:p>
        </w:tc>
        <w:tc>
          <w:tcPr>
            <w:tcW w:w="648"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管理</w:t>
            </w:r>
          </w:p>
        </w:tc>
        <w:tc>
          <w:tcPr>
            <w:tcW w:w="696"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预算管理</w:t>
            </w:r>
          </w:p>
        </w:tc>
        <w:tc>
          <w:tcPr>
            <w:tcW w:w="73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预算编制和执行情况</w:t>
            </w:r>
          </w:p>
        </w:tc>
        <w:tc>
          <w:tcPr>
            <w:tcW w:w="15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预算预算调整决算预算执行情况的报告及报表有关内容，部门预算决算及报表有关内容</w:t>
            </w:r>
          </w:p>
        </w:tc>
        <w:tc>
          <w:tcPr>
            <w:tcW w:w="168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《中华人民共和国预算法》</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《政府信息公开条例》</w:t>
            </w:r>
          </w:p>
        </w:tc>
        <w:tc>
          <w:tcPr>
            <w:tcW w:w="96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经县级人民代表大会人民代表大会常务委员会批准或财政部门批复后20日内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县级财政住房和城乡建设部门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xml:space="preserve">□两微一端      □发布会/听证会 </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□广播电视      □纸质媒体</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□公开查阅点    □政务服务中心</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□便民服务站    □入户/现场</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□社区/企事业单位/村公示栏（电子屏）</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□精准推送      □其他_</w:t>
            </w:r>
          </w:p>
        </w:tc>
        <w:tc>
          <w:tcPr>
            <w:tcW w:w="636"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51"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74" w:hRule="atLeast"/>
        </w:trPr>
        <w:tc>
          <w:tcPr>
            <w:tcW w:w="419"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13</w:t>
            </w:r>
          </w:p>
        </w:tc>
        <w:tc>
          <w:tcPr>
            <w:tcW w:w="648" w:type="dxa"/>
            <w:vMerge w:val="restart"/>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结果</w:t>
            </w:r>
          </w:p>
        </w:tc>
        <w:tc>
          <w:tcPr>
            <w:tcW w:w="696"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决策部署</w:t>
            </w:r>
          </w:p>
        </w:tc>
        <w:tc>
          <w:tcPr>
            <w:tcW w:w="73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决策部署落实情况</w:t>
            </w:r>
          </w:p>
        </w:tc>
        <w:tc>
          <w:tcPr>
            <w:tcW w:w="150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决策部署落实情况等</w:t>
            </w:r>
          </w:p>
        </w:tc>
        <w:tc>
          <w:tcPr>
            <w:tcW w:w="1680" w:type="dxa"/>
            <w:vMerge w:val="restart"/>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《中共中央办公厅国务院办公厅印发〈关于全面推进政务公开工作的意见〉的通知》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《国务院办公厅印发〈关于全面推进政务公开工作的意见〉实施细则的通知》</w:t>
            </w:r>
          </w:p>
        </w:tc>
        <w:tc>
          <w:tcPr>
            <w:tcW w:w="96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住房和城乡建设部门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□广播电视      □纸质媒体</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□公开查阅点    □政务服务中心</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□便民服务站    □入户/现场</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□社区/企事业单位/村公示栏（电子屏）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□精准推送      □其他_</w:t>
            </w:r>
          </w:p>
        </w:tc>
        <w:tc>
          <w:tcPr>
            <w:tcW w:w="636"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00" w:hRule="atLeast"/>
        </w:trPr>
        <w:tc>
          <w:tcPr>
            <w:tcW w:w="419"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14</w:t>
            </w:r>
          </w:p>
        </w:tc>
        <w:tc>
          <w:tcPr>
            <w:tcW w:w="648" w:type="dxa"/>
            <w:vMerge w:val="continue"/>
            <w:vAlign w:val="center"/>
          </w:tcPr>
          <w:p>
            <w:pPr>
              <w:widowControl/>
              <w:jc w:val="left"/>
              <w:rPr>
                <w:rFonts w:ascii="宋体" w:hAnsi="宋体" w:eastAsia="宋体" w:cs="宋体"/>
                <w:color w:val="000000"/>
                <w:kern w:val="0"/>
                <w:sz w:val="18"/>
                <w:szCs w:val="18"/>
              </w:rPr>
            </w:pPr>
          </w:p>
        </w:tc>
        <w:tc>
          <w:tcPr>
            <w:tcW w:w="696"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年度任务实施</w:t>
            </w:r>
          </w:p>
        </w:tc>
        <w:tc>
          <w:tcPr>
            <w:tcW w:w="73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年度任务执行情况</w:t>
            </w:r>
          </w:p>
        </w:tc>
        <w:tc>
          <w:tcPr>
            <w:tcW w:w="150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年度工作完成情况等</w:t>
            </w:r>
          </w:p>
        </w:tc>
        <w:tc>
          <w:tcPr>
            <w:tcW w:w="1680" w:type="dxa"/>
            <w:vMerge w:val="continue"/>
            <w:vAlign w:val="center"/>
          </w:tcPr>
          <w:p>
            <w:pPr>
              <w:widowControl/>
              <w:jc w:val="left"/>
              <w:rPr>
                <w:rFonts w:ascii="宋体" w:hAnsi="宋体" w:eastAsia="宋体" w:cs="宋体"/>
                <w:color w:val="000000"/>
                <w:kern w:val="0"/>
                <w:sz w:val="18"/>
                <w:szCs w:val="18"/>
              </w:rPr>
            </w:pPr>
          </w:p>
        </w:tc>
        <w:tc>
          <w:tcPr>
            <w:tcW w:w="96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住房和城乡建设部门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□广播电视      □纸质媒体</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□公开查阅点    □政务服务中心</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□便民服务站    □入户/现场</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□社区/企事业单位/村公示栏（电子屏）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□精准推送      □其他_</w:t>
            </w:r>
          </w:p>
        </w:tc>
        <w:tc>
          <w:tcPr>
            <w:tcW w:w="636"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0" w:hRule="atLeast"/>
        </w:trPr>
        <w:tc>
          <w:tcPr>
            <w:tcW w:w="419"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15</w:t>
            </w:r>
          </w:p>
        </w:tc>
        <w:tc>
          <w:tcPr>
            <w:tcW w:w="648" w:type="dxa"/>
            <w:vMerge w:val="restart"/>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回应关切</w:t>
            </w:r>
          </w:p>
        </w:tc>
        <w:tc>
          <w:tcPr>
            <w:tcW w:w="696" w:type="dxa"/>
            <w:vMerge w:val="restart"/>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舆情收集热点及关键问题回 应</w:t>
            </w:r>
          </w:p>
        </w:tc>
        <w:tc>
          <w:tcPr>
            <w:tcW w:w="732"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舆情收集回应</w:t>
            </w:r>
          </w:p>
        </w:tc>
        <w:tc>
          <w:tcPr>
            <w:tcW w:w="150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接受投诉咨询建议等联系电话通信地址等</w:t>
            </w:r>
          </w:p>
        </w:tc>
        <w:tc>
          <w:tcPr>
            <w:tcW w:w="1680" w:type="dxa"/>
            <w:vMerge w:val="restart"/>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《政府信息公开条例》</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《中共中央办公厅国务院办公厅印发〈关于全面推进政务公开工作的意见〉的通知》</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《国务院办公厅印发〈关于全面推进政务公开工作的意见〉实施细则的通知》</w:t>
            </w:r>
          </w:p>
        </w:tc>
        <w:tc>
          <w:tcPr>
            <w:tcW w:w="96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省市县级住房和城乡建设等相关职能部门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r>
              <w:rPr>
                <w:rFonts w:hint="eastAsia" w:ascii="宋体" w:hAnsi="宋体" w:eastAsia="宋体" w:cs="宋体"/>
                <w:color w:val="000000"/>
                <w:kern w:val="0"/>
                <w:sz w:val="18"/>
                <w:szCs w:val="18"/>
              </w:rPr>
              <w:br w:type="page"/>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□广播电视      □纸质媒体</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□公开查阅点    □政务服务中心</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□便民服务站    □入户/现场</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□社区/企事业单位/村公示栏（电子屏）</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□精准推送      □其他_</w:t>
            </w:r>
          </w:p>
        </w:tc>
        <w:tc>
          <w:tcPr>
            <w:tcW w:w="636"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40" w:hRule="atLeast"/>
        </w:trPr>
        <w:tc>
          <w:tcPr>
            <w:tcW w:w="419"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16</w:t>
            </w:r>
          </w:p>
        </w:tc>
        <w:tc>
          <w:tcPr>
            <w:tcW w:w="648" w:type="dxa"/>
            <w:vMerge w:val="continue"/>
            <w:vAlign w:val="center"/>
          </w:tcPr>
          <w:p>
            <w:pPr>
              <w:widowControl/>
              <w:jc w:val="left"/>
              <w:rPr>
                <w:rFonts w:ascii="宋体" w:hAnsi="宋体" w:eastAsia="宋体" w:cs="宋体"/>
                <w:color w:val="000000"/>
                <w:kern w:val="0"/>
                <w:sz w:val="18"/>
                <w:szCs w:val="18"/>
              </w:rPr>
            </w:pPr>
          </w:p>
        </w:tc>
        <w:tc>
          <w:tcPr>
            <w:tcW w:w="696" w:type="dxa"/>
            <w:vMerge w:val="continue"/>
            <w:vAlign w:val="center"/>
          </w:tcPr>
          <w:p>
            <w:pPr>
              <w:widowControl/>
              <w:jc w:val="left"/>
              <w:rPr>
                <w:rFonts w:ascii="宋体" w:hAnsi="宋体" w:eastAsia="宋体" w:cs="宋体"/>
                <w:color w:val="000000"/>
                <w:kern w:val="0"/>
                <w:sz w:val="18"/>
                <w:szCs w:val="18"/>
              </w:rPr>
            </w:pPr>
          </w:p>
        </w:tc>
        <w:tc>
          <w:tcPr>
            <w:tcW w:w="732"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互动回应</w:t>
            </w:r>
          </w:p>
        </w:tc>
        <w:tc>
          <w:tcPr>
            <w:tcW w:w="150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涉及群众切身利益和舆论关注的焦点热点及关键问题等回应内容</w:t>
            </w:r>
          </w:p>
        </w:tc>
        <w:tc>
          <w:tcPr>
            <w:tcW w:w="1680" w:type="dxa"/>
            <w:vMerge w:val="continue"/>
            <w:vAlign w:val="center"/>
          </w:tcPr>
          <w:p>
            <w:pPr>
              <w:widowControl/>
              <w:jc w:val="left"/>
              <w:rPr>
                <w:rFonts w:ascii="宋体" w:hAnsi="宋体" w:eastAsia="宋体" w:cs="宋体"/>
                <w:color w:val="000000"/>
                <w:kern w:val="0"/>
                <w:sz w:val="18"/>
                <w:szCs w:val="18"/>
              </w:rPr>
            </w:pPr>
          </w:p>
        </w:tc>
        <w:tc>
          <w:tcPr>
            <w:tcW w:w="96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及时发布信息；对涉及重大舆情的，要快速反应，并根据工作进展情况，持续发布信息。</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辖区政府县级住房和城乡建设等相关职能部门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□广播电视      □纸质媒体</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□公开查阅点    □政务服务中心</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□便民服务站    □入户/现场</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□社区/企事业单位/村公示栏（电子屏）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□精准推送      □其他_</w:t>
            </w:r>
          </w:p>
        </w:tc>
        <w:tc>
          <w:tcPr>
            <w:tcW w:w="636"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88"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bl>
    <w:p/>
    <w:p/>
    <w:p/>
    <w:p/>
    <w:p/>
    <w:p>
      <w:pPr>
        <w:rPr>
          <w:rFonts w:asciiTheme="majorEastAsia" w:hAnsiTheme="majorEastAsia" w:eastAsiaTheme="majorEastAsia"/>
          <w:sz w:val="18"/>
          <w:szCs w:val="18"/>
        </w:rPr>
      </w:pPr>
      <w:bookmarkStart w:id="0" w:name="_GoBack"/>
      <w:bookmarkEnd w:id="0"/>
    </w:p>
    <w:sectPr>
      <w:pgSz w:w="16838" w:h="11906" w:orient="landscape"/>
      <w:pgMar w:top="1134" w:right="907" w:bottom="1134"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东文宋体">
    <w:altName w:val="宋体"/>
    <w:panose1 w:val="00000000000000000000"/>
    <w:charset w:val="86"/>
    <w:family w:val="roma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3E1"/>
    <w:rsid w:val="00012587"/>
    <w:rsid w:val="00016FBA"/>
    <w:rsid w:val="00025069"/>
    <w:rsid w:val="000260DA"/>
    <w:rsid w:val="00030D25"/>
    <w:rsid w:val="0003145E"/>
    <w:rsid w:val="00042855"/>
    <w:rsid w:val="00050536"/>
    <w:rsid w:val="000B04A3"/>
    <w:rsid w:val="000B3AD5"/>
    <w:rsid w:val="000D299E"/>
    <w:rsid w:val="000E1128"/>
    <w:rsid w:val="000F3A09"/>
    <w:rsid w:val="000F7FF3"/>
    <w:rsid w:val="00115DED"/>
    <w:rsid w:val="00127C9A"/>
    <w:rsid w:val="00134C59"/>
    <w:rsid w:val="0015212A"/>
    <w:rsid w:val="00164FBF"/>
    <w:rsid w:val="00165C47"/>
    <w:rsid w:val="0017110A"/>
    <w:rsid w:val="0018530C"/>
    <w:rsid w:val="00190076"/>
    <w:rsid w:val="0019557D"/>
    <w:rsid w:val="001B59B5"/>
    <w:rsid w:val="001C3197"/>
    <w:rsid w:val="00225C8B"/>
    <w:rsid w:val="002469E8"/>
    <w:rsid w:val="002A5550"/>
    <w:rsid w:val="002A794B"/>
    <w:rsid w:val="002D6D4B"/>
    <w:rsid w:val="002F5A0B"/>
    <w:rsid w:val="00322FB5"/>
    <w:rsid w:val="003450F2"/>
    <w:rsid w:val="00382D30"/>
    <w:rsid w:val="003A4341"/>
    <w:rsid w:val="003B4B0B"/>
    <w:rsid w:val="003C61CD"/>
    <w:rsid w:val="00434240"/>
    <w:rsid w:val="0044476A"/>
    <w:rsid w:val="00447EED"/>
    <w:rsid w:val="004605D4"/>
    <w:rsid w:val="00467832"/>
    <w:rsid w:val="00471104"/>
    <w:rsid w:val="004762AA"/>
    <w:rsid w:val="004850AE"/>
    <w:rsid w:val="004A33E1"/>
    <w:rsid w:val="004B0F12"/>
    <w:rsid w:val="004B1D54"/>
    <w:rsid w:val="004E3334"/>
    <w:rsid w:val="004E5727"/>
    <w:rsid w:val="0058230A"/>
    <w:rsid w:val="0059287E"/>
    <w:rsid w:val="005A08AB"/>
    <w:rsid w:val="005A71C4"/>
    <w:rsid w:val="005B63D0"/>
    <w:rsid w:val="005C215F"/>
    <w:rsid w:val="005C4130"/>
    <w:rsid w:val="005D70FC"/>
    <w:rsid w:val="005E0E87"/>
    <w:rsid w:val="005E7F4D"/>
    <w:rsid w:val="00602144"/>
    <w:rsid w:val="006106E3"/>
    <w:rsid w:val="00617C10"/>
    <w:rsid w:val="00625361"/>
    <w:rsid w:val="0062691E"/>
    <w:rsid w:val="00627A3B"/>
    <w:rsid w:val="006451A8"/>
    <w:rsid w:val="0064543E"/>
    <w:rsid w:val="0065291A"/>
    <w:rsid w:val="00663240"/>
    <w:rsid w:val="00666622"/>
    <w:rsid w:val="00670670"/>
    <w:rsid w:val="0069557E"/>
    <w:rsid w:val="006B55A7"/>
    <w:rsid w:val="006C0BDE"/>
    <w:rsid w:val="006E179E"/>
    <w:rsid w:val="006E3180"/>
    <w:rsid w:val="00711985"/>
    <w:rsid w:val="007324EA"/>
    <w:rsid w:val="00735CA6"/>
    <w:rsid w:val="00743A3B"/>
    <w:rsid w:val="00760E58"/>
    <w:rsid w:val="00760F14"/>
    <w:rsid w:val="00765427"/>
    <w:rsid w:val="0077325C"/>
    <w:rsid w:val="0078358E"/>
    <w:rsid w:val="007836C9"/>
    <w:rsid w:val="007A140B"/>
    <w:rsid w:val="007A2CEA"/>
    <w:rsid w:val="007A2FC1"/>
    <w:rsid w:val="007A3C26"/>
    <w:rsid w:val="007A4AB2"/>
    <w:rsid w:val="007D7BDD"/>
    <w:rsid w:val="007E1BDA"/>
    <w:rsid w:val="007E5EA2"/>
    <w:rsid w:val="007E64A7"/>
    <w:rsid w:val="007F586A"/>
    <w:rsid w:val="00801DD7"/>
    <w:rsid w:val="00802579"/>
    <w:rsid w:val="00803811"/>
    <w:rsid w:val="00817896"/>
    <w:rsid w:val="008229DF"/>
    <w:rsid w:val="00837AEA"/>
    <w:rsid w:val="00845B2E"/>
    <w:rsid w:val="00861FB9"/>
    <w:rsid w:val="008756DA"/>
    <w:rsid w:val="00882D92"/>
    <w:rsid w:val="00887114"/>
    <w:rsid w:val="008B4EDE"/>
    <w:rsid w:val="008B7834"/>
    <w:rsid w:val="008C055F"/>
    <w:rsid w:val="008D71C6"/>
    <w:rsid w:val="008F558F"/>
    <w:rsid w:val="009130AE"/>
    <w:rsid w:val="00922649"/>
    <w:rsid w:val="00927718"/>
    <w:rsid w:val="00933500"/>
    <w:rsid w:val="009363BD"/>
    <w:rsid w:val="00937379"/>
    <w:rsid w:val="00941D20"/>
    <w:rsid w:val="009667D5"/>
    <w:rsid w:val="009669AC"/>
    <w:rsid w:val="00986418"/>
    <w:rsid w:val="009B7BCC"/>
    <w:rsid w:val="009C37A8"/>
    <w:rsid w:val="009C6B46"/>
    <w:rsid w:val="009D7016"/>
    <w:rsid w:val="00A23001"/>
    <w:rsid w:val="00A32B25"/>
    <w:rsid w:val="00A55141"/>
    <w:rsid w:val="00A6071C"/>
    <w:rsid w:val="00A705AC"/>
    <w:rsid w:val="00A7581A"/>
    <w:rsid w:val="00A93F0D"/>
    <w:rsid w:val="00AA22B3"/>
    <w:rsid w:val="00AC3428"/>
    <w:rsid w:val="00AD1CB6"/>
    <w:rsid w:val="00AD6677"/>
    <w:rsid w:val="00B0697E"/>
    <w:rsid w:val="00B26E4F"/>
    <w:rsid w:val="00B4364A"/>
    <w:rsid w:val="00B45B90"/>
    <w:rsid w:val="00B5245B"/>
    <w:rsid w:val="00B53DB3"/>
    <w:rsid w:val="00B60D52"/>
    <w:rsid w:val="00B90A27"/>
    <w:rsid w:val="00BC556A"/>
    <w:rsid w:val="00BD0288"/>
    <w:rsid w:val="00BF3CA6"/>
    <w:rsid w:val="00C06A50"/>
    <w:rsid w:val="00C07C0E"/>
    <w:rsid w:val="00C278B2"/>
    <w:rsid w:val="00C37BB7"/>
    <w:rsid w:val="00C62C45"/>
    <w:rsid w:val="00C6436D"/>
    <w:rsid w:val="00C7527B"/>
    <w:rsid w:val="00C77229"/>
    <w:rsid w:val="00C82D44"/>
    <w:rsid w:val="00CA4D8F"/>
    <w:rsid w:val="00CB54D4"/>
    <w:rsid w:val="00CD2A4A"/>
    <w:rsid w:val="00CF1E61"/>
    <w:rsid w:val="00D01339"/>
    <w:rsid w:val="00D161D7"/>
    <w:rsid w:val="00D2778D"/>
    <w:rsid w:val="00D30B2F"/>
    <w:rsid w:val="00D433E3"/>
    <w:rsid w:val="00D54ABF"/>
    <w:rsid w:val="00D601FF"/>
    <w:rsid w:val="00D76FB4"/>
    <w:rsid w:val="00D91D5F"/>
    <w:rsid w:val="00DA6A05"/>
    <w:rsid w:val="00DA70B9"/>
    <w:rsid w:val="00DA7142"/>
    <w:rsid w:val="00DB121A"/>
    <w:rsid w:val="00DC0830"/>
    <w:rsid w:val="00DD23E6"/>
    <w:rsid w:val="00DF245B"/>
    <w:rsid w:val="00DF6093"/>
    <w:rsid w:val="00E011F2"/>
    <w:rsid w:val="00E17F5B"/>
    <w:rsid w:val="00E27536"/>
    <w:rsid w:val="00E30DF3"/>
    <w:rsid w:val="00E339BB"/>
    <w:rsid w:val="00E36D0F"/>
    <w:rsid w:val="00E668C5"/>
    <w:rsid w:val="00E90673"/>
    <w:rsid w:val="00E922ED"/>
    <w:rsid w:val="00EA318F"/>
    <w:rsid w:val="00EA7C64"/>
    <w:rsid w:val="00EC4B6B"/>
    <w:rsid w:val="00EF5391"/>
    <w:rsid w:val="00EF5C09"/>
    <w:rsid w:val="00EF7C19"/>
    <w:rsid w:val="00F1147A"/>
    <w:rsid w:val="00F2114F"/>
    <w:rsid w:val="00F32478"/>
    <w:rsid w:val="00F4104E"/>
    <w:rsid w:val="00F47934"/>
    <w:rsid w:val="00F5737C"/>
    <w:rsid w:val="00F70B47"/>
    <w:rsid w:val="00F81BB7"/>
    <w:rsid w:val="00F90728"/>
    <w:rsid w:val="00F93D15"/>
    <w:rsid w:val="00FD5D43"/>
    <w:rsid w:val="00FE347C"/>
    <w:rsid w:val="00FF0C7B"/>
    <w:rsid w:val="12C57F83"/>
    <w:rsid w:val="223235C6"/>
    <w:rsid w:val="28797A3A"/>
    <w:rsid w:val="38382F68"/>
    <w:rsid w:val="565400AE"/>
    <w:rsid w:val="581A0A95"/>
    <w:rsid w:val="6EAA7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82DA26-3B2E-402C-B732-5AF76B0563E8}">
  <ds:schemaRefs/>
</ds:datastoreItem>
</file>

<file path=docProps/app.xml><?xml version="1.0" encoding="utf-8"?>
<Properties xmlns="http://schemas.openxmlformats.org/officeDocument/2006/extended-properties" xmlns:vt="http://schemas.openxmlformats.org/officeDocument/2006/docPropsVTypes">
  <Template>Normal.dotm</Template>
  <Company>gz</Company>
  <Pages>22</Pages>
  <Words>2758</Words>
  <Characters>15723</Characters>
  <Lines>131</Lines>
  <Paragraphs>36</Paragraphs>
  <TotalTime>18</TotalTime>
  <ScaleCrop>false</ScaleCrop>
  <LinksUpToDate>false</LinksUpToDate>
  <CharactersWithSpaces>18445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2020-10-26T08:44:00Z</dcterms:created>
  <dc:creator>黄玲珍</dc:creator>
  <cp:lastModifiedBy>Administrator</cp:lastModifiedBy>
  <dcterms:modified xsi:type="dcterms:W3CDTF">2020-12-17T02:14:41Z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