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Calibri" w:eastAsia="仿宋_GB2312" w:cs="Times New Roman"/>
          <w:b/>
          <w:bCs/>
          <w:sz w:val="32"/>
          <w:szCs w:val="32"/>
        </w:rPr>
      </w:pPr>
      <w:r>
        <w:rPr>
          <w:rFonts w:hint="eastAsia" w:ascii="仿宋_GB2312" w:hAnsi="Calibri" w:eastAsia="仿宋_GB2312" w:cs="Times New Roman"/>
          <w:b/>
          <w:bCs/>
          <w:sz w:val="32"/>
          <w:szCs w:val="32"/>
        </w:rPr>
        <w:t>附件</w:t>
      </w:r>
      <w:r>
        <w:rPr>
          <w:rFonts w:hint="eastAsia" w:ascii="仿宋_GB2312" w:hAnsi="Calibri" w:eastAsia="仿宋_GB2312" w:cs="Times New Roman"/>
          <w:b/>
          <w:bCs/>
          <w:sz w:val="32"/>
          <w:szCs w:val="32"/>
          <w:lang w:val="en-US" w:eastAsia="zh-CN"/>
        </w:rPr>
        <w:t>2</w:t>
      </w:r>
      <w:r>
        <w:rPr>
          <w:rFonts w:hint="eastAsia" w:ascii="仿宋_GB2312" w:hAnsi="Calibri" w:eastAsia="仿宋_GB2312" w:cs="Times New Roman"/>
          <w:b/>
          <w:bCs/>
          <w:sz w:val="32"/>
          <w:szCs w:val="32"/>
        </w:rPr>
        <w:t>： 投标文件格式</w:t>
      </w:r>
    </w:p>
    <w:p>
      <w:pPr>
        <w:spacing w:line="600" w:lineRule="exact"/>
        <w:jc w:val="center"/>
        <w:rPr>
          <w:rFonts w:eastAsia="仿宋_GB2312"/>
          <w:b/>
          <w:color w:val="auto"/>
          <w:kern w:val="0"/>
          <w:sz w:val="36"/>
          <w:szCs w:val="36"/>
        </w:rPr>
      </w:pPr>
    </w:p>
    <w:p>
      <w:pPr>
        <w:spacing w:line="600" w:lineRule="exact"/>
        <w:jc w:val="center"/>
        <w:rPr>
          <w:rFonts w:eastAsia="仿宋_GB2312"/>
          <w:b/>
          <w:color w:val="auto"/>
          <w:kern w:val="0"/>
          <w:sz w:val="36"/>
          <w:szCs w:val="36"/>
        </w:rPr>
      </w:pPr>
      <w:r>
        <w:rPr>
          <w:rFonts w:eastAsia="仿宋_GB2312"/>
          <w:b/>
          <w:color w:val="auto"/>
          <w:kern w:val="0"/>
          <w:sz w:val="36"/>
          <w:szCs w:val="36"/>
        </w:rPr>
        <w:t>投标文件</w:t>
      </w:r>
    </w:p>
    <w:p>
      <w:pPr>
        <w:pStyle w:val="6"/>
        <w:spacing w:line="600" w:lineRule="exact"/>
        <w:jc w:val="center"/>
        <w:rPr>
          <w:rFonts w:ascii="Times New Roman" w:hAnsi="Times New Roman" w:eastAsia="仿宋_GB2312" w:cs="Times New Roman"/>
          <w:b/>
          <w:color w:val="auto"/>
          <w:sz w:val="44"/>
          <w:szCs w:val="44"/>
        </w:rPr>
      </w:pPr>
      <w:r>
        <w:rPr>
          <w:rFonts w:ascii="Times New Roman" w:hAnsi="Times New Roman" w:eastAsia="仿宋_GB2312" w:cs="Times New Roman"/>
          <w:b/>
          <w:color w:val="auto"/>
          <w:sz w:val="44"/>
          <w:szCs w:val="44"/>
        </w:rPr>
        <w:t>（正本/副本）</w:t>
      </w:r>
    </w:p>
    <w:p>
      <w:pPr>
        <w:spacing w:line="600" w:lineRule="exact"/>
        <w:ind w:firstLine="1445" w:firstLineChars="200"/>
        <w:jc w:val="center"/>
        <w:rPr>
          <w:rFonts w:eastAsia="仿宋_GB2312"/>
          <w:b/>
          <w:color w:val="auto"/>
          <w:sz w:val="72"/>
          <w:szCs w:val="72"/>
        </w:rPr>
      </w:pPr>
    </w:p>
    <w:p>
      <w:pPr>
        <w:pStyle w:val="5"/>
        <w:rPr>
          <w:color w:val="auto"/>
        </w:rPr>
      </w:pPr>
    </w:p>
    <w:p>
      <w:pPr>
        <w:spacing w:line="600" w:lineRule="exact"/>
        <w:ind w:firstLine="722" w:firstLineChars="200"/>
        <w:jc w:val="center"/>
        <w:rPr>
          <w:rFonts w:eastAsia="仿宋_GB2312"/>
          <w:b/>
          <w:color w:val="auto"/>
          <w:sz w:val="36"/>
          <w:szCs w:val="36"/>
        </w:rPr>
      </w:pPr>
    </w:p>
    <w:p>
      <w:pPr>
        <w:pStyle w:val="5"/>
        <w:rPr>
          <w:color w:val="auto"/>
        </w:rPr>
      </w:pPr>
    </w:p>
    <w:p>
      <w:pPr>
        <w:spacing w:line="600" w:lineRule="exact"/>
        <w:rPr>
          <w:rFonts w:eastAsia="仿宋_GB2312"/>
          <w:color w:val="auto"/>
          <w:sz w:val="36"/>
          <w:szCs w:val="36"/>
          <w:u w:val="single"/>
        </w:rPr>
      </w:pPr>
      <w:r>
        <w:rPr>
          <w:rFonts w:eastAsia="仿宋_GB2312"/>
          <w:color w:val="auto"/>
          <w:sz w:val="36"/>
          <w:szCs w:val="36"/>
        </w:rPr>
        <w:t>项目名称：</w:t>
      </w:r>
      <w:r>
        <w:rPr>
          <w:rFonts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u w:val="single"/>
        </w:rPr>
        <w:t xml:space="preserve">　                                  </w:t>
      </w:r>
      <w:r>
        <w:rPr>
          <w:rFonts w:eastAsia="仿宋_GB2312"/>
          <w:color w:val="auto"/>
          <w:sz w:val="36"/>
          <w:szCs w:val="36"/>
          <w:u w:val="single"/>
        </w:rPr>
        <w:t xml:space="preserve"> </w:t>
      </w:r>
    </w:p>
    <w:p>
      <w:pPr>
        <w:spacing w:line="600" w:lineRule="exact"/>
        <w:ind w:firstLine="720" w:firstLineChars="200"/>
        <w:rPr>
          <w:rFonts w:eastAsia="仿宋_GB2312"/>
          <w:color w:val="auto"/>
          <w:sz w:val="36"/>
          <w:szCs w:val="36"/>
        </w:rPr>
      </w:pPr>
    </w:p>
    <w:p>
      <w:pPr>
        <w:spacing w:line="600" w:lineRule="exact"/>
        <w:rPr>
          <w:rFonts w:eastAsia="仿宋_GB2312"/>
          <w:color w:val="auto"/>
          <w:sz w:val="36"/>
          <w:szCs w:val="36"/>
        </w:rPr>
      </w:pPr>
      <w:r>
        <w:rPr>
          <w:rFonts w:hint="eastAsia" w:eastAsia="仿宋_GB2312"/>
          <w:color w:val="auto"/>
          <w:sz w:val="36"/>
          <w:szCs w:val="36"/>
        </w:rPr>
        <w:t>投标人名称</w:t>
      </w:r>
      <w:r>
        <w:rPr>
          <w:rFonts w:eastAsia="仿宋_GB2312"/>
          <w:color w:val="auto"/>
          <w:sz w:val="36"/>
          <w:szCs w:val="36"/>
        </w:rPr>
        <w:t>：</w:t>
      </w:r>
      <w:r>
        <w:rPr>
          <w:rFonts w:eastAsia="仿宋_GB2312"/>
          <w:color w:val="auto"/>
          <w:kern w:val="0"/>
          <w:sz w:val="24"/>
          <w:u w:val="single"/>
        </w:rPr>
        <w:t xml:space="preserve"> </w:t>
      </w:r>
      <w:r>
        <w:rPr>
          <w:rFonts w:hint="eastAsia"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28"/>
          <w:szCs w:val="28"/>
          <w:u w:val="single"/>
        </w:rPr>
        <w:t xml:space="preserve">  </w:t>
      </w:r>
      <w:r>
        <w:rPr>
          <w:rFonts w:eastAsia="仿宋_GB2312"/>
          <w:color w:val="auto"/>
          <w:sz w:val="36"/>
          <w:szCs w:val="36"/>
        </w:rPr>
        <w:t xml:space="preserve">（盖公章）       </w:t>
      </w:r>
    </w:p>
    <w:p>
      <w:pPr>
        <w:spacing w:line="600" w:lineRule="exact"/>
        <w:ind w:firstLine="720" w:firstLineChars="200"/>
        <w:rPr>
          <w:rFonts w:eastAsia="仿宋_GB2312"/>
          <w:color w:val="auto"/>
          <w:sz w:val="36"/>
          <w:szCs w:val="36"/>
        </w:rPr>
      </w:pPr>
    </w:p>
    <w:p>
      <w:pPr>
        <w:spacing w:line="600" w:lineRule="exact"/>
        <w:rPr>
          <w:rFonts w:eastAsia="仿宋_GB2312"/>
          <w:color w:val="auto"/>
          <w:sz w:val="36"/>
          <w:szCs w:val="36"/>
        </w:rPr>
      </w:pPr>
      <w:r>
        <w:rPr>
          <w:rFonts w:hint="eastAsia" w:ascii="Times New Roman" w:hAnsi="Times New Roman" w:eastAsia="仿宋_GB2312" w:cs="Times New Roman"/>
          <w:color w:val="auto"/>
          <w:sz w:val="36"/>
          <w:szCs w:val="36"/>
        </w:rPr>
        <w:t>法定代表人或其委托代理人：</w:t>
      </w:r>
      <w:r>
        <w:rPr>
          <w:rFonts w:hint="eastAsia" w:ascii="Times New Roman" w:hAnsi="Times New Roman" w:eastAsia="仿宋_GB2312" w:cs="Times New Roman"/>
          <w:color w:val="auto"/>
          <w:sz w:val="32"/>
          <w:szCs w:val="32"/>
          <w:u w:val="single"/>
        </w:rPr>
        <w:t xml:space="preserve">　   　    </w:t>
      </w:r>
      <w:r>
        <w:rPr>
          <w:rFonts w:eastAsia="仿宋_GB2312"/>
          <w:color w:val="auto"/>
          <w:sz w:val="36"/>
          <w:szCs w:val="36"/>
        </w:rPr>
        <w:t>（</w:t>
      </w:r>
      <w:r>
        <w:rPr>
          <w:rFonts w:hint="eastAsia" w:eastAsia="仿宋_GB2312"/>
          <w:color w:val="auto"/>
          <w:sz w:val="36"/>
          <w:szCs w:val="36"/>
        </w:rPr>
        <w:t>签字或</w:t>
      </w:r>
      <w:r>
        <w:rPr>
          <w:rFonts w:eastAsia="仿宋_GB2312"/>
          <w:color w:val="auto"/>
          <w:sz w:val="36"/>
          <w:szCs w:val="36"/>
        </w:rPr>
        <w:t xml:space="preserve">盖章）    　　　　　    </w:t>
      </w:r>
    </w:p>
    <w:p>
      <w:pPr>
        <w:spacing w:line="600" w:lineRule="exact"/>
        <w:ind w:firstLine="640" w:firstLineChars="200"/>
        <w:rPr>
          <w:rFonts w:eastAsia="仿宋_GB2312"/>
          <w:color w:val="auto"/>
          <w:sz w:val="32"/>
        </w:rPr>
      </w:pPr>
    </w:p>
    <w:p>
      <w:pPr>
        <w:spacing w:line="600" w:lineRule="exact"/>
        <w:ind w:firstLine="640" w:firstLineChars="200"/>
        <w:rPr>
          <w:rFonts w:eastAsia="仿宋_GB2312"/>
          <w:color w:val="auto"/>
          <w:sz w:val="32"/>
        </w:rPr>
      </w:pPr>
    </w:p>
    <w:p>
      <w:pPr>
        <w:pStyle w:val="5"/>
        <w:rPr>
          <w:rFonts w:eastAsia="仿宋_GB2312"/>
          <w:color w:val="auto"/>
          <w:sz w:val="32"/>
        </w:rPr>
      </w:pPr>
    </w:p>
    <w:p>
      <w:pPr>
        <w:spacing w:line="600" w:lineRule="exact"/>
        <w:rPr>
          <w:rFonts w:eastAsia="仿宋_GB2312"/>
          <w:color w:val="auto"/>
          <w:sz w:val="32"/>
        </w:rPr>
      </w:pPr>
    </w:p>
    <w:p>
      <w:pPr>
        <w:spacing w:line="600" w:lineRule="exact"/>
        <w:jc w:val="center"/>
        <w:rPr>
          <w:rFonts w:eastAsia="仿宋_GB2312"/>
          <w:color w:val="auto"/>
          <w:sz w:val="32"/>
        </w:rPr>
      </w:pPr>
      <w:r>
        <w:rPr>
          <w:rFonts w:eastAsia="仿宋_GB2312"/>
          <w:color w:val="auto"/>
          <w:sz w:val="32"/>
        </w:rPr>
        <w:t>日期： 　 　年　  　月　  　日</w:t>
      </w:r>
    </w:p>
    <w:p>
      <w:pPr>
        <w:spacing w:before="156" w:after="156" w:line="600" w:lineRule="exact"/>
        <w:rPr>
          <w:rFonts w:eastAsia="仿宋_GB2312"/>
          <w:b/>
          <w:color w:val="auto"/>
          <w:sz w:val="28"/>
          <w:szCs w:val="28"/>
        </w:rPr>
      </w:pPr>
    </w:p>
    <w:p>
      <w:pPr>
        <w:spacing w:before="156" w:after="156" w:line="600" w:lineRule="exact"/>
        <w:rPr>
          <w:rFonts w:eastAsia="仿宋_GB2312"/>
          <w:b/>
          <w:color w:val="auto"/>
          <w:sz w:val="28"/>
          <w:szCs w:val="28"/>
        </w:rPr>
      </w:pPr>
    </w:p>
    <w:p>
      <w:pPr>
        <w:spacing w:before="156" w:after="156" w:line="600" w:lineRule="exact"/>
        <w:rPr>
          <w:rFonts w:eastAsia="仿宋_GB2312"/>
          <w:b/>
          <w:color w:val="auto"/>
          <w:sz w:val="28"/>
          <w:szCs w:val="28"/>
        </w:rPr>
      </w:pPr>
    </w:p>
    <w:p>
      <w:pPr>
        <w:pStyle w:val="5"/>
        <w:rPr>
          <w:rFonts w:eastAsia="仿宋_GB2312"/>
          <w:b/>
          <w:color w:val="auto"/>
          <w:sz w:val="28"/>
          <w:szCs w:val="28"/>
        </w:rPr>
      </w:pPr>
    </w:p>
    <w:p>
      <w:pPr>
        <w:spacing w:before="156" w:after="156" w:line="600" w:lineRule="exact"/>
        <w:jc w:val="center"/>
        <w:rPr>
          <w:rFonts w:eastAsia="仿宋_GB2312"/>
          <w:b/>
          <w:color w:val="auto"/>
          <w:sz w:val="36"/>
          <w:szCs w:val="36"/>
        </w:rPr>
      </w:pPr>
      <w:r>
        <w:rPr>
          <w:rFonts w:eastAsia="仿宋_GB2312"/>
          <w:b/>
          <w:color w:val="auto"/>
          <w:sz w:val="36"/>
          <w:szCs w:val="36"/>
        </w:rPr>
        <w:t>目</w:t>
      </w:r>
      <w:r>
        <w:rPr>
          <w:rFonts w:hint="eastAsia" w:eastAsia="仿宋_GB2312"/>
          <w:b/>
          <w:color w:val="auto"/>
          <w:sz w:val="36"/>
          <w:szCs w:val="36"/>
        </w:rPr>
        <w:t>　</w:t>
      </w:r>
      <w:r>
        <w:rPr>
          <w:rFonts w:eastAsia="仿宋_GB2312"/>
          <w:b/>
          <w:color w:val="auto"/>
          <w:sz w:val="36"/>
          <w:szCs w:val="36"/>
        </w:rPr>
        <w:t>录</w:t>
      </w:r>
    </w:p>
    <w:p>
      <w:pPr>
        <w:rPr>
          <w:color w:val="auto"/>
          <w:sz w:val="28"/>
          <w:szCs w:val="28"/>
        </w:rPr>
      </w:pPr>
    </w:p>
    <w:p>
      <w:pPr>
        <w:numPr>
          <w:ilvl w:val="0"/>
          <w:numId w:val="1"/>
        </w:numPr>
        <w:spacing w:line="600" w:lineRule="exac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投标函</w:t>
      </w:r>
    </w:p>
    <w:p>
      <w:pPr>
        <w:spacing w:line="600" w:lineRule="exact"/>
        <w:rPr>
          <w:rFonts w:ascii="Times New Roman" w:hAnsi="Times New Roman" w:eastAsia="仿宋_GB2312" w:cs="Times New Roman"/>
          <w:b/>
          <w:bCs/>
          <w:color w:val="auto"/>
          <w:sz w:val="30"/>
          <w:szCs w:val="30"/>
        </w:rPr>
      </w:pPr>
      <w:r>
        <w:rPr>
          <w:rFonts w:hint="eastAsia" w:ascii="Times New Roman" w:hAnsi="Times New Roman" w:eastAsia="仿宋_GB2312" w:cs="Times New Roman"/>
          <w:color w:val="auto"/>
          <w:sz w:val="32"/>
          <w:szCs w:val="32"/>
        </w:rPr>
        <w:t>二、授权委托书</w:t>
      </w:r>
      <w:r>
        <w:rPr>
          <w:rFonts w:hint="eastAsia" w:ascii="Times New Roman" w:hAnsi="Times New Roman" w:eastAsia="仿宋_GB2312" w:cs="Times New Roman"/>
          <w:b/>
          <w:bCs/>
          <w:color w:val="auto"/>
          <w:sz w:val="30"/>
          <w:szCs w:val="30"/>
        </w:rPr>
        <w:t>（如无需委托则不需要提供）</w:t>
      </w:r>
    </w:p>
    <w:p>
      <w:pPr>
        <w:spacing w:line="600" w:lineRule="exact"/>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三、法定代表人证明书</w:t>
      </w:r>
    </w:p>
    <w:p>
      <w:pPr>
        <w:spacing w:line="600" w:lineRule="exac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四、对用户需求的理解</w:t>
      </w:r>
    </w:p>
    <w:p>
      <w:pPr>
        <w:spacing w:line="600" w:lineRule="exact"/>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五、项目实施方案</w:t>
      </w:r>
    </w:p>
    <w:p>
      <w:pPr>
        <w:spacing w:line="600" w:lineRule="exac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六、服务经验、质量和信用口碑</w:t>
      </w:r>
    </w:p>
    <w:p>
      <w:pPr>
        <w:spacing w:line="600" w:lineRule="exact"/>
        <w:rPr>
          <w:rFonts w:eastAsia="仿宋_GB2312"/>
          <w:color w:val="auto"/>
          <w:sz w:val="32"/>
          <w:szCs w:val="32"/>
        </w:rPr>
      </w:pPr>
      <w:r>
        <w:rPr>
          <w:rFonts w:hint="eastAsia" w:ascii="Times New Roman" w:hAnsi="Times New Roman" w:eastAsia="仿宋_GB2312" w:cs="Times New Roman"/>
          <w:color w:val="auto"/>
          <w:sz w:val="32"/>
          <w:szCs w:val="32"/>
        </w:rPr>
        <w:t>七、报价文件</w:t>
      </w:r>
    </w:p>
    <w:p>
      <w:pPr>
        <w:spacing w:line="600" w:lineRule="exac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八、其他内容</w:t>
      </w:r>
    </w:p>
    <w:p>
      <w:pPr>
        <w:spacing w:before="156" w:after="156" w:line="600" w:lineRule="exact"/>
        <w:rPr>
          <w:rFonts w:eastAsia="仿宋_GB2312"/>
          <w:b/>
          <w:color w:val="auto"/>
          <w:sz w:val="28"/>
          <w:szCs w:val="28"/>
        </w:rPr>
      </w:pPr>
    </w:p>
    <w:p>
      <w:pPr>
        <w:spacing w:before="156" w:after="156" w:line="600" w:lineRule="exact"/>
        <w:rPr>
          <w:rFonts w:eastAsia="仿宋_GB2312"/>
          <w:b/>
          <w:color w:val="auto"/>
          <w:sz w:val="28"/>
          <w:szCs w:val="28"/>
        </w:rPr>
      </w:pPr>
    </w:p>
    <w:p>
      <w:pPr>
        <w:spacing w:before="156" w:after="156" w:line="600" w:lineRule="exact"/>
        <w:rPr>
          <w:rFonts w:eastAsia="仿宋_GB2312"/>
          <w:b/>
          <w:color w:val="auto"/>
          <w:sz w:val="28"/>
          <w:szCs w:val="28"/>
        </w:rPr>
      </w:pPr>
    </w:p>
    <w:p>
      <w:pPr>
        <w:spacing w:before="156" w:after="156" w:line="600" w:lineRule="exact"/>
        <w:rPr>
          <w:rFonts w:eastAsia="仿宋_GB2312"/>
          <w:b/>
          <w:color w:val="auto"/>
          <w:sz w:val="28"/>
          <w:szCs w:val="28"/>
        </w:rPr>
      </w:pPr>
    </w:p>
    <w:p>
      <w:pPr>
        <w:spacing w:before="156" w:after="156" w:line="600" w:lineRule="exact"/>
        <w:rPr>
          <w:rFonts w:eastAsia="仿宋_GB2312"/>
          <w:b/>
          <w:color w:val="auto"/>
          <w:sz w:val="28"/>
          <w:szCs w:val="28"/>
        </w:rPr>
      </w:pPr>
    </w:p>
    <w:p>
      <w:pPr>
        <w:spacing w:before="156" w:after="156" w:line="600" w:lineRule="exact"/>
        <w:rPr>
          <w:rFonts w:eastAsia="仿宋_GB2312"/>
          <w:b/>
          <w:color w:val="auto"/>
          <w:sz w:val="28"/>
          <w:szCs w:val="28"/>
        </w:rPr>
      </w:pPr>
    </w:p>
    <w:p>
      <w:pPr>
        <w:spacing w:before="156" w:after="156" w:line="600" w:lineRule="exact"/>
        <w:rPr>
          <w:rFonts w:eastAsia="仿宋_GB2312"/>
          <w:b/>
          <w:color w:val="auto"/>
          <w:sz w:val="28"/>
          <w:szCs w:val="28"/>
        </w:rPr>
      </w:pPr>
    </w:p>
    <w:p>
      <w:pPr>
        <w:spacing w:before="156" w:after="156" w:line="600" w:lineRule="exact"/>
        <w:rPr>
          <w:rFonts w:eastAsia="仿宋_GB2312"/>
          <w:b/>
          <w:color w:val="auto"/>
          <w:sz w:val="28"/>
          <w:szCs w:val="28"/>
        </w:rPr>
      </w:pPr>
    </w:p>
    <w:p>
      <w:pPr>
        <w:spacing w:before="156" w:after="156" w:line="600" w:lineRule="exact"/>
        <w:rPr>
          <w:rFonts w:eastAsia="仿宋_GB2312"/>
          <w:b/>
          <w:color w:val="auto"/>
          <w:sz w:val="28"/>
          <w:szCs w:val="28"/>
        </w:rPr>
      </w:pPr>
    </w:p>
    <w:p>
      <w:pPr>
        <w:spacing w:line="600" w:lineRule="exact"/>
        <w:rPr>
          <w:rFonts w:eastAsia="仿宋_GB2312"/>
          <w:b/>
          <w:color w:val="auto"/>
          <w:sz w:val="36"/>
          <w:szCs w:val="36"/>
        </w:rPr>
      </w:pPr>
    </w:p>
    <w:p>
      <w:pPr>
        <w:spacing w:line="600" w:lineRule="exact"/>
        <w:ind w:left="735" w:leftChars="350" w:firstLine="2331" w:firstLineChars="645"/>
        <w:rPr>
          <w:rFonts w:hint="eastAsia" w:eastAsia="仿宋_GB2312"/>
          <w:b/>
          <w:color w:val="auto"/>
          <w:sz w:val="36"/>
          <w:szCs w:val="36"/>
        </w:rPr>
      </w:pPr>
      <w:r>
        <w:rPr>
          <w:rFonts w:hint="eastAsia" w:eastAsia="仿宋_GB2312"/>
          <w:b/>
          <w:color w:val="auto"/>
          <w:sz w:val="36"/>
          <w:szCs w:val="36"/>
        </w:rPr>
        <w:t>一、</w:t>
      </w:r>
      <w:r>
        <w:rPr>
          <w:rFonts w:eastAsia="仿宋_GB2312"/>
          <w:b/>
          <w:color w:val="auto"/>
          <w:sz w:val="36"/>
          <w:szCs w:val="36"/>
        </w:rPr>
        <w:t>投标函</w:t>
      </w:r>
    </w:p>
    <w:p>
      <w:pPr>
        <w:pStyle w:val="17"/>
        <w:spacing w:line="600" w:lineRule="exact"/>
        <w:ind w:left="735" w:firstLine="0" w:firstLineChars="0"/>
        <w:rPr>
          <w:rFonts w:eastAsia="仿宋_GB2312"/>
          <w:b/>
          <w:color w:val="auto"/>
          <w:sz w:val="13"/>
          <w:szCs w:val="13"/>
        </w:rPr>
      </w:pPr>
    </w:p>
    <w:p>
      <w:pPr>
        <w:tabs>
          <w:tab w:val="left" w:pos="840"/>
        </w:tabs>
        <w:spacing w:line="600" w:lineRule="exact"/>
        <w:rPr>
          <w:rFonts w:eastAsia="仿宋_GB2312"/>
          <w:color w:val="auto"/>
          <w:sz w:val="24"/>
          <w:u w:val="single"/>
        </w:rPr>
      </w:pPr>
      <w:r>
        <w:rPr>
          <w:rFonts w:eastAsia="仿宋_GB2312"/>
          <w:color w:val="auto"/>
          <w:sz w:val="24"/>
        </w:rPr>
        <w:t>致：</w:t>
      </w:r>
      <w:r>
        <w:rPr>
          <w:rFonts w:eastAsia="仿宋_GB2312"/>
          <w:color w:val="auto"/>
          <w:sz w:val="24"/>
          <w:u w:val="single"/>
        </w:rPr>
        <w:t>　</w:t>
      </w:r>
      <w:r>
        <w:rPr>
          <w:rFonts w:hint="eastAsia" w:eastAsia="仿宋_GB2312"/>
          <w:color w:val="auto"/>
          <w:sz w:val="24"/>
          <w:u w:val="single"/>
        </w:rPr>
        <w:t xml:space="preserve">                       </w:t>
      </w:r>
    </w:p>
    <w:p>
      <w:pPr>
        <w:tabs>
          <w:tab w:val="left" w:pos="840"/>
        </w:tabs>
        <w:spacing w:line="600" w:lineRule="exact"/>
        <w:ind w:firstLine="480" w:firstLineChars="200"/>
        <w:rPr>
          <w:rFonts w:eastAsia="仿宋_GB2312"/>
          <w:color w:val="auto"/>
          <w:sz w:val="24"/>
        </w:rPr>
      </w:pPr>
      <w:r>
        <w:rPr>
          <w:rFonts w:hint="eastAsia" w:ascii="Times New Roman" w:hAnsi="Times New Roman" w:eastAsia="仿宋_GB2312" w:cs="Times New Roman"/>
          <w:color w:val="auto"/>
          <w:sz w:val="24"/>
        </w:rPr>
        <w:t>1.</w:t>
      </w:r>
      <w:r>
        <w:rPr>
          <w:rFonts w:eastAsia="仿宋_GB2312"/>
          <w:color w:val="auto"/>
          <w:sz w:val="24"/>
        </w:rPr>
        <w:t>你方</w:t>
      </w:r>
      <w:r>
        <w:rPr>
          <w:rFonts w:hint="eastAsia" w:eastAsia="仿宋_GB2312"/>
          <w:color w:val="auto"/>
          <w:sz w:val="24"/>
        </w:rPr>
        <w:t>组</w:t>
      </w:r>
      <w:r>
        <w:rPr>
          <w:rFonts w:hint="eastAsia" w:ascii="Times New Roman" w:hAnsi="Times New Roman" w:eastAsia="仿宋_GB2312" w:cs="Times New Roman"/>
          <w:color w:val="auto"/>
          <w:sz w:val="24"/>
        </w:rPr>
        <w:t>织的</w:t>
      </w:r>
      <w:r>
        <w:rPr>
          <w:rFonts w:hint="eastAsia" w:ascii="Times New Roman" w:hAnsi="Times New Roman" w:eastAsia="仿宋_GB2312" w:cs="Times New Roman"/>
          <w:color w:val="auto"/>
          <w:sz w:val="24"/>
          <w:u w:val="single"/>
        </w:rPr>
        <w:t xml:space="preserve">　                          </w:t>
      </w:r>
      <w:r>
        <w:rPr>
          <w:rFonts w:hint="eastAsia" w:ascii="Times New Roman" w:hAnsi="Times New Roman" w:eastAsia="仿宋_GB2312" w:cs="Times New Roman"/>
          <w:color w:val="auto"/>
          <w:sz w:val="24"/>
        </w:rPr>
        <w:t>项目</w:t>
      </w:r>
      <w:r>
        <w:rPr>
          <w:rFonts w:eastAsia="仿宋_GB2312"/>
          <w:color w:val="auto"/>
          <w:sz w:val="24"/>
        </w:rPr>
        <w:t>的采购，遵照《中华人民共和</w:t>
      </w:r>
      <w:r>
        <w:rPr>
          <w:rFonts w:hint="eastAsia" w:eastAsia="仿宋_GB2312"/>
          <w:color w:val="auto"/>
          <w:sz w:val="24"/>
        </w:rPr>
        <w:t>国</w:t>
      </w:r>
      <w:r>
        <w:rPr>
          <w:rFonts w:eastAsia="仿宋_GB2312"/>
          <w:color w:val="auto"/>
          <w:sz w:val="24"/>
        </w:rPr>
        <w:t>政府采购法》等法律法规的规定，经研究，我方愿以人民币</w:t>
      </w:r>
      <w:r>
        <w:rPr>
          <w:rFonts w:eastAsia="仿宋_GB2312"/>
          <w:color w:val="auto"/>
          <w:sz w:val="24"/>
          <w:u w:val="single"/>
        </w:rPr>
        <w:t>　</w:t>
      </w:r>
      <w:r>
        <w:rPr>
          <w:rFonts w:hint="eastAsia" w:eastAsia="仿宋_GB2312"/>
          <w:color w:val="auto"/>
          <w:sz w:val="24"/>
          <w:u w:val="single"/>
        </w:rPr>
        <w:t>　　</w:t>
      </w:r>
      <w:r>
        <w:rPr>
          <w:rFonts w:eastAsia="仿宋_GB2312"/>
          <w:color w:val="auto"/>
          <w:sz w:val="24"/>
          <w:u w:val="single"/>
        </w:rPr>
        <w:t xml:space="preserve">       </w:t>
      </w:r>
      <w:r>
        <w:rPr>
          <w:rFonts w:hint="eastAsia" w:eastAsia="仿宋_GB2312"/>
          <w:color w:val="auto"/>
          <w:sz w:val="24"/>
        </w:rPr>
        <w:t>（</w:t>
      </w:r>
      <w:r>
        <w:rPr>
          <w:rFonts w:eastAsia="仿宋_GB2312"/>
          <w:color w:val="auto"/>
          <w:sz w:val="24"/>
        </w:rPr>
        <w:t>大写</w:t>
      </w:r>
      <w:r>
        <w:rPr>
          <w:rFonts w:hint="eastAsia" w:eastAsia="仿宋_GB2312"/>
          <w:color w:val="auto"/>
          <w:sz w:val="24"/>
        </w:rPr>
        <w:t>）</w:t>
      </w:r>
      <w:r>
        <w:rPr>
          <w:rFonts w:eastAsia="仿宋_GB2312"/>
          <w:color w:val="auto"/>
          <w:sz w:val="24"/>
        </w:rPr>
        <w:t>（¥</w:t>
      </w:r>
      <w:r>
        <w:rPr>
          <w:rFonts w:eastAsia="仿宋_GB2312"/>
          <w:color w:val="auto"/>
          <w:sz w:val="24"/>
          <w:u w:val="single"/>
        </w:rPr>
        <w:t xml:space="preserve">  　    </w:t>
      </w:r>
      <w:r>
        <w:rPr>
          <w:rFonts w:eastAsia="仿宋_GB2312"/>
          <w:color w:val="auto"/>
          <w:sz w:val="24"/>
        </w:rPr>
        <w:t xml:space="preserve">）的报价，按采购要求供货。 </w:t>
      </w:r>
    </w:p>
    <w:p>
      <w:pPr>
        <w:tabs>
          <w:tab w:val="left" w:pos="840"/>
        </w:tabs>
        <w:spacing w:line="600" w:lineRule="exact"/>
        <w:ind w:firstLine="480" w:firstLineChars="200"/>
        <w:rPr>
          <w:rFonts w:eastAsia="仿宋_GB2312"/>
          <w:color w:val="auto"/>
          <w:sz w:val="24"/>
        </w:rPr>
      </w:pPr>
      <w:r>
        <w:rPr>
          <w:rFonts w:hint="eastAsia" w:eastAsia="仿宋_GB2312"/>
          <w:color w:val="auto"/>
          <w:sz w:val="24"/>
        </w:rPr>
        <w:t>2.</w:t>
      </w:r>
      <w:r>
        <w:rPr>
          <w:rFonts w:eastAsia="仿宋_GB2312"/>
          <w:color w:val="auto"/>
          <w:sz w:val="24"/>
        </w:rPr>
        <w:t>我方已仔细研究采购文件，包括澄清公告（如有）及有关附件。报价大小写不一致时以大写为准。</w:t>
      </w:r>
    </w:p>
    <w:p>
      <w:pPr>
        <w:tabs>
          <w:tab w:val="left" w:pos="840"/>
        </w:tabs>
        <w:spacing w:line="600" w:lineRule="exact"/>
        <w:ind w:firstLine="480" w:firstLineChars="200"/>
        <w:rPr>
          <w:rFonts w:eastAsia="仿宋_GB2312"/>
          <w:color w:val="auto"/>
          <w:sz w:val="24"/>
        </w:rPr>
      </w:pPr>
      <w:r>
        <w:rPr>
          <w:rFonts w:hint="eastAsia" w:eastAsia="仿宋_GB2312"/>
          <w:color w:val="auto"/>
          <w:sz w:val="24"/>
        </w:rPr>
        <w:t>3.</w:t>
      </w:r>
      <w:r>
        <w:rPr>
          <w:rFonts w:eastAsia="仿宋_GB2312"/>
          <w:color w:val="auto"/>
          <w:sz w:val="24"/>
        </w:rPr>
        <w:t>我方完全服从和尊重评委会所作的评定结果，同时清楚理解到报价最低并非意味着必定获得中标。一旦我方成为成交供应商，我方保证按采购文件规定的时间完成服务。</w:t>
      </w:r>
    </w:p>
    <w:p>
      <w:pPr>
        <w:tabs>
          <w:tab w:val="left" w:pos="840"/>
        </w:tabs>
        <w:spacing w:line="600" w:lineRule="exact"/>
        <w:ind w:firstLine="480" w:firstLineChars="200"/>
        <w:rPr>
          <w:rFonts w:eastAsia="仿宋_GB2312"/>
          <w:color w:val="auto"/>
          <w:sz w:val="24"/>
        </w:rPr>
      </w:pPr>
      <w:r>
        <w:rPr>
          <w:rFonts w:eastAsia="仿宋_GB2312"/>
          <w:color w:val="auto"/>
          <w:sz w:val="24"/>
        </w:rPr>
        <w:t>4.我方接受采购文件中的款项支付条件。</w:t>
      </w:r>
    </w:p>
    <w:p>
      <w:pPr>
        <w:tabs>
          <w:tab w:val="left" w:pos="840"/>
        </w:tabs>
        <w:spacing w:line="600" w:lineRule="exact"/>
        <w:ind w:firstLine="480" w:firstLineChars="200"/>
        <w:rPr>
          <w:rFonts w:eastAsia="仿宋_GB2312"/>
          <w:color w:val="auto"/>
          <w:sz w:val="24"/>
        </w:rPr>
      </w:pPr>
      <w:r>
        <w:rPr>
          <w:rFonts w:eastAsia="仿宋_GB2312"/>
          <w:color w:val="auto"/>
          <w:sz w:val="24"/>
        </w:rPr>
        <w:t>5.如果我方成为成交供应商，我方将按采购文件要求与采购单位签订正式合同，本投标书和贵方的采购文件，以及相应的澄清公告，将构成正式供货合同及合同附件的基础。</w:t>
      </w:r>
    </w:p>
    <w:p>
      <w:pPr>
        <w:tabs>
          <w:tab w:val="left" w:pos="840"/>
        </w:tabs>
        <w:spacing w:line="600" w:lineRule="exact"/>
        <w:ind w:firstLine="480" w:firstLineChars="200"/>
        <w:rPr>
          <w:rFonts w:eastAsia="仿宋_GB2312"/>
          <w:color w:val="auto"/>
          <w:sz w:val="24"/>
        </w:rPr>
      </w:pPr>
      <w:r>
        <w:rPr>
          <w:rFonts w:eastAsia="仿宋_GB2312"/>
          <w:color w:val="auto"/>
          <w:sz w:val="24"/>
        </w:rPr>
        <w:t>6.我方愿意提供贵单位可能另外要求的、与报价有关的文件资料，愿意提供我方优质服务的相关佐证资料，并保证我方已提供和将要提供的文件是真实的、准确的。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eastAsia="仿宋_GB2312"/>
          <w:color w:val="auto"/>
          <w:sz w:val="24"/>
        </w:rPr>
      </w:pPr>
      <w:r>
        <w:rPr>
          <w:rFonts w:hint="eastAsia" w:eastAsia="仿宋_GB2312"/>
          <w:color w:val="auto"/>
          <w:sz w:val="24"/>
        </w:rPr>
        <w:t>供应商</w:t>
      </w:r>
      <w:r>
        <w:rPr>
          <w:rFonts w:eastAsia="仿宋_GB2312"/>
          <w:color w:val="auto"/>
          <w:sz w:val="24"/>
        </w:rPr>
        <w:t>名称：</w:t>
      </w:r>
      <w:r>
        <w:rPr>
          <w:rFonts w:hint="eastAsia" w:eastAsia="仿宋_GB2312"/>
          <w:color w:val="auto"/>
          <w:sz w:val="24"/>
        </w:rPr>
        <w:t>（盖公章）</w:t>
      </w:r>
      <w:r>
        <w:rPr>
          <w:rFonts w:eastAsia="仿宋_GB2312"/>
          <w:color w:val="auto"/>
          <w:sz w:val="24"/>
          <w:u w:val="single"/>
        </w:rPr>
        <w:t xml:space="preserve">    </w:t>
      </w:r>
      <w:r>
        <w:rPr>
          <w:rFonts w:hint="eastAsia" w:eastAsia="仿宋_GB2312"/>
          <w:color w:val="auto"/>
          <w:sz w:val="24"/>
          <w:u w:val="single"/>
        </w:rPr>
        <w:t>　　　　　　　　　</w:t>
      </w:r>
      <w:r>
        <w:rPr>
          <w:rFonts w:eastAsia="仿宋_GB2312"/>
          <w:color w:val="auto"/>
          <w:sz w:val="24"/>
          <w:u w:val="single"/>
        </w:rPr>
        <w:t xml:space="preserve">    </w:t>
      </w:r>
      <w:r>
        <w:rPr>
          <w:rFonts w:eastAsia="仿宋_GB2312"/>
          <w:color w:val="auto"/>
          <w:sz w:val="24"/>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eastAsia="仿宋_GB2312"/>
          <w:color w:val="auto"/>
          <w:sz w:val="24"/>
          <w:u w:val="single"/>
        </w:rPr>
      </w:pPr>
      <w:r>
        <w:rPr>
          <w:rFonts w:eastAsia="仿宋_GB2312"/>
          <w:bCs/>
          <w:color w:val="auto"/>
          <w:sz w:val="24"/>
        </w:rPr>
        <w:t>法定代表人或其委托代理人签名</w:t>
      </w:r>
      <w:r>
        <w:rPr>
          <w:rFonts w:eastAsia="仿宋_GB2312"/>
          <w:color w:val="auto"/>
          <w:sz w:val="24"/>
        </w:rPr>
        <w:t>：</w:t>
      </w:r>
      <w:r>
        <w:rPr>
          <w:rFonts w:eastAsia="仿宋_GB2312"/>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eastAsia="仿宋_GB2312"/>
          <w:color w:val="auto"/>
          <w:sz w:val="24"/>
        </w:rPr>
      </w:pPr>
      <w:r>
        <w:rPr>
          <w:rFonts w:eastAsia="仿宋_GB2312"/>
          <w:color w:val="auto"/>
          <w:sz w:val="24"/>
        </w:rPr>
        <w:t>日    期：</w:t>
      </w:r>
      <w:r>
        <w:rPr>
          <w:rFonts w:eastAsia="仿宋_GB2312"/>
          <w:color w:val="auto"/>
          <w:sz w:val="24"/>
          <w:u w:val="single"/>
        </w:rPr>
        <w:t xml:space="preserve">       </w:t>
      </w:r>
      <w:r>
        <w:rPr>
          <w:rFonts w:hint="eastAsia" w:eastAsia="仿宋_GB2312"/>
          <w:color w:val="auto"/>
          <w:sz w:val="24"/>
        </w:rPr>
        <w:t>年</w:t>
      </w:r>
      <w:r>
        <w:rPr>
          <w:rFonts w:eastAsia="仿宋_GB2312"/>
          <w:color w:val="auto"/>
          <w:sz w:val="24"/>
          <w:u w:val="single"/>
        </w:rPr>
        <w:t xml:space="preserve"> </w:t>
      </w:r>
      <w:r>
        <w:rPr>
          <w:rFonts w:hint="eastAsia" w:eastAsia="仿宋_GB2312"/>
          <w:color w:val="auto"/>
          <w:sz w:val="24"/>
          <w:u w:val="single"/>
        </w:rPr>
        <w:t>　</w:t>
      </w:r>
      <w:r>
        <w:rPr>
          <w:rFonts w:eastAsia="仿宋_GB2312"/>
          <w:color w:val="auto"/>
          <w:sz w:val="24"/>
          <w:u w:val="single"/>
        </w:rPr>
        <w:t xml:space="preserve">  </w:t>
      </w:r>
      <w:r>
        <w:rPr>
          <w:rFonts w:hint="eastAsia" w:eastAsia="仿宋_GB2312"/>
          <w:color w:val="auto"/>
          <w:sz w:val="24"/>
        </w:rPr>
        <w:t>月</w:t>
      </w:r>
      <w:r>
        <w:rPr>
          <w:rFonts w:eastAsia="仿宋_GB2312"/>
          <w:color w:val="auto"/>
          <w:sz w:val="24"/>
          <w:u w:val="single"/>
        </w:rPr>
        <w:t xml:space="preserve">      </w:t>
      </w:r>
      <w:r>
        <w:rPr>
          <w:rFonts w:hint="eastAsia" w:eastAsia="仿宋_GB2312"/>
          <w:color w:val="auto"/>
          <w:sz w:val="24"/>
        </w:rPr>
        <w:t>日</w:t>
      </w:r>
      <w:r>
        <w:rPr>
          <w:rFonts w:eastAsia="仿宋_GB2312"/>
          <w:color w:val="auto"/>
          <w:sz w:val="24"/>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eastAsia="仿宋_GB2312"/>
          <w:color w:val="auto"/>
          <w:sz w:val="24"/>
        </w:rPr>
      </w:pPr>
      <w:r>
        <w:rPr>
          <w:rFonts w:eastAsia="仿宋_GB2312"/>
          <w:color w:val="auto"/>
          <w:sz w:val="24"/>
        </w:rPr>
        <w:t>通讯地址：</w:t>
      </w:r>
      <w:r>
        <w:rPr>
          <w:rFonts w:eastAsia="仿宋_GB2312"/>
          <w:color w:val="auto"/>
          <w:sz w:val="24"/>
          <w:u w:val="single"/>
        </w:rPr>
        <w:t xml:space="preserve">                            </w:t>
      </w:r>
      <w:r>
        <w:rPr>
          <w:rFonts w:eastAsia="仿宋_GB2312"/>
          <w:color w:val="auto"/>
          <w:sz w:val="24"/>
        </w:rPr>
        <w:t xml:space="preserve">       </w:t>
      </w:r>
    </w:p>
    <w:p>
      <w:pPr>
        <w:keepNext w:val="0"/>
        <w:keepLines w:val="0"/>
        <w:pageBreakBefore w:val="0"/>
        <w:widowControl w:val="0"/>
        <w:kinsoku/>
        <w:wordWrap/>
        <w:overflowPunct/>
        <w:topLinePunct w:val="0"/>
        <w:autoSpaceDE/>
        <w:autoSpaceDN/>
        <w:bidi w:val="0"/>
        <w:adjustRightInd/>
        <w:snapToGrid/>
        <w:spacing w:before="156" w:after="156" w:line="560" w:lineRule="exact"/>
        <w:ind w:firstLine="480"/>
        <w:textAlignment w:val="auto"/>
        <w:rPr>
          <w:rFonts w:eastAsia="仿宋_GB2312"/>
          <w:color w:val="auto"/>
          <w:sz w:val="24"/>
          <w:u w:val="single"/>
        </w:rPr>
      </w:pPr>
      <w:r>
        <w:rPr>
          <w:rFonts w:eastAsia="仿宋_GB2312"/>
          <w:color w:val="auto"/>
          <w:sz w:val="24"/>
        </w:rPr>
        <w:t>电   话：</w:t>
      </w:r>
      <w:r>
        <w:rPr>
          <w:rFonts w:eastAsia="仿宋_GB2312"/>
          <w:color w:val="auto"/>
          <w:sz w:val="24"/>
          <w:u w:val="single"/>
        </w:rPr>
        <w:t xml:space="preserve">       </w:t>
      </w:r>
      <w:r>
        <w:rPr>
          <w:rFonts w:hint="eastAsia" w:eastAsia="仿宋_GB2312"/>
          <w:color w:val="auto"/>
          <w:sz w:val="24"/>
          <w:u w:val="single"/>
        </w:rPr>
        <w:t>　　　　　　</w:t>
      </w:r>
      <w:r>
        <w:rPr>
          <w:rFonts w:eastAsia="仿宋_GB2312"/>
          <w:color w:val="auto"/>
          <w:sz w:val="24"/>
          <w:u w:val="single"/>
        </w:rPr>
        <w:t xml:space="preserve">  </w:t>
      </w:r>
    </w:p>
    <w:p>
      <w:pPr>
        <w:pStyle w:val="3"/>
        <w:spacing w:before="0" w:after="0" w:line="360" w:lineRule="auto"/>
        <w:jc w:val="center"/>
        <w:rPr>
          <w:rFonts w:ascii="Times New Roman" w:hAnsi="Times New Roman" w:eastAsia="仿宋_GB2312" w:cs="Times New Roman"/>
          <w:bCs w:val="0"/>
          <w:color w:val="auto"/>
          <w:sz w:val="36"/>
          <w:szCs w:val="36"/>
        </w:rPr>
      </w:pPr>
      <w:r>
        <w:rPr>
          <w:rFonts w:hint="eastAsia" w:ascii="Times New Roman" w:hAnsi="Times New Roman" w:eastAsia="仿宋_GB2312" w:cs="Times New Roman"/>
          <w:bCs w:val="0"/>
          <w:color w:val="auto"/>
          <w:sz w:val="36"/>
          <w:szCs w:val="36"/>
        </w:rPr>
        <w:t>二、授权委托书</w:t>
      </w:r>
      <w:r>
        <w:rPr>
          <w:rFonts w:eastAsia="仿宋_GB2312"/>
          <w:color w:val="auto"/>
          <w:sz w:val="28"/>
          <w:szCs w:val="28"/>
        </w:rPr>
        <w:t>（如无需委托则不需要提供）</w:t>
      </w:r>
    </w:p>
    <w:p>
      <w:pPr>
        <w:spacing w:line="600" w:lineRule="exact"/>
        <w:rPr>
          <w:rFonts w:ascii="Times New Roman" w:hAnsi="Times New Roman" w:eastAsia="仿宋_GB2312" w:cs="Times New Roman"/>
          <w:color w:val="auto"/>
          <w:sz w:val="28"/>
          <w:szCs w:val="28"/>
        </w:rPr>
      </w:pPr>
    </w:p>
    <w:p>
      <w:pPr>
        <w:spacing w:line="600" w:lineRule="exact"/>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　　本授权书声明：授权</w:t>
      </w:r>
      <w:r>
        <w:rPr>
          <w:rFonts w:hint="eastAsia" w:ascii="Times New Roman" w:hAnsi="Times New Roman" w:eastAsia="仿宋_GB2312" w:cs="Times New Roman"/>
          <w:color w:val="auto"/>
          <w:sz w:val="24"/>
          <w:szCs w:val="24"/>
          <w:u w:val="single"/>
        </w:rPr>
        <w:t xml:space="preserve"> 　　　　</w:t>
      </w:r>
      <w:r>
        <w:rPr>
          <w:rFonts w:hint="eastAsia" w:ascii="Times New Roman" w:hAnsi="Times New Roman" w:eastAsia="仿宋_GB2312" w:cs="Times New Roman"/>
          <w:color w:val="auto"/>
          <w:sz w:val="24"/>
          <w:szCs w:val="24"/>
        </w:rPr>
        <w:t>（被委托人姓名）代表我单位</w:t>
      </w:r>
      <w:r>
        <w:rPr>
          <w:rFonts w:hint="eastAsia" w:ascii="Times New Roman" w:hAnsi="Times New Roman" w:eastAsia="仿宋_GB2312" w:cs="Times New Roman"/>
          <w:color w:val="auto"/>
          <w:sz w:val="24"/>
          <w:szCs w:val="24"/>
          <w:u w:val="single"/>
        </w:rPr>
        <w:t xml:space="preserve">  　　　　　　   </w:t>
      </w:r>
      <w:r>
        <w:rPr>
          <w:rFonts w:hint="eastAsia" w:ascii="Times New Roman" w:hAnsi="Times New Roman" w:eastAsia="仿宋_GB2312" w:cs="Times New Roman"/>
          <w:color w:val="auto"/>
          <w:sz w:val="24"/>
          <w:szCs w:val="24"/>
        </w:rPr>
        <w:t>（单位名称），为我单位的合法代理人，就</w:t>
      </w:r>
      <w:r>
        <w:rPr>
          <w:rFonts w:hint="eastAsia" w:ascii="Times New Roman" w:hAnsi="Times New Roman" w:eastAsia="仿宋_GB2312" w:cs="Times New Roman"/>
          <w:color w:val="auto"/>
          <w:sz w:val="24"/>
          <w:szCs w:val="24"/>
          <w:u w:val="single"/>
        </w:rPr>
        <w:t xml:space="preserve"> </w:t>
      </w:r>
      <w:r>
        <w:rPr>
          <w:rFonts w:hint="eastAsia" w:ascii="Times New Roman" w:hAnsi="Times New Roman" w:eastAsia="仿宋_GB2312" w:cs="Times New Roman"/>
          <w:color w:val="auto"/>
          <w:sz w:val="24"/>
          <w:u w:val="single"/>
        </w:rPr>
        <w:t xml:space="preserve">                               </w:t>
      </w:r>
      <w:r>
        <w:rPr>
          <w:rFonts w:hint="eastAsia" w:ascii="Times New Roman" w:hAnsi="Times New Roman" w:eastAsia="仿宋_GB2312" w:cs="Times New Roman"/>
          <w:color w:val="auto"/>
          <w:sz w:val="24"/>
        </w:rPr>
        <w:t>项目</w:t>
      </w:r>
      <w:r>
        <w:rPr>
          <w:rFonts w:hint="eastAsia" w:ascii="Times New Roman" w:hAnsi="Times New Roman" w:eastAsia="仿宋_GB2312" w:cs="Times New Roman"/>
          <w:color w:val="auto"/>
          <w:sz w:val="24"/>
          <w:szCs w:val="24"/>
        </w:rPr>
        <w:t>的供应，以我单位名义处理一切与之有关的事务。</w:t>
      </w:r>
    </w:p>
    <w:p>
      <w:pPr>
        <w:spacing w:line="600" w:lineRule="exact"/>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　　本授权书于</w:t>
      </w:r>
      <w:r>
        <w:rPr>
          <w:rFonts w:hint="eastAsia" w:ascii="Times New Roman" w:hAnsi="Times New Roman" w:eastAsia="仿宋_GB2312" w:cs="Times New Roman"/>
          <w:color w:val="auto"/>
          <w:sz w:val="24"/>
          <w:szCs w:val="24"/>
          <w:u w:val="single"/>
        </w:rPr>
        <w:t xml:space="preserve">        </w:t>
      </w:r>
      <w:r>
        <w:rPr>
          <w:rFonts w:hint="eastAsia" w:ascii="Times New Roman" w:hAnsi="Times New Roman" w:eastAsia="仿宋_GB2312" w:cs="Times New Roman"/>
          <w:color w:val="auto"/>
          <w:sz w:val="24"/>
          <w:szCs w:val="24"/>
        </w:rPr>
        <w:t>年</w:t>
      </w:r>
      <w:r>
        <w:rPr>
          <w:rFonts w:hint="eastAsia" w:ascii="Times New Roman" w:hAnsi="Times New Roman" w:eastAsia="仿宋_GB2312" w:cs="Times New Roman"/>
          <w:color w:val="auto"/>
          <w:sz w:val="24"/>
          <w:szCs w:val="24"/>
          <w:u w:val="single"/>
        </w:rPr>
        <w:t xml:space="preserve">     </w:t>
      </w:r>
      <w:r>
        <w:rPr>
          <w:rFonts w:hint="eastAsia" w:ascii="Times New Roman" w:hAnsi="Times New Roman" w:eastAsia="仿宋_GB2312" w:cs="Times New Roman"/>
          <w:color w:val="auto"/>
          <w:sz w:val="24"/>
          <w:szCs w:val="24"/>
        </w:rPr>
        <w:t>月</w:t>
      </w:r>
      <w:r>
        <w:rPr>
          <w:rFonts w:hint="eastAsia" w:ascii="Times New Roman" w:hAnsi="Times New Roman" w:eastAsia="仿宋_GB2312" w:cs="Times New Roman"/>
          <w:color w:val="auto"/>
          <w:sz w:val="24"/>
          <w:szCs w:val="24"/>
          <w:u w:val="single"/>
        </w:rPr>
        <w:t xml:space="preserve">     </w:t>
      </w:r>
      <w:r>
        <w:rPr>
          <w:rFonts w:hint="eastAsia" w:ascii="Times New Roman" w:hAnsi="Times New Roman" w:eastAsia="仿宋_GB2312" w:cs="Times New Roman"/>
          <w:color w:val="auto"/>
          <w:sz w:val="24"/>
          <w:szCs w:val="24"/>
        </w:rPr>
        <w:t>日签字生效，特此声明。</w:t>
      </w:r>
    </w:p>
    <w:p>
      <w:pPr>
        <w:spacing w:line="480" w:lineRule="exact"/>
        <w:ind w:firstLine="420" w:firstLineChars="200"/>
        <w:rPr>
          <w:rFonts w:ascii="宋体" w:hAnsi="宋体"/>
          <w:color w:val="auto"/>
          <w:szCs w:val="21"/>
        </w:rPr>
      </w:pPr>
    </w:p>
    <w:p>
      <w:pPr>
        <w:spacing w:line="480" w:lineRule="exact"/>
        <w:ind w:firstLine="480" w:firstLineChars="200"/>
        <w:rPr>
          <w:rFonts w:ascii="宋体" w:hAnsi="宋体"/>
          <w:b/>
          <w:bCs/>
          <w:color w:val="auto"/>
          <w:szCs w:val="21"/>
          <w:u w:val="single"/>
        </w:rPr>
      </w:pPr>
      <w:r>
        <w:rPr>
          <w:rFonts w:hint="eastAsia" w:ascii="Times New Roman" w:hAnsi="Times New Roman" w:eastAsia="仿宋_GB2312" w:cs="Times New Roman"/>
          <w:color w:val="auto"/>
          <w:sz w:val="24"/>
          <w:szCs w:val="24"/>
        </w:rPr>
        <w:t>供应商名称（盖公章）：</w:t>
      </w:r>
      <w:r>
        <w:rPr>
          <w:rFonts w:hint="eastAsia" w:ascii="Times New Roman" w:hAnsi="Times New Roman" w:eastAsia="仿宋_GB2312" w:cs="Times New Roman"/>
          <w:color w:val="auto"/>
          <w:sz w:val="24"/>
          <w:szCs w:val="24"/>
          <w:u w:val="single"/>
        </w:rPr>
        <w:t xml:space="preserve"> 　　                    </w:t>
      </w:r>
    </w:p>
    <w:p>
      <w:pPr>
        <w:spacing w:line="480" w:lineRule="exact"/>
        <w:rPr>
          <w:rFonts w:ascii="宋体" w:hAnsi="宋体"/>
          <w:color w:val="auto"/>
          <w:szCs w:val="21"/>
        </w:rPr>
      </w:pPr>
    </w:p>
    <w:p>
      <w:pPr>
        <w:spacing w:line="600" w:lineRule="exact"/>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注：1.供应商授权委托他人参加供应及签署供应文件，除授权委托书外，还应附上法定代表人证明书及身份证复印件（加盖公章）、被委托人身份证复印件（加盖公章）；</w:t>
      </w:r>
    </w:p>
    <w:p>
      <w:pPr>
        <w:spacing w:line="600" w:lineRule="exact"/>
        <w:ind w:left="420"/>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2.如供应商由法定代表人参加供应及签署供应文件，则仅需提供法定代表人证明书及身份证复印件（加盖单位公章）代替授权委托书。</w:t>
      </w:r>
    </w:p>
    <w:p>
      <w:pPr>
        <w:pStyle w:val="5"/>
        <w:rPr>
          <w:rFonts w:ascii="Times New Roman" w:hAnsi="Times New Roman" w:eastAsia="仿宋_GB2312" w:cs="Times New Roman"/>
          <w:b/>
          <w:color w:val="auto"/>
          <w:sz w:val="36"/>
          <w:szCs w:val="36"/>
        </w:rPr>
      </w:pPr>
    </w:p>
    <w:p>
      <w:pPr>
        <w:pStyle w:val="5"/>
        <w:rPr>
          <w:rFonts w:ascii="Times New Roman" w:hAnsi="Times New Roman" w:eastAsia="仿宋_GB2312" w:cs="Times New Roman"/>
          <w:b/>
          <w:color w:val="auto"/>
          <w:sz w:val="36"/>
          <w:szCs w:val="36"/>
        </w:rPr>
      </w:pPr>
    </w:p>
    <w:p>
      <w:pPr>
        <w:pStyle w:val="5"/>
        <w:rPr>
          <w:rFonts w:ascii="Times New Roman" w:hAnsi="Times New Roman" w:eastAsia="仿宋_GB2312" w:cs="Times New Roman"/>
          <w:b/>
          <w:color w:val="auto"/>
          <w:sz w:val="36"/>
          <w:szCs w:val="36"/>
        </w:rPr>
      </w:pPr>
    </w:p>
    <w:p>
      <w:pPr>
        <w:pStyle w:val="5"/>
        <w:rPr>
          <w:rFonts w:ascii="Times New Roman" w:hAnsi="Times New Roman" w:eastAsia="仿宋_GB2312" w:cs="Times New Roman"/>
          <w:b/>
          <w:color w:val="auto"/>
          <w:sz w:val="36"/>
          <w:szCs w:val="36"/>
        </w:rPr>
      </w:pPr>
    </w:p>
    <w:p>
      <w:pPr>
        <w:pStyle w:val="5"/>
        <w:rPr>
          <w:rFonts w:ascii="Times New Roman" w:hAnsi="Times New Roman" w:eastAsia="仿宋_GB2312" w:cs="Times New Roman"/>
          <w:b/>
          <w:color w:val="auto"/>
          <w:sz w:val="36"/>
          <w:szCs w:val="36"/>
        </w:rPr>
      </w:pPr>
    </w:p>
    <w:p>
      <w:pPr>
        <w:pStyle w:val="5"/>
        <w:rPr>
          <w:rFonts w:ascii="Times New Roman" w:hAnsi="Times New Roman" w:eastAsia="仿宋_GB2312" w:cs="Times New Roman"/>
          <w:b/>
          <w:color w:val="auto"/>
          <w:sz w:val="36"/>
          <w:szCs w:val="36"/>
        </w:rPr>
      </w:pPr>
    </w:p>
    <w:p>
      <w:pPr>
        <w:pStyle w:val="5"/>
        <w:rPr>
          <w:rFonts w:ascii="Times New Roman" w:hAnsi="Times New Roman" w:eastAsia="仿宋_GB2312" w:cs="Times New Roman"/>
          <w:b/>
          <w:color w:val="auto"/>
          <w:sz w:val="36"/>
          <w:szCs w:val="36"/>
        </w:rPr>
      </w:pPr>
    </w:p>
    <w:p>
      <w:pPr>
        <w:pStyle w:val="5"/>
        <w:rPr>
          <w:rFonts w:ascii="Times New Roman" w:hAnsi="Times New Roman" w:eastAsia="仿宋_GB2312" w:cs="Times New Roman"/>
          <w:b/>
          <w:color w:val="auto"/>
          <w:sz w:val="36"/>
          <w:szCs w:val="36"/>
        </w:rPr>
      </w:pPr>
    </w:p>
    <w:p>
      <w:pPr>
        <w:pStyle w:val="5"/>
        <w:rPr>
          <w:rFonts w:ascii="Times New Roman" w:hAnsi="Times New Roman" w:eastAsia="仿宋_GB2312" w:cs="Times New Roman"/>
          <w:b/>
          <w:color w:val="auto"/>
          <w:sz w:val="36"/>
          <w:szCs w:val="36"/>
        </w:rPr>
      </w:pPr>
    </w:p>
    <w:p>
      <w:pPr>
        <w:pStyle w:val="5"/>
        <w:rPr>
          <w:rFonts w:ascii="Times New Roman" w:hAnsi="Times New Roman" w:eastAsia="仿宋_GB2312" w:cs="Times New Roman"/>
          <w:b/>
          <w:color w:val="auto"/>
          <w:sz w:val="36"/>
          <w:szCs w:val="36"/>
        </w:rPr>
      </w:pPr>
    </w:p>
    <w:p>
      <w:pPr>
        <w:spacing w:line="600" w:lineRule="exact"/>
        <w:jc w:val="center"/>
        <w:rPr>
          <w:rFonts w:ascii="Times New Roman" w:hAnsi="Times New Roman" w:eastAsia="仿宋_GB2312" w:cs="Times New Roman"/>
          <w:b/>
          <w:bCs/>
          <w:color w:val="auto"/>
          <w:sz w:val="36"/>
          <w:szCs w:val="36"/>
        </w:rPr>
      </w:pPr>
      <w:r>
        <w:rPr>
          <w:rFonts w:hint="eastAsia" w:ascii="Times New Roman" w:hAnsi="Times New Roman" w:eastAsia="仿宋_GB2312" w:cs="Times New Roman"/>
          <w:b/>
          <w:bCs/>
          <w:color w:val="auto"/>
          <w:sz w:val="36"/>
          <w:szCs w:val="36"/>
        </w:rPr>
        <w:t>三</w:t>
      </w:r>
      <w:r>
        <w:rPr>
          <w:rFonts w:hint="eastAsia" w:ascii="Times New Roman" w:hAnsi="Times New Roman" w:eastAsia="仿宋_GB2312" w:cs="Times New Roman"/>
          <w:color w:val="auto"/>
          <w:sz w:val="36"/>
          <w:szCs w:val="36"/>
        </w:rPr>
        <w:t>、</w:t>
      </w:r>
      <w:r>
        <w:rPr>
          <w:rFonts w:hint="eastAsia" w:ascii="Times New Roman" w:hAnsi="Times New Roman" w:eastAsia="仿宋_GB2312" w:cs="Times New Roman"/>
          <w:b/>
          <w:bCs/>
          <w:color w:val="auto"/>
          <w:sz w:val="36"/>
          <w:szCs w:val="36"/>
        </w:rPr>
        <w:t>法定代表人证明书</w:t>
      </w:r>
    </w:p>
    <w:p>
      <w:pPr>
        <w:spacing w:line="600" w:lineRule="exact"/>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　</w:t>
      </w:r>
    </w:p>
    <w:p>
      <w:pPr>
        <w:spacing w:line="600" w:lineRule="exact"/>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　　</w:t>
      </w:r>
      <w:r>
        <w:rPr>
          <w:rFonts w:hint="eastAsia" w:ascii="Times New Roman" w:hAnsi="Times New Roman" w:eastAsia="仿宋_GB2312" w:cs="Times New Roman"/>
          <w:color w:val="auto"/>
          <w:sz w:val="24"/>
          <w:szCs w:val="24"/>
          <w:u w:val="single"/>
        </w:rPr>
        <w:t>　　　　　　</w:t>
      </w:r>
      <w:r>
        <w:rPr>
          <w:rFonts w:hint="eastAsia" w:ascii="Times New Roman" w:hAnsi="Times New Roman" w:eastAsia="仿宋_GB2312" w:cs="Times New Roman"/>
          <w:color w:val="auto"/>
          <w:sz w:val="24"/>
          <w:szCs w:val="24"/>
        </w:rPr>
        <w:t>现任我单位</w:t>
      </w:r>
      <w:r>
        <w:rPr>
          <w:rFonts w:hint="eastAsia" w:ascii="Times New Roman" w:hAnsi="Times New Roman" w:eastAsia="仿宋_GB2312" w:cs="Times New Roman"/>
          <w:color w:val="auto"/>
          <w:sz w:val="24"/>
          <w:szCs w:val="24"/>
          <w:u w:val="single"/>
        </w:rPr>
        <w:t>　　　　　　</w:t>
      </w:r>
      <w:r>
        <w:rPr>
          <w:rFonts w:hint="eastAsia" w:ascii="Times New Roman" w:hAnsi="Times New Roman" w:eastAsia="仿宋_GB2312" w:cs="Times New Roman"/>
          <w:color w:val="auto"/>
          <w:sz w:val="24"/>
          <w:szCs w:val="24"/>
        </w:rPr>
        <w:t>职务，为法定代表人，特此证明。</w:t>
      </w:r>
    </w:p>
    <w:p>
      <w:pPr>
        <w:spacing w:line="600" w:lineRule="exact"/>
        <w:rPr>
          <w:rFonts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rPr>
        <w:t>　　有效期限：</w:t>
      </w:r>
      <w:r>
        <w:rPr>
          <w:rFonts w:hint="eastAsia" w:ascii="Times New Roman" w:hAnsi="Times New Roman" w:eastAsia="仿宋_GB2312" w:cs="Times New Roman"/>
          <w:color w:val="auto"/>
          <w:sz w:val="24"/>
          <w:szCs w:val="24"/>
          <w:u w:val="single"/>
        </w:rPr>
        <w:t>　　　　　　　　　　</w:t>
      </w:r>
    </w:p>
    <w:p>
      <w:pPr>
        <w:spacing w:line="600" w:lineRule="exact"/>
        <w:rPr>
          <w:rFonts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rPr>
        <w:t>附：代表人性别：</w:t>
      </w:r>
      <w:r>
        <w:rPr>
          <w:rFonts w:hint="eastAsia" w:ascii="Times New Roman" w:hAnsi="Times New Roman" w:eastAsia="仿宋_GB2312" w:cs="Times New Roman"/>
          <w:color w:val="auto"/>
          <w:sz w:val="24"/>
          <w:szCs w:val="24"/>
          <w:u w:val="single"/>
        </w:rPr>
        <w:t>　　　</w:t>
      </w:r>
      <w:r>
        <w:rPr>
          <w:rFonts w:hint="eastAsia" w:ascii="Times New Roman" w:hAnsi="Times New Roman" w:eastAsia="仿宋_GB2312" w:cs="Times New Roman"/>
          <w:color w:val="auto"/>
          <w:sz w:val="24"/>
          <w:szCs w:val="24"/>
        </w:rPr>
        <w:t>　年龄：</w:t>
      </w:r>
      <w:r>
        <w:rPr>
          <w:rFonts w:hint="eastAsia" w:ascii="Times New Roman" w:hAnsi="Times New Roman" w:eastAsia="仿宋_GB2312" w:cs="Times New Roman"/>
          <w:color w:val="auto"/>
          <w:sz w:val="24"/>
          <w:szCs w:val="24"/>
          <w:u w:val="single"/>
        </w:rPr>
        <w:t>　　　</w:t>
      </w:r>
      <w:r>
        <w:rPr>
          <w:rFonts w:hint="eastAsia" w:ascii="Times New Roman" w:hAnsi="Times New Roman" w:eastAsia="仿宋_GB2312" w:cs="Times New Roman"/>
          <w:color w:val="auto"/>
          <w:sz w:val="24"/>
          <w:szCs w:val="24"/>
        </w:rPr>
        <w:t>　　身份证号码：</w:t>
      </w:r>
      <w:r>
        <w:rPr>
          <w:rFonts w:hint="eastAsia" w:ascii="Times New Roman" w:hAnsi="Times New Roman" w:eastAsia="仿宋_GB2312" w:cs="Times New Roman"/>
          <w:color w:val="auto"/>
          <w:sz w:val="24"/>
          <w:szCs w:val="24"/>
          <w:u w:val="single"/>
        </w:rPr>
        <w:t>　　　　　　　　　　</w:t>
      </w:r>
    </w:p>
    <w:p>
      <w:pPr>
        <w:spacing w:line="600" w:lineRule="exact"/>
        <w:rPr>
          <w:rFonts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rPr>
        <w:t>统一社会信用代码：</w:t>
      </w:r>
      <w:r>
        <w:rPr>
          <w:rFonts w:hint="eastAsia" w:ascii="Times New Roman" w:hAnsi="Times New Roman" w:eastAsia="仿宋_GB2312" w:cs="Times New Roman"/>
          <w:color w:val="auto"/>
          <w:sz w:val="24"/>
          <w:szCs w:val="24"/>
          <w:u w:val="single"/>
        </w:rPr>
        <w:t>　　　　　　　　　　</w:t>
      </w:r>
      <w:r>
        <w:rPr>
          <w:rFonts w:hint="eastAsia" w:ascii="Times New Roman" w:hAnsi="Times New Roman" w:eastAsia="仿宋_GB2312" w:cs="Times New Roman"/>
          <w:color w:val="auto"/>
          <w:sz w:val="24"/>
          <w:szCs w:val="24"/>
        </w:rPr>
        <w:t>　　　类型：</w:t>
      </w:r>
      <w:r>
        <w:rPr>
          <w:rFonts w:hint="eastAsia" w:ascii="Times New Roman" w:hAnsi="Times New Roman" w:eastAsia="仿宋_GB2312" w:cs="Times New Roman"/>
          <w:color w:val="auto"/>
          <w:sz w:val="24"/>
          <w:szCs w:val="24"/>
          <w:u w:val="single"/>
        </w:rPr>
        <w:t>　　　　　　　</w:t>
      </w:r>
    </w:p>
    <w:p>
      <w:pPr>
        <w:spacing w:line="600" w:lineRule="exact"/>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经营/业务范围：</w:t>
      </w:r>
      <w:r>
        <w:rPr>
          <w:rFonts w:hint="eastAsia" w:ascii="Times New Roman" w:hAnsi="Times New Roman" w:eastAsia="仿宋_GB2312" w:cs="Times New Roman"/>
          <w:color w:val="auto"/>
          <w:sz w:val="24"/>
          <w:szCs w:val="24"/>
          <w:u w:val="single"/>
        </w:rPr>
        <w:t>　　　　　　　　　　　　　　　　　　　　　　　　　　　　</w:t>
      </w:r>
    </w:p>
    <w:p>
      <w:pPr>
        <w:spacing w:line="600" w:lineRule="exact"/>
        <w:rPr>
          <w:rFonts w:ascii="Times New Roman" w:hAnsi="Times New Roman" w:eastAsia="仿宋_GB2312" w:cs="Times New Roman"/>
          <w:color w:val="auto"/>
          <w:sz w:val="24"/>
          <w:szCs w:val="24"/>
        </w:rPr>
      </w:pPr>
    </w:p>
    <w:p>
      <w:pPr>
        <w:ind w:firstLine="480"/>
        <w:rPr>
          <w:color w:val="auto"/>
        </w:rPr>
      </w:pPr>
    </w:p>
    <w:p>
      <w:pPr>
        <w:jc w:val="center"/>
        <w:rPr>
          <w:rFonts w:ascii="Times New Roman" w:hAnsi="Times New Roman" w:eastAsia="仿宋_GB2312" w:cs="Times New Roman"/>
          <w:color w:val="auto"/>
          <w:sz w:val="24"/>
          <w:u w:val="single"/>
        </w:rPr>
      </w:pPr>
      <w:r>
        <w:rPr>
          <w:rFonts w:hint="eastAsia" w:ascii="Times New Roman" w:hAnsi="Times New Roman" w:eastAsia="仿宋_GB2312" w:cs="Times New Roman"/>
          <w:color w:val="auto"/>
          <w:sz w:val="24"/>
        </w:rPr>
        <w:t>供应商名称（盖章）：</w:t>
      </w:r>
      <w:r>
        <w:rPr>
          <w:rFonts w:hint="eastAsia" w:ascii="Times New Roman" w:hAnsi="Times New Roman" w:eastAsia="仿宋_GB2312" w:cs="Times New Roman"/>
          <w:color w:val="auto"/>
          <w:sz w:val="24"/>
          <w:u w:val="single"/>
        </w:rPr>
        <w:t>　　　　　　　　　　　　　</w:t>
      </w:r>
    </w:p>
    <w:p>
      <w:pPr>
        <w:jc w:val="center"/>
        <w:rPr>
          <w:rFonts w:ascii="Times New Roman" w:hAnsi="Times New Roman" w:eastAsia="仿宋_GB2312" w:cs="Times New Roman"/>
          <w:color w:val="auto"/>
          <w:sz w:val="24"/>
          <w:u w:val="single"/>
        </w:rPr>
      </w:pPr>
      <w:r>
        <w:rPr>
          <w:rFonts w:hint="eastAsia" w:ascii="Times New Roman" w:hAnsi="Times New Roman" w:eastAsia="仿宋_GB2312" w:cs="Times New Roman"/>
          <w:color w:val="auto"/>
          <w:sz w:val="24"/>
        </w:rPr>
        <w:t>　　　　　　地  址：</w:t>
      </w:r>
      <w:r>
        <w:rPr>
          <w:rFonts w:hint="eastAsia" w:ascii="Times New Roman" w:hAnsi="Times New Roman" w:eastAsia="仿宋_GB2312" w:cs="Times New Roman"/>
          <w:color w:val="auto"/>
          <w:sz w:val="24"/>
          <w:u w:val="single"/>
        </w:rPr>
        <w:t>　　　　　　　　　　　　　</w:t>
      </w:r>
    </w:p>
    <w:p>
      <w:pPr>
        <w:rPr>
          <w:rFonts w:ascii="Times New Roman" w:hAnsi="Times New Roman" w:eastAsia="仿宋_GB2312" w:cs="Times New Roman"/>
          <w:color w:val="auto"/>
          <w:sz w:val="24"/>
          <w:u w:val="single"/>
        </w:rPr>
      </w:pPr>
      <w:r>
        <w:rPr>
          <w:rFonts w:hint="eastAsia" w:ascii="Times New Roman" w:hAnsi="Times New Roman" w:eastAsia="仿宋_GB2312" w:cs="Times New Roman"/>
          <w:color w:val="auto"/>
          <w:sz w:val="24"/>
        </w:rPr>
        <w:t>　　　　　　　　　　　　法定代表人（签字或盖章）：</w:t>
      </w:r>
      <w:r>
        <w:rPr>
          <w:rFonts w:hint="eastAsia" w:ascii="Times New Roman" w:hAnsi="Times New Roman" w:eastAsia="仿宋_GB2312" w:cs="Times New Roman"/>
          <w:color w:val="auto"/>
          <w:sz w:val="24"/>
          <w:u w:val="single"/>
        </w:rPr>
        <w:t>　　　　　　　　　　　　　</w:t>
      </w:r>
    </w:p>
    <w:p>
      <w:pPr>
        <w:jc w:val="center"/>
        <w:rPr>
          <w:color w:val="auto"/>
        </w:rPr>
      </w:pPr>
      <w:r>
        <w:rPr>
          <w:rFonts w:hint="eastAsia" w:ascii="Times New Roman" w:hAnsi="Times New Roman" w:eastAsia="仿宋_GB2312" w:cs="Times New Roman"/>
          <w:color w:val="auto"/>
          <w:sz w:val="24"/>
        </w:rPr>
        <w:t>　　　　　　职  务：</w:t>
      </w:r>
      <w:r>
        <w:rPr>
          <w:rFonts w:hint="eastAsia" w:ascii="Times New Roman" w:hAnsi="Times New Roman" w:eastAsia="仿宋_GB2312" w:cs="Times New Roman"/>
          <w:color w:val="auto"/>
          <w:sz w:val="24"/>
          <w:u w:val="single"/>
        </w:rPr>
        <w:t>　　　　　　　　　　　　　</w:t>
      </w:r>
    </w:p>
    <w:p>
      <w:pPr>
        <w:pStyle w:val="5"/>
        <w:rPr>
          <w:rFonts w:ascii="Times New Roman" w:hAnsi="Times New Roman" w:eastAsia="仿宋_GB2312" w:cs="Times New Roman"/>
          <w:b/>
          <w:color w:val="auto"/>
          <w:sz w:val="36"/>
          <w:szCs w:val="36"/>
        </w:rPr>
      </w:pPr>
      <w:r>
        <w:rPr>
          <w:rFonts w:hint="eastAsia" w:ascii="Times New Roman" w:hAnsi="Times New Roman" w:eastAsia="仿宋_GB2312" w:cs="Times New Roman"/>
          <w:color w:val="auto"/>
        </w:rPr>
        <w:t>　　　　　　　　　　　　　　　　　　　　　日  期：</w:t>
      </w:r>
      <w:r>
        <w:rPr>
          <w:rFonts w:hint="eastAsia" w:ascii="Times New Roman" w:hAnsi="Times New Roman" w:eastAsia="仿宋_GB2312" w:cs="Times New Roman"/>
          <w:color w:val="auto"/>
          <w:u w:val="single"/>
        </w:rPr>
        <w:t>　　　　　　　　　　　　</w:t>
      </w:r>
    </w:p>
    <w:p>
      <w:pPr>
        <w:spacing w:line="600" w:lineRule="exact"/>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注：1.如供应商由法定代表人参加供应及签署供应文件，则仅需提供法定代表人证明书及身份证复印件（加盖单位公章）代替授权委托书。</w:t>
      </w:r>
    </w:p>
    <w:p>
      <w:pPr>
        <w:spacing w:line="600" w:lineRule="exact"/>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　　2.供应商授权委托他人参加供应及签署供应文件，除授权委托书外，还应附上法定代表人证明书及身份证复印件（加盖公章）、被委托人身份证复印件（加盖公章）；</w:t>
      </w:r>
    </w:p>
    <w:p>
      <w:pPr>
        <w:pStyle w:val="5"/>
        <w:rPr>
          <w:rFonts w:ascii="Times New Roman" w:hAnsi="Times New Roman" w:eastAsia="仿宋_GB2312" w:cs="Times New Roman"/>
          <w:b/>
          <w:color w:val="auto"/>
          <w:sz w:val="36"/>
          <w:szCs w:val="36"/>
        </w:rPr>
      </w:pPr>
    </w:p>
    <w:p>
      <w:pPr>
        <w:spacing w:before="156" w:after="156" w:line="600" w:lineRule="exact"/>
        <w:rPr>
          <w:rFonts w:eastAsia="仿宋_GB2312"/>
          <w:b/>
          <w:color w:val="auto"/>
          <w:sz w:val="28"/>
          <w:szCs w:val="28"/>
        </w:rPr>
      </w:pPr>
      <w:r>
        <w:rPr>
          <w:rFonts w:eastAsia="仿宋_GB2312"/>
          <w:b/>
          <w:color w:val="auto"/>
          <w:sz w:val="28"/>
          <w:szCs w:val="28"/>
        </w:rPr>
        <w:t>法定代表人身份证复印件</w:t>
      </w:r>
    </w:p>
    <w:p>
      <w:pPr>
        <w:pStyle w:val="5"/>
        <w:rPr>
          <w:color w:val="auto"/>
        </w:rPr>
      </w:pPr>
    </w:p>
    <w:p>
      <w:pPr>
        <w:spacing w:before="156" w:after="156" w:line="600" w:lineRule="exact"/>
        <w:rPr>
          <w:rFonts w:ascii="Times New Roman" w:hAnsi="Times New Roman" w:eastAsia="仿宋_GB2312" w:cs="Times New Roman"/>
          <w:b/>
          <w:color w:val="auto"/>
          <w:sz w:val="36"/>
          <w:szCs w:val="36"/>
        </w:rPr>
      </w:pPr>
      <w:r>
        <w:rPr>
          <w:rFonts w:hint="eastAsia" w:ascii="Times New Roman" w:hAnsi="Times New Roman" w:eastAsia="仿宋_GB2312" w:cs="Times New Roman"/>
          <w:b/>
          <w:color w:val="auto"/>
          <w:sz w:val="28"/>
          <w:szCs w:val="28"/>
        </w:rPr>
        <w:t>被委托人</w:t>
      </w:r>
      <w:r>
        <w:rPr>
          <w:rFonts w:ascii="Times New Roman" w:hAnsi="Times New Roman" w:eastAsia="仿宋_GB2312" w:cs="Times New Roman"/>
          <w:b/>
          <w:color w:val="auto"/>
          <w:sz w:val="28"/>
          <w:szCs w:val="28"/>
        </w:rPr>
        <w:t>身份证复印件</w:t>
      </w:r>
    </w:p>
    <w:p>
      <w:pPr>
        <w:pStyle w:val="5"/>
        <w:rPr>
          <w:rFonts w:ascii="Times New Roman" w:hAnsi="Times New Roman" w:eastAsia="仿宋_GB2312" w:cs="Times New Roman"/>
          <w:b/>
          <w:color w:val="auto"/>
          <w:sz w:val="36"/>
          <w:szCs w:val="36"/>
        </w:rPr>
      </w:pPr>
    </w:p>
    <w:p>
      <w:pPr>
        <w:pStyle w:val="5"/>
        <w:rPr>
          <w:rFonts w:ascii="Times New Roman" w:hAnsi="Times New Roman" w:eastAsia="仿宋_GB2312" w:cs="Times New Roman"/>
          <w:b/>
          <w:color w:val="auto"/>
          <w:sz w:val="36"/>
          <w:szCs w:val="36"/>
        </w:rPr>
      </w:pPr>
    </w:p>
    <w:p>
      <w:pPr>
        <w:pStyle w:val="5"/>
        <w:rPr>
          <w:rFonts w:hint="eastAsia" w:ascii="Times New Roman" w:hAnsi="Times New Roman" w:eastAsia="仿宋_GB2312" w:cs="Times New Roman"/>
          <w:b/>
          <w:color w:val="auto"/>
          <w:sz w:val="36"/>
          <w:szCs w:val="36"/>
        </w:rPr>
      </w:pPr>
    </w:p>
    <w:p>
      <w:pPr>
        <w:spacing w:line="600" w:lineRule="exact"/>
        <w:jc w:val="center"/>
        <w:rPr>
          <w:rFonts w:hint="eastAsia" w:ascii="Times New Roman" w:hAnsi="Times New Roman" w:eastAsia="仿宋_GB2312" w:cs="Times New Roman"/>
          <w:b/>
          <w:color w:val="auto"/>
          <w:sz w:val="36"/>
          <w:szCs w:val="36"/>
        </w:rPr>
      </w:pPr>
      <w:r>
        <w:rPr>
          <w:rFonts w:hint="eastAsia" w:ascii="Times New Roman" w:hAnsi="Times New Roman" w:eastAsia="仿宋_GB2312" w:cs="Times New Roman"/>
          <w:b/>
          <w:color w:val="auto"/>
          <w:sz w:val="36"/>
          <w:szCs w:val="36"/>
        </w:rPr>
        <w:t>四、对用户需求的理解</w:t>
      </w:r>
    </w:p>
    <w:p>
      <w:pPr>
        <w:spacing w:line="600" w:lineRule="exact"/>
        <w:ind w:firstLine="560" w:firstLineChars="200"/>
        <w:rPr>
          <w:rFonts w:hint="eastAsia" w:ascii="Times New Roman" w:hAnsi="Times New Roman" w:eastAsia="仿宋_GB2312" w:cs="Times New Roman"/>
          <w:color w:val="auto"/>
          <w:sz w:val="28"/>
          <w:szCs w:val="28"/>
        </w:rPr>
      </w:pPr>
    </w:p>
    <w:p>
      <w:pPr>
        <w:spacing w:line="600" w:lineRule="exact"/>
        <w:ind w:firstLine="560" w:firstLineChars="20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供应商对本项目用户需求的理解。</w:t>
      </w: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ascii="Times New Roman" w:hAnsi="Times New Roman" w:eastAsia="仿宋_GB2312" w:cs="Times New Roman"/>
          <w:b/>
          <w:color w:val="auto"/>
          <w:sz w:val="36"/>
          <w:szCs w:val="36"/>
        </w:rPr>
      </w:pPr>
      <w:r>
        <w:rPr>
          <w:rFonts w:hint="eastAsia" w:ascii="Times New Roman" w:hAnsi="Times New Roman" w:eastAsia="仿宋_GB2312" w:cs="Times New Roman"/>
          <w:b/>
          <w:color w:val="auto"/>
          <w:sz w:val="36"/>
          <w:szCs w:val="36"/>
        </w:rPr>
        <w:t>五、项目实施方案</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b/>
          <w:bCs/>
          <w:color w:val="auto"/>
          <w:szCs w:val="21"/>
        </w:rPr>
      </w:pPr>
    </w:p>
    <w:p>
      <w:pPr>
        <w:spacing w:line="600" w:lineRule="exact"/>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供应商应根据服务内容的每一项工作列出具体</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rPr>
        <w:t>合理可行的实施方案，包括但不限于各项工作的具体做法、</w:t>
      </w:r>
      <w:r>
        <w:rPr>
          <w:rFonts w:hint="eastAsia" w:ascii="Times New Roman" w:hAnsi="Times New Roman" w:eastAsia="仿宋_GB2312" w:cs="Times New Roman"/>
          <w:color w:val="auto"/>
          <w:sz w:val="28"/>
          <w:szCs w:val="28"/>
          <w:lang w:eastAsia="zh-CN"/>
        </w:rPr>
        <w:t>进度安排</w:t>
      </w:r>
      <w:r>
        <w:rPr>
          <w:rFonts w:hint="eastAsia" w:ascii="Times New Roman" w:hAnsi="Times New Roman" w:eastAsia="仿宋_GB2312" w:cs="Times New Roman"/>
          <w:color w:val="auto"/>
          <w:sz w:val="28"/>
          <w:szCs w:val="28"/>
        </w:rPr>
        <w:t>，所需人员及分工，人员能力证明等，并作出承诺。</w:t>
      </w:r>
    </w:p>
    <w:p>
      <w:pPr>
        <w:spacing w:line="480" w:lineRule="exact"/>
        <w:rPr>
          <w:rFonts w:ascii="宋体" w:hAnsi="宋体"/>
          <w:b/>
          <w:color w:val="auto"/>
          <w:szCs w:val="21"/>
          <w:u w:val="single"/>
        </w:rPr>
      </w:pPr>
    </w:p>
    <w:p>
      <w:pPr>
        <w:spacing w:line="480" w:lineRule="exact"/>
        <w:rPr>
          <w:rFonts w:ascii="宋体" w:hAnsi="宋体"/>
          <w:b/>
          <w:color w:val="auto"/>
          <w:szCs w:val="21"/>
          <w:u w:val="single"/>
        </w:rPr>
      </w:pPr>
    </w:p>
    <w:p>
      <w:pPr>
        <w:spacing w:line="480" w:lineRule="exact"/>
        <w:rPr>
          <w:rFonts w:ascii="宋体" w:hAnsi="宋体"/>
          <w:b/>
          <w:color w:val="auto"/>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pStyle w:val="5"/>
        <w:rPr>
          <w:rFonts w:ascii="宋体" w:hAnsi="宋体"/>
          <w:b/>
          <w:color w:val="auto"/>
          <w:sz w:val="21"/>
          <w:szCs w:val="21"/>
          <w:u w:val="single"/>
        </w:rPr>
      </w:pPr>
    </w:p>
    <w:p>
      <w:pPr>
        <w:spacing w:line="480" w:lineRule="exact"/>
        <w:rPr>
          <w:rFonts w:ascii="宋体" w:hAnsi="宋体"/>
          <w:b/>
          <w:color w:val="auto"/>
          <w:szCs w:val="21"/>
          <w:u w:val="single"/>
        </w:rPr>
      </w:pPr>
    </w:p>
    <w:p>
      <w:pPr>
        <w:spacing w:line="480" w:lineRule="exact"/>
        <w:rPr>
          <w:rFonts w:ascii="宋体" w:hAnsi="宋体"/>
          <w:b/>
          <w:color w:val="auto"/>
          <w:szCs w:val="21"/>
          <w:u w:val="single"/>
        </w:rPr>
      </w:pPr>
    </w:p>
    <w:p>
      <w:pPr>
        <w:spacing w:line="480" w:lineRule="exact"/>
        <w:rPr>
          <w:rFonts w:ascii="宋体" w:hAnsi="宋体"/>
          <w:b/>
          <w:color w:val="auto"/>
          <w:szCs w:val="21"/>
          <w:u w:val="single"/>
        </w:rPr>
      </w:pPr>
    </w:p>
    <w:p>
      <w:pPr>
        <w:pStyle w:val="3"/>
        <w:spacing w:before="0" w:after="0" w:line="360" w:lineRule="auto"/>
        <w:jc w:val="center"/>
        <w:rPr>
          <w:rFonts w:hint="eastAsia" w:ascii="Times New Roman" w:hAnsi="Times New Roman" w:eastAsia="仿宋_GB2312" w:cs="Times New Roman"/>
          <w:bCs w:val="0"/>
          <w:color w:val="auto"/>
          <w:sz w:val="36"/>
          <w:szCs w:val="36"/>
        </w:rPr>
      </w:pPr>
      <w:bookmarkStart w:id="0" w:name="_Toc415752430"/>
      <w:r>
        <w:rPr>
          <w:rFonts w:hint="eastAsia" w:ascii="黑体" w:hAnsi="宋体"/>
          <w:b w:val="0"/>
          <w:bCs w:val="0"/>
          <w:color w:val="auto"/>
        </w:rPr>
        <w:br w:type="page"/>
      </w:r>
      <w:r>
        <w:rPr>
          <w:rFonts w:hint="eastAsia" w:ascii="Times New Roman" w:hAnsi="Times New Roman" w:eastAsia="仿宋_GB2312" w:cs="Times New Roman"/>
          <w:bCs w:val="0"/>
          <w:color w:val="auto"/>
          <w:sz w:val="36"/>
          <w:szCs w:val="36"/>
        </w:rPr>
        <w:t>六、</w:t>
      </w:r>
      <w:bookmarkEnd w:id="0"/>
      <w:r>
        <w:rPr>
          <w:rFonts w:hint="eastAsia" w:ascii="Times New Roman" w:hAnsi="Times New Roman" w:eastAsia="仿宋_GB2312" w:cs="Times New Roman"/>
          <w:bCs w:val="0"/>
          <w:color w:val="auto"/>
          <w:sz w:val="36"/>
          <w:szCs w:val="36"/>
        </w:rPr>
        <w:t>服务经验、质量和信用口碑</w:t>
      </w:r>
    </w:p>
    <w:p>
      <w:pPr>
        <w:spacing w:line="600" w:lineRule="exact"/>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xml:space="preserve">    </w:t>
      </w:r>
    </w:p>
    <w:p>
      <w:pPr>
        <w:spacing w:line="600" w:lineRule="exact"/>
        <w:ind w:firstLine="560" w:firstLineChars="20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1、提供同类项目的案例业绩。（以上业绩要求必须提供与最终用户签订的合同复印件作为证明</w:t>
      </w:r>
      <w:r>
        <w:rPr>
          <w:rFonts w:hint="eastAsia" w:ascii="Times New Roman" w:hAnsi="Times New Roman" w:eastAsia="仿宋_GB2312" w:cs="Times New Roman"/>
          <w:color w:val="auto"/>
          <w:sz w:val="28"/>
          <w:szCs w:val="28"/>
          <w:lang w:eastAsia="zh-CN"/>
        </w:rPr>
        <w:t>，可提供同一服务对象的多个合同</w:t>
      </w:r>
      <w:r>
        <w:rPr>
          <w:rFonts w:hint="eastAsia" w:ascii="Times New Roman" w:hAnsi="Times New Roman" w:eastAsia="仿宋_GB2312" w:cs="Times New Roman"/>
          <w:color w:val="auto"/>
          <w:sz w:val="28"/>
          <w:szCs w:val="28"/>
        </w:rPr>
        <w:t>）</w:t>
      </w:r>
    </w:p>
    <w:p>
      <w:pPr>
        <w:spacing w:line="600" w:lineRule="exact"/>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2、若有自营的向社会发布工程材料价格数据的工程造价信息服务网站，需提供著作权作为证明材料。</w:t>
      </w:r>
    </w:p>
    <w:p>
      <w:pPr>
        <w:spacing w:line="600" w:lineRule="exact"/>
        <w:ind w:firstLine="560" w:firstLineChars="200"/>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sz w:val="28"/>
          <w:szCs w:val="28"/>
          <w:highlight w:val="none"/>
          <w:lang w:val="en-US" w:eastAsia="zh-CN"/>
        </w:rPr>
        <w:t>3</w:t>
      </w:r>
      <w:r>
        <w:rPr>
          <w:rFonts w:hint="eastAsia" w:ascii="Times New Roman" w:hAnsi="Times New Roman" w:eastAsia="仿宋_GB2312" w:cs="Times New Roman"/>
          <w:color w:val="auto"/>
          <w:sz w:val="28"/>
          <w:szCs w:val="28"/>
          <w:highlight w:val="none"/>
        </w:rPr>
        <w:t>、经营范围需包括计算机软硬件的技术开发、技术服务等。（提供营业执照作为证明材料以便核查）</w:t>
      </w:r>
      <w:r>
        <w:rPr>
          <w:rFonts w:hint="eastAsia" w:ascii="Times New Roman" w:hAnsi="Times New Roman" w:eastAsia="仿宋_GB2312" w:cs="Times New Roman"/>
          <w:color w:val="auto"/>
          <w:sz w:val="28"/>
          <w:szCs w:val="28"/>
          <w:highlight w:val="none"/>
          <w:lang w:eastAsia="zh-CN"/>
        </w:rPr>
        <w:t>。</w:t>
      </w:r>
    </w:p>
    <w:p>
      <w:pPr>
        <w:pStyle w:val="2"/>
        <w:ind w:firstLine="560" w:firstLineChars="200"/>
        <w:rPr>
          <w:rFonts w:hint="eastAsia"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4、根据</w:t>
      </w:r>
      <w:r>
        <w:rPr>
          <w:rFonts w:hint="eastAsia" w:ascii="Times New Roman" w:hAnsi="Times New Roman" w:eastAsia="仿宋_GB2312" w:cs="Times New Roman"/>
          <w:color w:val="auto"/>
          <w:kern w:val="2"/>
          <w:sz w:val="28"/>
          <w:szCs w:val="28"/>
          <w:highlight w:val="none"/>
          <w:lang w:val="zh-TW" w:eastAsia="zh-CN" w:bidi="ar-SA"/>
        </w:rPr>
        <w:t>本项目业务要求，提供人员配备表。</w:t>
      </w:r>
    </w:p>
    <w:p>
      <w:pPr>
        <w:spacing w:line="600" w:lineRule="exact"/>
        <w:rPr>
          <w:rFonts w:hint="eastAsia" w:ascii="Times New Roman" w:hAnsi="Times New Roman" w:eastAsia="仿宋_GB2312" w:cs="Times New Roman"/>
          <w:color w:val="auto"/>
          <w:kern w:val="2"/>
          <w:sz w:val="28"/>
          <w:szCs w:val="28"/>
          <w:highlight w:val="none"/>
          <w:lang w:val="en-US" w:eastAsia="zh-CN" w:bidi="ar-SA"/>
        </w:rPr>
      </w:pPr>
    </w:p>
    <w:p>
      <w:pPr>
        <w:spacing w:line="600" w:lineRule="exact"/>
        <w:rPr>
          <w:rFonts w:hint="eastAsia" w:ascii="Times New Roman" w:hAnsi="Times New Roman" w:eastAsia="仿宋_GB2312" w:cs="Times New Roman"/>
          <w:color w:val="auto"/>
          <w:sz w:val="28"/>
          <w:szCs w:val="28"/>
        </w:rPr>
      </w:pPr>
    </w:p>
    <w:p>
      <w:pPr>
        <w:spacing w:line="600" w:lineRule="exact"/>
        <w:rPr>
          <w:rFonts w:hint="eastAsia" w:ascii="Times New Roman" w:hAnsi="Times New Roman" w:eastAsia="仿宋_GB2312" w:cs="Times New Roman"/>
          <w:color w:val="auto"/>
          <w:sz w:val="28"/>
          <w:szCs w:val="28"/>
        </w:rPr>
      </w:pPr>
    </w:p>
    <w:p>
      <w:pPr>
        <w:spacing w:line="600" w:lineRule="exact"/>
        <w:rPr>
          <w:rFonts w:hint="eastAsia" w:ascii="Times New Roman" w:hAnsi="Times New Roman" w:eastAsia="仿宋_GB2312" w:cs="Times New Roman"/>
          <w:color w:val="auto"/>
          <w:sz w:val="28"/>
          <w:szCs w:val="28"/>
        </w:rPr>
      </w:pPr>
    </w:p>
    <w:p>
      <w:pPr>
        <w:spacing w:line="600" w:lineRule="exact"/>
        <w:rPr>
          <w:rFonts w:hint="eastAsia" w:ascii="Times New Roman" w:hAnsi="Times New Roman" w:eastAsia="仿宋_GB2312" w:cs="Times New Roman"/>
          <w:color w:val="auto"/>
          <w:sz w:val="28"/>
          <w:szCs w:val="28"/>
        </w:rPr>
      </w:pPr>
    </w:p>
    <w:p>
      <w:pPr>
        <w:spacing w:line="600" w:lineRule="exact"/>
        <w:rPr>
          <w:rFonts w:hint="eastAsia" w:ascii="Times New Roman" w:hAnsi="Times New Roman" w:eastAsia="仿宋_GB2312" w:cs="Times New Roman"/>
          <w:color w:val="auto"/>
          <w:sz w:val="28"/>
          <w:szCs w:val="28"/>
        </w:rPr>
      </w:pPr>
    </w:p>
    <w:p>
      <w:pPr>
        <w:spacing w:line="600" w:lineRule="exact"/>
        <w:rPr>
          <w:rFonts w:hint="eastAsia" w:ascii="Times New Roman" w:hAnsi="Times New Roman" w:eastAsia="仿宋_GB2312" w:cs="Times New Roman"/>
          <w:color w:val="auto"/>
          <w:sz w:val="28"/>
          <w:szCs w:val="28"/>
        </w:rPr>
      </w:pPr>
    </w:p>
    <w:p>
      <w:pPr>
        <w:spacing w:line="600" w:lineRule="exact"/>
        <w:rPr>
          <w:rFonts w:ascii="Times New Roman" w:hAnsi="Times New Roman" w:eastAsia="仿宋_GB2312" w:cs="Times New Roman"/>
          <w:color w:val="auto"/>
          <w:sz w:val="28"/>
          <w:szCs w:val="28"/>
        </w:rPr>
      </w:pPr>
    </w:p>
    <w:p>
      <w:pPr>
        <w:rPr>
          <w:rFonts w:hint="eastAsia" w:ascii="Times New Roman" w:hAnsi="Times New Roman" w:eastAsia="仿宋_GB2312" w:cs="Times New Roman"/>
          <w:b/>
          <w:color w:val="auto"/>
          <w:sz w:val="36"/>
          <w:szCs w:val="36"/>
        </w:rPr>
      </w:pPr>
      <w:bookmarkStart w:id="1" w:name="_Hlt503877216"/>
      <w:bookmarkEnd w:id="1"/>
      <w:bookmarkStart w:id="2" w:name="_Hlt503877219"/>
      <w:bookmarkEnd w:id="2"/>
      <w:bookmarkStart w:id="3" w:name="_Toc464021124"/>
      <w:bookmarkStart w:id="4" w:name="_Toc467035692"/>
      <w:bookmarkStart w:id="5" w:name="_Toc467236781"/>
      <w:bookmarkStart w:id="6" w:name="_Toc480171921"/>
      <w:bookmarkStart w:id="7" w:name="_Toc480021092"/>
      <w:bookmarkStart w:id="8" w:name="_Toc468157577"/>
      <w:bookmarkStart w:id="9" w:name="_Toc468606072"/>
      <w:bookmarkStart w:id="10" w:name="_Toc479991624"/>
      <w:bookmarkStart w:id="11" w:name="_Toc480010749"/>
      <w:bookmarkStart w:id="12" w:name="_Toc467987864"/>
      <w:bookmarkStart w:id="13" w:name="_Toc35233731"/>
      <w:bookmarkStart w:id="14" w:name="_Toc480020296"/>
      <w:bookmarkStart w:id="15" w:name="_Toc415752432"/>
      <w:r>
        <w:rPr>
          <w:rFonts w:hint="eastAsia" w:ascii="Times New Roman" w:hAnsi="Times New Roman" w:eastAsia="仿宋_GB2312" w:cs="Times New Roman"/>
          <w:b/>
          <w:color w:val="auto"/>
          <w:sz w:val="36"/>
          <w:szCs w:val="36"/>
        </w:rPr>
        <w:br w:type="page"/>
      </w:r>
    </w:p>
    <w:p>
      <w:pPr>
        <w:spacing w:line="600" w:lineRule="exact"/>
        <w:jc w:val="center"/>
        <w:rPr>
          <w:rFonts w:ascii="Times New Roman" w:hAnsi="Times New Roman" w:eastAsia="仿宋_GB2312" w:cs="Times New Roman"/>
          <w:b/>
          <w:color w:val="auto"/>
          <w:sz w:val="36"/>
          <w:szCs w:val="36"/>
        </w:rPr>
      </w:pPr>
      <w:r>
        <w:rPr>
          <w:rFonts w:hint="eastAsia" w:ascii="Times New Roman" w:hAnsi="Times New Roman" w:eastAsia="仿宋_GB2312" w:cs="Times New Roman"/>
          <w:b/>
          <w:color w:val="auto"/>
          <w:sz w:val="36"/>
          <w:szCs w:val="36"/>
        </w:rPr>
        <w:t>七、报价文件</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b/>
          <w:bCs/>
          <w:color w:val="auto"/>
          <w:szCs w:val="21"/>
        </w:rPr>
      </w:pPr>
    </w:p>
    <w:p>
      <w:pPr>
        <w:spacing w:line="60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供应商应根据服务内容的每一项工作列出具体所需费用（表格自拟）。</w:t>
      </w:r>
    </w:p>
    <w:p>
      <w:pPr>
        <w:pStyle w:val="3"/>
        <w:spacing w:before="0" w:after="0" w:line="360" w:lineRule="auto"/>
        <w:jc w:val="center"/>
        <w:rPr>
          <w:rFonts w:ascii="黑体" w:hAnsi="宋体"/>
          <w:b w:val="0"/>
          <w:bCs w:val="0"/>
          <w:color w:val="auto"/>
        </w:rPr>
      </w:pPr>
    </w:p>
    <w:p>
      <w:pPr>
        <w:rPr>
          <w:rFonts w:ascii="黑体" w:hAnsi="宋体"/>
          <w:color w:val="auto"/>
        </w:rPr>
      </w:pPr>
    </w:p>
    <w:p>
      <w:pPr>
        <w:pStyle w:val="5"/>
        <w:rPr>
          <w:rFonts w:ascii="黑体" w:hAnsi="宋体"/>
          <w:color w:val="auto"/>
        </w:rPr>
      </w:pPr>
    </w:p>
    <w:p>
      <w:pPr>
        <w:pStyle w:val="5"/>
        <w:rPr>
          <w:rFonts w:ascii="黑体" w:hAnsi="宋体"/>
          <w:color w:val="auto"/>
        </w:rPr>
      </w:pPr>
    </w:p>
    <w:p>
      <w:pPr>
        <w:pStyle w:val="5"/>
        <w:rPr>
          <w:rFonts w:ascii="黑体" w:hAnsi="宋体"/>
          <w:color w:val="auto"/>
        </w:rPr>
      </w:pPr>
    </w:p>
    <w:p>
      <w:pPr>
        <w:pStyle w:val="5"/>
        <w:rPr>
          <w:rFonts w:ascii="黑体" w:hAnsi="宋体"/>
          <w:color w:val="auto"/>
        </w:rPr>
      </w:pPr>
    </w:p>
    <w:p>
      <w:pPr>
        <w:pStyle w:val="5"/>
        <w:rPr>
          <w:rFonts w:ascii="黑体" w:hAnsi="宋体"/>
          <w:color w:val="auto"/>
        </w:rPr>
      </w:pPr>
    </w:p>
    <w:p>
      <w:pPr>
        <w:pStyle w:val="5"/>
        <w:rPr>
          <w:rFonts w:ascii="黑体" w:hAnsi="宋体"/>
          <w:color w:val="auto"/>
        </w:rPr>
      </w:pPr>
    </w:p>
    <w:p>
      <w:pPr>
        <w:pStyle w:val="3"/>
        <w:spacing w:before="0" w:after="0" w:line="360" w:lineRule="auto"/>
        <w:jc w:val="center"/>
        <w:rPr>
          <w:rFonts w:ascii="黑体" w:hAnsi="宋体"/>
          <w:b w:val="0"/>
          <w:bCs w:val="0"/>
          <w:color w:val="auto"/>
        </w:rPr>
      </w:pPr>
    </w:p>
    <w:p>
      <w:pPr>
        <w:pStyle w:val="3"/>
        <w:spacing w:before="0" w:after="0" w:line="360" w:lineRule="auto"/>
        <w:rPr>
          <w:rFonts w:ascii="黑体" w:hAnsi="宋体"/>
          <w:b w:val="0"/>
          <w:bCs w:val="0"/>
          <w:color w:val="auto"/>
        </w:rPr>
      </w:pPr>
    </w:p>
    <w:p>
      <w:pPr>
        <w:rPr>
          <w:rFonts w:ascii="黑体" w:hAnsi="宋体"/>
          <w:color w:val="auto"/>
        </w:rPr>
      </w:pPr>
    </w:p>
    <w:p>
      <w:pPr>
        <w:pStyle w:val="5"/>
        <w:rPr>
          <w:color w:val="auto"/>
        </w:rPr>
      </w:pPr>
    </w:p>
    <w:p>
      <w:pPr>
        <w:rPr>
          <w:rFonts w:ascii="黑体" w:hAnsi="宋体"/>
          <w:color w:val="auto"/>
        </w:rPr>
      </w:pPr>
    </w:p>
    <w:p>
      <w:pPr>
        <w:pStyle w:val="5"/>
        <w:rPr>
          <w:rFonts w:ascii="黑体" w:hAnsi="宋体"/>
          <w:color w:val="auto"/>
        </w:rPr>
      </w:pPr>
    </w:p>
    <w:p>
      <w:pPr>
        <w:pStyle w:val="5"/>
        <w:rPr>
          <w:rFonts w:ascii="黑体" w:hAnsi="宋体"/>
          <w:color w:val="auto"/>
        </w:rPr>
      </w:pPr>
    </w:p>
    <w:p>
      <w:pPr>
        <w:pStyle w:val="5"/>
        <w:rPr>
          <w:rFonts w:ascii="黑体" w:hAnsi="宋体"/>
          <w:color w:val="auto"/>
        </w:rPr>
      </w:pPr>
    </w:p>
    <w:p>
      <w:pPr>
        <w:pStyle w:val="5"/>
        <w:rPr>
          <w:rFonts w:ascii="黑体" w:hAnsi="宋体"/>
          <w:color w:val="auto"/>
        </w:rPr>
      </w:pPr>
    </w:p>
    <w:p>
      <w:pPr>
        <w:pStyle w:val="5"/>
        <w:rPr>
          <w:rFonts w:ascii="黑体" w:hAnsi="宋体"/>
          <w:color w:val="auto"/>
        </w:rPr>
      </w:pPr>
    </w:p>
    <w:p>
      <w:pPr>
        <w:pStyle w:val="3"/>
        <w:spacing w:before="0" w:after="0" w:line="360" w:lineRule="auto"/>
        <w:rPr>
          <w:rFonts w:ascii="黑体" w:hAnsi="宋体"/>
          <w:b w:val="0"/>
          <w:bCs w:val="0"/>
          <w:color w:val="auto"/>
        </w:rPr>
      </w:pPr>
    </w:p>
    <w:p>
      <w:pPr>
        <w:rPr>
          <w:rFonts w:ascii="黑体" w:hAnsi="宋体"/>
          <w:color w:val="auto"/>
        </w:rPr>
      </w:pPr>
    </w:p>
    <w:p>
      <w:pPr>
        <w:pStyle w:val="5"/>
        <w:rPr>
          <w:color w:val="auto"/>
        </w:rPr>
      </w:pPr>
    </w:p>
    <w:bookmarkEnd w:id="3"/>
    <w:bookmarkEnd w:id="4"/>
    <w:bookmarkEnd w:id="5"/>
    <w:bookmarkEnd w:id="6"/>
    <w:bookmarkEnd w:id="7"/>
    <w:bookmarkEnd w:id="8"/>
    <w:bookmarkEnd w:id="9"/>
    <w:bookmarkEnd w:id="10"/>
    <w:bookmarkEnd w:id="11"/>
    <w:bookmarkEnd w:id="12"/>
    <w:bookmarkEnd w:id="13"/>
    <w:bookmarkEnd w:id="14"/>
    <w:bookmarkEnd w:id="15"/>
    <w:p>
      <w:pPr>
        <w:pStyle w:val="3"/>
        <w:spacing w:before="0" w:after="0" w:line="360" w:lineRule="auto"/>
        <w:jc w:val="center"/>
        <w:rPr>
          <w:rFonts w:ascii="黑体" w:hAnsi="宋体"/>
          <w:b w:val="0"/>
          <w:bCs w:val="0"/>
          <w:color w:val="auto"/>
        </w:rPr>
      </w:pPr>
      <w:bookmarkStart w:id="16" w:name="_Hlt503877221"/>
      <w:bookmarkEnd w:id="16"/>
      <w:bookmarkStart w:id="17" w:name="_Toc35233732"/>
      <w:bookmarkStart w:id="18" w:name="_Toc415752433"/>
      <w:bookmarkStart w:id="19" w:name="_Toc480171922"/>
      <w:r>
        <w:rPr>
          <w:color w:val="auto"/>
        </w:rPr>
        <w:br w:type="page"/>
      </w:r>
      <w:r>
        <w:rPr>
          <w:rFonts w:hint="eastAsia" w:ascii="Times New Roman" w:hAnsi="Times New Roman" w:eastAsia="仿宋_GB2312" w:cs="Times New Roman"/>
          <w:bCs w:val="0"/>
          <w:color w:val="auto"/>
          <w:sz w:val="36"/>
          <w:szCs w:val="36"/>
        </w:rPr>
        <w:t>八、</w:t>
      </w:r>
      <w:bookmarkEnd w:id="17"/>
      <w:bookmarkEnd w:id="18"/>
      <w:bookmarkEnd w:id="19"/>
      <w:r>
        <w:rPr>
          <w:rFonts w:hint="eastAsia" w:ascii="Times New Roman" w:hAnsi="Times New Roman" w:eastAsia="仿宋_GB2312" w:cs="Times New Roman"/>
          <w:bCs w:val="0"/>
          <w:color w:val="auto"/>
          <w:sz w:val="36"/>
          <w:szCs w:val="36"/>
        </w:rPr>
        <w:t>其他内容</w:t>
      </w:r>
    </w:p>
    <w:p>
      <w:pPr>
        <w:spacing w:line="600" w:lineRule="exact"/>
        <w:rPr>
          <w:rFonts w:ascii="Times New Roman" w:hAnsi="Times New Roman" w:eastAsia="仿宋_GB2312" w:cs="Times New Roman"/>
          <w:color w:val="auto"/>
          <w:sz w:val="28"/>
          <w:szCs w:val="28"/>
        </w:rPr>
      </w:pPr>
    </w:p>
    <w:p>
      <w:pPr>
        <w:spacing w:line="60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1.</w:t>
      </w:r>
      <w:r>
        <w:rPr>
          <w:rFonts w:ascii="Times New Roman" w:hAnsi="Times New Roman" w:eastAsia="仿宋_GB2312" w:cs="Times New Roman"/>
          <w:color w:val="auto"/>
          <w:sz w:val="28"/>
          <w:szCs w:val="28"/>
        </w:rPr>
        <w:t>有效的</w:t>
      </w:r>
      <w:r>
        <w:rPr>
          <w:rFonts w:hint="eastAsia" w:ascii="Times New Roman" w:hAnsi="Times New Roman" w:eastAsia="仿宋_GB2312" w:cs="Times New Roman"/>
          <w:color w:val="auto"/>
          <w:sz w:val="28"/>
          <w:szCs w:val="28"/>
        </w:rPr>
        <w:t>企业法人</w:t>
      </w:r>
      <w:r>
        <w:rPr>
          <w:rFonts w:ascii="Times New Roman" w:hAnsi="Times New Roman" w:eastAsia="仿宋_GB2312" w:cs="Times New Roman"/>
          <w:color w:val="auto"/>
          <w:sz w:val="28"/>
          <w:szCs w:val="28"/>
        </w:rPr>
        <w:t>营业执照</w:t>
      </w:r>
      <w:r>
        <w:rPr>
          <w:rFonts w:hint="eastAsia" w:ascii="Times New Roman" w:hAnsi="Times New Roman" w:eastAsia="仿宋_GB2312" w:cs="Times New Roman"/>
          <w:color w:val="auto"/>
          <w:sz w:val="28"/>
          <w:szCs w:val="28"/>
        </w:rPr>
        <w:t>或</w:t>
      </w:r>
      <w:r>
        <w:rPr>
          <w:rFonts w:ascii="Times New Roman" w:hAnsi="Times New Roman" w:eastAsia="仿宋_GB2312" w:cs="Times New Roman"/>
          <w:color w:val="auto"/>
          <w:sz w:val="28"/>
          <w:szCs w:val="28"/>
        </w:rPr>
        <w:t>事业法人登记证</w:t>
      </w:r>
      <w:r>
        <w:rPr>
          <w:rFonts w:hint="eastAsia" w:ascii="Times New Roman" w:hAnsi="Times New Roman" w:eastAsia="仿宋_GB2312" w:cs="Times New Roman"/>
          <w:color w:val="auto"/>
          <w:sz w:val="28"/>
          <w:szCs w:val="28"/>
        </w:rPr>
        <w:t>书或社会团体法人登记证书</w:t>
      </w:r>
      <w:r>
        <w:rPr>
          <w:rFonts w:ascii="Times New Roman" w:hAnsi="Times New Roman" w:eastAsia="仿宋_GB2312" w:cs="Times New Roman"/>
          <w:color w:val="auto"/>
          <w:sz w:val="28"/>
          <w:szCs w:val="28"/>
        </w:rPr>
        <w:t>副本复印件</w:t>
      </w:r>
      <w:r>
        <w:rPr>
          <w:rFonts w:hint="eastAsia" w:ascii="Times New Roman" w:hAnsi="Times New Roman" w:eastAsia="仿宋_GB2312" w:cs="Times New Roman"/>
          <w:color w:val="auto"/>
          <w:sz w:val="28"/>
          <w:szCs w:val="28"/>
        </w:rPr>
        <w:t>；</w:t>
      </w:r>
    </w:p>
    <w:p>
      <w:pPr>
        <w:spacing w:line="60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2.“信用中国”网站“失信被执行人或重大税收违法案件当事人名单或政府采购严重违法失信行为”查询截图；</w:t>
      </w:r>
    </w:p>
    <w:p>
      <w:pPr>
        <w:spacing w:line="60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3.中国政府采购网（www.ccgp.gov.cn）“政府采购严重违法失信行为信息记录”查询截图；</w:t>
      </w:r>
    </w:p>
    <w:p>
      <w:pPr>
        <w:spacing w:line="60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4.供应商的财务会计制度；</w:t>
      </w:r>
    </w:p>
    <w:p>
      <w:pPr>
        <w:spacing w:line="600" w:lineRule="exact"/>
        <w:ind w:firstLine="585"/>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5.供应商缴纳</w:t>
      </w:r>
      <w:r>
        <w:rPr>
          <w:rFonts w:ascii="Times New Roman" w:hAnsi="Times New Roman" w:eastAsia="仿宋_GB2312" w:cs="Times New Roman"/>
          <w:color w:val="auto"/>
          <w:sz w:val="28"/>
          <w:szCs w:val="28"/>
        </w:rPr>
        <w:t>税收和</w:t>
      </w:r>
      <w:r>
        <w:rPr>
          <w:rFonts w:hint="eastAsia" w:ascii="Times New Roman" w:hAnsi="Times New Roman" w:eastAsia="仿宋_GB2312" w:cs="Times New Roman"/>
          <w:color w:val="auto"/>
          <w:sz w:val="28"/>
          <w:szCs w:val="28"/>
        </w:rPr>
        <w:t>社保的完税证明。</w:t>
      </w:r>
    </w:p>
    <w:p>
      <w:pPr>
        <w:spacing w:line="480" w:lineRule="exact"/>
        <w:ind w:firstLine="421" w:firstLineChars="200"/>
        <w:rPr>
          <w:rFonts w:ascii="宋体" w:hAnsi="宋体"/>
          <w:b/>
          <w:bCs/>
          <w:color w:val="auto"/>
          <w:szCs w:val="21"/>
        </w:rPr>
      </w:pPr>
      <w:bookmarkStart w:id="20" w:name="_GoBack"/>
      <w:bookmarkEnd w:id="20"/>
    </w:p>
    <w:p>
      <w:pPr>
        <w:pStyle w:val="5"/>
        <w:rPr>
          <w:color w:val="auto"/>
        </w:rPr>
      </w:pPr>
    </w:p>
    <w:p>
      <w:pPr>
        <w:spacing w:line="480" w:lineRule="exact"/>
        <w:ind w:firstLine="421" w:firstLineChars="200"/>
        <w:rPr>
          <w:rFonts w:ascii="宋体" w:hAnsi="宋体"/>
          <w:b/>
          <w:bCs/>
          <w:color w:val="auto"/>
          <w:szCs w:val="21"/>
        </w:rPr>
      </w:pPr>
    </w:p>
    <w:p>
      <w:pPr>
        <w:spacing w:line="480" w:lineRule="exact"/>
        <w:ind w:firstLine="421" w:firstLineChars="200"/>
        <w:rPr>
          <w:rFonts w:ascii="宋体" w:hAnsi="宋体"/>
          <w:b/>
          <w:bCs/>
          <w:color w:val="auto"/>
          <w:szCs w:val="21"/>
        </w:rPr>
      </w:pPr>
    </w:p>
    <w:p>
      <w:pPr>
        <w:spacing w:line="480" w:lineRule="exact"/>
        <w:ind w:firstLine="421" w:firstLineChars="200"/>
        <w:rPr>
          <w:rFonts w:ascii="宋体" w:hAnsi="宋体"/>
          <w:b/>
          <w:bCs/>
          <w:color w:val="auto"/>
          <w:szCs w:val="21"/>
        </w:rPr>
      </w:pPr>
    </w:p>
    <w:p>
      <w:pPr>
        <w:spacing w:before="156" w:after="156" w:line="600" w:lineRule="exact"/>
        <w:rPr>
          <w:rFonts w:eastAsia="仿宋_GB2312"/>
          <w:b/>
          <w:color w:val="auto"/>
          <w:sz w:val="28"/>
          <w:szCs w:val="28"/>
        </w:rPr>
      </w:pPr>
    </w:p>
    <w:p>
      <w:pPr>
        <w:pStyle w:val="5"/>
        <w:rPr>
          <w:rFonts w:eastAsia="仿宋_GB2312"/>
          <w:b/>
          <w:color w:val="auto"/>
          <w:sz w:val="28"/>
          <w:szCs w:val="28"/>
        </w:rPr>
      </w:pPr>
    </w:p>
    <w:p>
      <w:pPr>
        <w:pStyle w:val="5"/>
        <w:rPr>
          <w:rFonts w:eastAsia="仿宋_GB2312"/>
          <w:b/>
          <w:sz w:val="28"/>
          <w:szCs w:val="28"/>
        </w:rPr>
      </w:pPr>
    </w:p>
    <w:p>
      <w:pPr>
        <w:pStyle w:val="5"/>
        <w:rPr>
          <w:rFonts w:eastAsia="仿宋_GB2312"/>
          <w:b/>
          <w:sz w:val="28"/>
          <w:szCs w:val="28"/>
        </w:rPr>
      </w:pPr>
    </w:p>
    <w:p/>
    <w:p>
      <w:pPr>
        <w:pStyle w:val="25"/>
        <w:rPr>
          <w:rFonts w:ascii="仿宋_GB2312" w:eastAsia="仿宋_GB2312"/>
          <w:b/>
          <w:bCs/>
          <w:sz w:val="28"/>
          <w:szCs w:val="28"/>
          <w:lang w:eastAsia="zh-CN"/>
        </w:rPr>
      </w:pPr>
    </w:p>
    <w:p>
      <w:pPr>
        <w:ind w:firstLine="4320" w:firstLineChars="1350"/>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9"/>
          <w:jc w:val="center"/>
        </w:pPr>
        <w:r>
          <w:fldChar w:fldCharType="begin"/>
        </w:r>
        <w:r>
          <w:instrText xml:space="preserve">PAGE   \* MERGEFORMAT</w:instrText>
        </w:r>
        <w:r>
          <w:fldChar w:fldCharType="separate"/>
        </w:r>
        <w:r>
          <w:rPr>
            <w:lang w:val="zh-CN"/>
          </w:rPr>
          <w:t>5</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69386F"/>
    <w:multiLevelType w:val="singleLevel"/>
    <w:tmpl w:val="7C69386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1YzcwYTVjNGY5YmI4ZmUwYjllNzRlZjhkYjVlMmMifQ=="/>
  </w:docVars>
  <w:rsids>
    <w:rsidRoot w:val="00B2734A"/>
    <w:rsid w:val="00000F59"/>
    <w:rsid w:val="0000147C"/>
    <w:rsid w:val="00001D8B"/>
    <w:rsid w:val="000107D2"/>
    <w:rsid w:val="00011B11"/>
    <w:rsid w:val="000121EA"/>
    <w:rsid w:val="00013EAB"/>
    <w:rsid w:val="00013ED6"/>
    <w:rsid w:val="00015CE2"/>
    <w:rsid w:val="00016E4D"/>
    <w:rsid w:val="00017418"/>
    <w:rsid w:val="000209BA"/>
    <w:rsid w:val="000241DA"/>
    <w:rsid w:val="0002593B"/>
    <w:rsid w:val="00031104"/>
    <w:rsid w:val="00037CAA"/>
    <w:rsid w:val="00041406"/>
    <w:rsid w:val="00047214"/>
    <w:rsid w:val="00055667"/>
    <w:rsid w:val="00055E3E"/>
    <w:rsid w:val="00062A98"/>
    <w:rsid w:val="000630F6"/>
    <w:rsid w:val="000639BC"/>
    <w:rsid w:val="00070CE0"/>
    <w:rsid w:val="00072404"/>
    <w:rsid w:val="00082333"/>
    <w:rsid w:val="00082F59"/>
    <w:rsid w:val="0008401C"/>
    <w:rsid w:val="00091A4A"/>
    <w:rsid w:val="00094B54"/>
    <w:rsid w:val="0009636A"/>
    <w:rsid w:val="000A32A0"/>
    <w:rsid w:val="000B0CA5"/>
    <w:rsid w:val="000B4927"/>
    <w:rsid w:val="000B4CF3"/>
    <w:rsid w:val="000C68FD"/>
    <w:rsid w:val="000D07BE"/>
    <w:rsid w:val="000D1D5B"/>
    <w:rsid w:val="000D42F9"/>
    <w:rsid w:val="000D5425"/>
    <w:rsid w:val="000D6F54"/>
    <w:rsid w:val="000E6FF0"/>
    <w:rsid w:val="000F00BF"/>
    <w:rsid w:val="000F07D1"/>
    <w:rsid w:val="000F1591"/>
    <w:rsid w:val="000F1DCC"/>
    <w:rsid w:val="000F53D5"/>
    <w:rsid w:val="0010055C"/>
    <w:rsid w:val="00101DE0"/>
    <w:rsid w:val="0010539E"/>
    <w:rsid w:val="001060CF"/>
    <w:rsid w:val="001125FC"/>
    <w:rsid w:val="00114663"/>
    <w:rsid w:val="00120C1D"/>
    <w:rsid w:val="001229D8"/>
    <w:rsid w:val="00122AE3"/>
    <w:rsid w:val="00124282"/>
    <w:rsid w:val="00125F4F"/>
    <w:rsid w:val="00127EDD"/>
    <w:rsid w:val="0013156C"/>
    <w:rsid w:val="001336E4"/>
    <w:rsid w:val="001373E7"/>
    <w:rsid w:val="001413D5"/>
    <w:rsid w:val="00144D4C"/>
    <w:rsid w:val="00145BC6"/>
    <w:rsid w:val="00150BBA"/>
    <w:rsid w:val="00152303"/>
    <w:rsid w:val="00153E0B"/>
    <w:rsid w:val="001608FB"/>
    <w:rsid w:val="00161A14"/>
    <w:rsid w:val="00162813"/>
    <w:rsid w:val="00162A47"/>
    <w:rsid w:val="00165E08"/>
    <w:rsid w:val="00170BE9"/>
    <w:rsid w:val="00171940"/>
    <w:rsid w:val="00172EB5"/>
    <w:rsid w:val="001735F3"/>
    <w:rsid w:val="00174283"/>
    <w:rsid w:val="001744A2"/>
    <w:rsid w:val="00177966"/>
    <w:rsid w:val="0018260B"/>
    <w:rsid w:val="001846AD"/>
    <w:rsid w:val="0019164A"/>
    <w:rsid w:val="001940D7"/>
    <w:rsid w:val="001953BB"/>
    <w:rsid w:val="00195B90"/>
    <w:rsid w:val="001A1133"/>
    <w:rsid w:val="001A3A9A"/>
    <w:rsid w:val="001A42FC"/>
    <w:rsid w:val="001A63A1"/>
    <w:rsid w:val="001A65C5"/>
    <w:rsid w:val="001B1145"/>
    <w:rsid w:val="001B1DD5"/>
    <w:rsid w:val="001B1F00"/>
    <w:rsid w:val="001B2AD9"/>
    <w:rsid w:val="001B456A"/>
    <w:rsid w:val="001B5971"/>
    <w:rsid w:val="001B65C3"/>
    <w:rsid w:val="001C011B"/>
    <w:rsid w:val="001C729A"/>
    <w:rsid w:val="001C74D6"/>
    <w:rsid w:val="001D0DED"/>
    <w:rsid w:val="001D0F1B"/>
    <w:rsid w:val="001D1A3D"/>
    <w:rsid w:val="001D2741"/>
    <w:rsid w:val="001D4971"/>
    <w:rsid w:val="001E23AD"/>
    <w:rsid w:val="001E30E9"/>
    <w:rsid w:val="001E5608"/>
    <w:rsid w:val="001E5EA1"/>
    <w:rsid w:val="001E6D38"/>
    <w:rsid w:val="001F0634"/>
    <w:rsid w:val="001F1105"/>
    <w:rsid w:val="001F6833"/>
    <w:rsid w:val="00202591"/>
    <w:rsid w:val="00212AFB"/>
    <w:rsid w:val="002139E4"/>
    <w:rsid w:val="0021486F"/>
    <w:rsid w:val="00215380"/>
    <w:rsid w:val="002223D1"/>
    <w:rsid w:val="00222E2E"/>
    <w:rsid w:val="002241E9"/>
    <w:rsid w:val="00225DA0"/>
    <w:rsid w:val="002301D7"/>
    <w:rsid w:val="0023257A"/>
    <w:rsid w:val="00233973"/>
    <w:rsid w:val="002340EA"/>
    <w:rsid w:val="00234781"/>
    <w:rsid w:val="002404EC"/>
    <w:rsid w:val="0024276D"/>
    <w:rsid w:val="00246460"/>
    <w:rsid w:val="002512BD"/>
    <w:rsid w:val="002525BD"/>
    <w:rsid w:val="002629F7"/>
    <w:rsid w:val="00270F32"/>
    <w:rsid w:val="00277326"/>
    <w:rsid w:val="00281D7B"/>
    <w:rsid w:val="00282AB1"/>
    <w:rsid w:val="00290CC9"/>
    <w:rsid w:val="00290E74"/>
    <w:rsid w:val="002911F4"/>
    <w:rsid w:val="00291280"/>
    <w:rsid w:val="00294D05"/>
    <w:rsid w:val="00296249"/>
    <w:rsid w:val="0029648D"/>
    <w:rsid w:val="0029690F"/>
    <w:rsid w:val="00297EF6"/>
    <w:rsid w:val="002A0E59"/>
    <w:rsid w:val="002A120C"/>
    <w:rsid w:val="002A3A25"/>
    <w:rsid w:val="002B22CA"/>
    <w:rsid w:val="002B7970"/>
    <w:rsid w:val="002C1A7A"/>
    <w:rsid w:val="002C6023"/>
    <w:rsid w:val="002D0687"/>
    <w:rsid w:val="002D6EC2"/>
    <w:rsid w:val="002D7265"/>
    <w:rsid w:val="002D7D83"/>
    <w:rsid w:val="002E0748"/>
    <w:rsid w:val="002E4B64"/>
    <w:rsid w:val="002E531F"/>
    <w:rsid w:val="002E6CFB"/>
    <w:rsid w:val="002F4298"/>
    <w:rsid w:val="002F6567"/>
    <w:rsid w:val="00306507"/>
    <w:rsid w:val="00306FB0"/>
    <w:rsid w:val="00307047"/>
    <w:rsid w:val="00307BBD"/>
    <w:rsid w:val="0031130C"/>
    <w:rsid w:val="003146BE"/>
    <w:rsid w:val="00316342"/>
    <w:rsid w:val="0031652B"/>
    <w:rsid w:val="00317820"/>
    <w:rsid w:val="00323A17"/>
    <w:rsid w:val="00323CA4"/>
    <w:rsid w:val="00326925"/>
    <w:rsid w:val="00327F8A"/>
    <w:rsid w:val="00332F52"/>
    <w:rsid w:val="00334033"/>
    <w:rsid w:val="00334D00"/>
    <w:rsid w:val="00335F5D"/>
    <w:rsid w:val="00340328"/>
    <w:rsid w:val="003404A9"/>
    <w:rsid w:val="0034775A"/>
    <w:rsid w:val="00347B45"/>
    <w:rsid w:val="00355950"/>
    <w:rsid w:val="00357737"/>
    <w:rsid w:val="003617FD"/>
    <w:rsid w:val="00362699"/>
    <w:rsid w:val="00363867"/>
    <w:rsid w:val="00365066"/>
    <w:rsid w:val="00366EEB"/>
    <w:rsid w:val="00370867"/>
    <w:rsid w:val="0037294D"/>
    <w:rsid w:val="003747AC"/>
    <w:rsid w:val="00374EAD"/>
    <w:rsid w:val="00380222"/>
    <w:rsid w:val="00380627"/>
    <w:rsid w:val="003835E0"/>
    <w:rsid w:val="003841D8"/>
    <w:rsid w:val="00385BEF"/>
    <w:rsid w:val="003924EF"/>
    <w:rsid w:val="003A041B"/>
    <w:rsid w:val="003A55E0"/>
    <w:rsid w:val="003A76D7"/>
    <w:rsid w:val="003A79FC"/>
    <w:rsid w:val="003B2D95"/>
    <w:rsid w:val="003B3D58"/>
    <w:rsid w:val="003B545E"/>
    <w:rsid w:val="003C0712"/>
    <w:rsid w:val="003C1285"/>
    <w:rsid w:val="003C1726"/>
    <w:rsid w:val="003C43A5"/>
    <w:rsid w:val="003D2498"/>
    <w:rsid w:val="003D51D4"/>
    <w:rsid w:val="003D74E4"/>
    <w:rsid w:val="003E1DFC"/>
    <w:rsid w:val="003E50B4"/>
    <w:rsid w:val="003E7743"/>
    <w:rsid w:val="003F0386"/>
    <w:rsid w:val="003F0817"/>
    <w:rsid w:val="003F2D8F"/>
    <w:rsid w:val="003F677A"/>
    <w:rsid w:val="00401BC1"/>
    <w:rsid w:val="0040398A"/>
    <w:rsid w:val="00406F46"/>
    <w:rsid w:val="00412F68"/>
    <w:rsid w:val="00414B80"/>
    <w:rsid w:val="00417195"/>
    <w:rsid w:val="00421460"/>
    <w:rsid w:val="00426472"/>
    <w:rsid w:val="00426690"/>
    <w:rsid w:val="00432D69"/>
    <w:rsid w:val="00443790"/>
    <w:rsid w:val="00444F12"/>
    <w:rsid w:val="00446FE8"/>
    <w:rsid w:val="00447A60"/>
    <w:rsid w:val="00452ED8"/>
    <w:rsid w:val="004547F3"/>
    <w:rsid w:val="00455963"/>
    <w:rsid w:val="00456470"/>
    <w:rsid w:val="00465EAC"/>
    <w:rsid w:val="00467565"/>
    <w:rsid w:val="00472053"/>
    <w:rsid w:val="004761E1"/>
    <w:rsid w:val="0047765B"/>
    <w:rsid w:val="004811E2"/>
    <w:rsid w:val="00481290"/>
    <w:rsid w:val="004849A0"/>
    <w:rsid w:val="004962E3"/>
    <w:rsid w:val="004974D7"/>
    <w:rsid w:val="004A0771"/>
    <w:rsid w:val="004A0F90"/>
    <w:rsid w:val="004A1910"/>
    <w:rsid w:val="004A3261"/>
    <w:rsid w:val="004A624A"/>
    <w:rsid w:val="004A65BC"/>
    <w:rsid w:val="004B469D"/>
    <w:rsid w:val="004B57AF"/>
    <w:rsid w:val="004B731B"/>
    <w:rsid w:val="004C2BDB"/>
    <w:rsid w:val="004D085E"/>
    <w:rsid w:val="004D1289"/>
    <w:rsid w:val="004D3230"/>
    <w:rsid w:val="004E339E"/>
    <w:rsid w:val="00500A20"/>
    <w:rsid w:val="00504820"/>
    <w:rsid w:val="005100A1"/>
    <w:rsid w:val="005101D3"/>
    <w:rsid w:val="00511A29"/>
    <w:rsid w:val="005132FD"/>
    <w:rsid w:val="00513EA6"/>
    <w:rsid w:val="00514EF1"/>
    <w:rsid w:val="00516B39"/>
    <w:rsid w:val="00517247"/>
    <w:rsid w:val="005212E3"/>
    <w:rsid w:val="00523F5F"/>
    <w:rsid w:val="0052459D"/>
    <w:rsid w:val="00530653"/>
    <w:rsid w:val="00532CD6"/>
    <w:rsid w:val="00535CF3"/>
    <w:rsid w:val="00537715"/>
    <w:rsid w:val="00550371"/>
    <w:rsid w:val="00552639"/>
    <w:rsid w:val="00553DFF"/>
    <w:rsid w:val="00557DFD"/>
    <w:rsid w:val="005617DA"/>
    <w:rsid w:val="005637F3"/>
    <w:rsid w:val="00565605"/>
    <w:rsid w:val="00567CB6"/>
    <w:rsid w:val="00570411"/>
    <w:rsid w:val="0057250C"/>
    <w:rsid w:val="005738CB"/>
    <w:rsid w:val="00575890"/>
    <w:rsid w:val="005813BB"/>
    <w:rsid w:val="00585535"/>
    <w:rsid w:val="005862E2"/>
    <w:rsid w:val="005864AB"/>
    <w:rsid w:val="00586DAD"/>
    <w:rsid w:val="005934EB"/>
    <w:rsid w:val="005954E3"/>
    <w:rsid w:val="00595847"/>
    <w:rsid w:val="00596BAE"/>
    <w:rsid w:val="005A434C"/>
    <w:rsid w:val="005B1051"/>
    <w:rsid w:val="005B1E91"/>
    <w:rsid w:val="005B527A"/>
    <w:rsid w:val="005C1639"/>
    <w:rsid w:val="005C312D"/>
    <w:rsid w:val="005C338B"/>
    <w:rsid w:val="005C3EF7"/>
    <w:rsid w:val="005C4D5D"/>
    <w:rsid w:val="005D01F2"/>
    <w:rsid w:val="005D1566"/>
    <w:rsid w:val="005D1A92"/>
    <w:rsid w:val="005D34EA"/>
    <w:rsid w:val="005D36C7"/>
    <w:rsid w:val="005D6E9D"/>
    <w:rsid w:val="005D7D8B"/>
    <w:rsid w:val="005E090F"/>
    <w:rsid w:val="005E53C5"/>
    <w:rsid w:val="005E595C"/>
    <w:rsid w:val="005E76C5"/>
    <w:rsid w:val="005F4B5C"/>
    <w:rsid w:val="00601C01"/>
    <w:rsid w:val="00601D08"/>
    <w:rsid w:val="006026E5"/>
    <w:rsid w:val="006036B0"/>
    <w:rsid w:val="00603ADA"/>
    <w:rsid w:val="006052EA"/>
    <w:rsid w:val="00610921"/>
    <w:rsid w:val="00621F16"/>
    <w:rsid w:val="0062399F"/>
    <w:rsid w:val="0062762B"/>
    <w:rsid w:val="006304EB"/>
    <w:rsid w:val="00630E22"/>
    <w:rsid w:val="00635142"/>
    <w:rsid w:val="00635CF8"/>
    <w:rsid w:val="006373DA"/>
    <w:rsid w:val="00645667"/>
    <w:rsid w:val="00651558"/>
    <w:rsid w:val="0065373C"/>
    <w:rsid w:val="00653AFE"/>
    <w:rsid w:val="00655031"/>
    <w:rsid w:val="00655298"/>
    <w:rsid w:val="006600A8"/>
    <w:rsid w:val="006622CA"/>
    <w:rsid w:val="00670F99"/>
    <w:rsid w:val="00676837"/>
    <w:rsid w:val="00677F53"/>
    <w:rsid w:val="00680EEA"/>
    <w:rsid w:val="006826CF"/>
    <w:rsid w:val="00683B98"/>
    <w:rsid w:val="00692C7C"/>
    <w:rsid w:val="006934F6"/>
    <w:rsid w:val="00693985"/>
    <w:rsid w:val="00694A53"/>
    <w:rsid w:val="006A13FE"/>
    <w:rsid w:val="006B0730"/>
    <w:rsid w:val="006B07D9"/>
    <w:rsid w:val="006B158F"/>
    <w:rsid w:val="006B2F39"/>
    <w:rsid w:val="006B6EF7"/>
    <w:rsid w:val="006C1C76"/>
    <w:rsid w:val="006C4031"/>
    <w:rsid w:val="006C428B"/>
    <w:rsid w:val="006C48C9"/>
    <w:rsid w:val="006C5BD4"/>
    <w:rsid w:val="006D1D71"/>
    <w:rsid w:val="006D1F8C"/>
    <w:rsid w:val="006D70EC"/>
    <w:rsid w:val="006D7517"/>
    <w:rsid w:val="006E14BB"/>
    <w:rsid w:val="006E34BC"/>
    <w:rsid w:val="006E51D5"/>
    <w:rsid w:val="006E7F9E"/>
    <w:rsid w:val="006F0C80"/>
    <w:rsid w:val="006F18CE"/>
    <w:rsid w:val="006F1B37"/>
    <w:rsid w:val="006F1C2B"/>
    <w:rsid w:val="006F2920"/>
    <w:rsid w:val="006F3367"/>
    <w:rsid w:val="006F3FB9"/>
    <w:rsid w:val="006F5641"/>
    <w:rsid w:val="006F5720"/>
    <w:rsid w:val="006F6969"/>
    <w:rsid w:val="007008CE"/>
    <w:rsid w:val="007013B6"/>
    <w:rsid w:val="00714B71"/>
    <w:rsid w:val="00716974"/>
    <w:rsid w:val="00722E0E"/>
    <w:rsid w:val="00725424"/>
    <w:rsid w:val="007260E0"/>
    <w:rsid w:val="00726892"/>
    <w:rsid w:val="0072752B"/>
    <w:rsid w:val="00732A1C"/>
    <w:rsid w:val="007338DA"/>
    <w:rsid w:val="007340C4"/>
    <w:rsid w:val="00734AAC"/>
    <w:rsid w:val="0073540E"/>
    <w:rsid w:val="0073721B"/>
    <w:rsid w:val="00742A2F"/>
    <w:rsid w:val="0074548B"/>
    <w:rsid w:val="00745536"/>
    <w:rsid w:val="00752386"/>
    <w:rsid w:val="00752894"/>
    <w:rsid w:val="00753732"/>
    <w:rsid w:val="00754413"/>
    <w:rsid w:val="00754C55"/>
    <w:rsid w:val="00756026"/>
    <w:rsid w:val="007561A8"/>
    <w:rsid w:val="00756F0E"/>
    <w:rsid w:val="0076251D"/>
    <w:rsid w:val="007638EE"/>
    <w:rsid w:val="00764D30"/>
    <w:rsid w:val="00770883"/>
    <w:rsid w:val="00770A24"/>
    <w:rsid w:val="00771ED1"/>
    <w:rsid w:val="0078053A"/>
    <w:rsid w:val="00780A6D"/>
    <w:rsid w:val="00780DEF"/>
    <w:rsid w:val="00781A98"/>
    <w:rsid w:val="0078362B"/>
    <w:rsid w:val="007849A6"/>
    <w:rsid w:val="00787E28"/>
    <w:rsid w:val="00792C81"/>
    <w:rsid w:val="0079376D"/>
    <w:rsid w:val="00796DED"/>
    <w:rsid w:val="00796EA1"/>
    <w:rsid w:val="0079709E"/>
    <w:rsid w:val="007A2C78"/>
    <w:rsid w:val="007A3EFA"/>
    <w:rsid w:val="007A4B7F"/>
    <w:rsid w:val="007A574A"/>
    <w:rsid w:val="007B02A5"/>
    <w:rsid w:val="007B220A"/>
    <w:rsid w:val="007B339E"/>
    <w:rsid w:val="007B447B"/>
    <w:rsid w:val="007B47BA"/>
    <w:rsid w:val="007B47DC"/>
    <w:rsid w:val="007B7FE7"/>
    <w:rsid w:val="007C15E0"/>
    <w:rsid w:val="007C320E"/>
    <w:rsid w:val="007C5A0C"/>
    <w:rsid w:val="007C5D1F"/>
    <w:rsid w:val="007D742C"/>
    <w:rsid w:val="007E0A85"/>
    <w:rsid w:val="007E0EFA"/>
    <w:rsid w:val="007E1215"/>
    <w:rsid w:val="007E4167"/>
    <w:rsid w:val="007E61AD"/>
    <w:rsid w:val="007E681C"/>
    <w:rsid w:val="007F0700"/>
    <w:rsid w:val="007F12E0"/>
    <w:rsid w:val="007F218E"/>
    <w:rsid w:val="007F2C30"/>
    <w:rsid w:val="007F3CE4"/>
    <w:rsid w:val="007F4BA9"/>
    <w:rsid w:val="00802F1E"/>
    <w:rsid w:val="00803591"/>
    <w:rsid w:val="0080525B"/>
    <w:rsid w:val="00805F54"/>
    <w:rsid w:val="00806C53"/>
    <w:rsid w:val="008071FA"/>
    <w:rsid w:val="00807F0E"/>
    <w:rsid w:val="00813E36"/>
    <w:rsid w:val="00815BDC"/>
    <w:rsid w:val="008225EC"/>
    <w:rsid w:val="00825C33"/>
    <w:rsid w:val="00833343"/>
    <w:rsid w:val="008334B0"/>
    <w:rsid w:val="00836C93"/>
    <w:rsid w:val="008372DE"/>
    <w:rsid w:val="008401DE"/>
    <w:rsid w:val="00840D11"/>
    <w:rsid w:val="00842104"/>
    <w:rsid w:val="00843057"/>
    <w:rsid w:val="00843C48"/>
    <w:rsid w:val="00844CCD"/>
    <w:rsid w:val="008458AB"/>
    <w:rsid w:val="00845912"/>
    <w:rsid w:val="00846B78"/>
    <w:rsid w:val="00847A16"/>
    <w:rsid w:val="008519E6"/>
    <w:rsid w:val="00853701"/>
    <w:rsid w:val="0086111C"/>
    <w:rsid w:val="00864359"/>
    <w:rsid w:val="00866658"/>
    <w:rsid w:val="00866CCD"/>
    <w:rsid w:val="008746A5"/>
    <w:rsid w:val="00876E33"/>
    <w:rsid w:val="0087747D"/>
    <w:rsid w:val="00882B1C"/>
    <w:rsid w:val="008836B0"/>
    <w:rsid w:val="0088475E"/>
    <w:rsid w:val="00884A6B"/>
    <w:rsid w:val="0088581B"/>
    <w:rsid w:val="008872DD"/>
    <w:rsid w:val="00894B4C"/>
    <w:rsid w:val="00895E49"/>
    <w:rsid w:val="008966BA"/>
    <w:rsid w:val="008976E4"/>
    <w:rsid w:val="008977E0"/>
    <w:rsid w:val="008A0B46"/>
    <w:rsid w:val="008A22E1"/>
    <w:rsid w:val="008A34DA"/>
    <w:rsid w:val="008A4C73"/>
    <w:rsid w:val="008A5558"/>
    <w:rsid w:val="008A58D4"/>
    <w:rsid w:val="008B2462"/>
    <w:rsid w:val="008B5020"/>
    <w:rsid w:val="008C36AC"/>
    <w:rsid w:val="008C46F1"/>
    <w:rsid w:val="008C4F1D"/>
    <w:rsid w:val="008C56D5"/>
    <w:rsid w:val="008C6708"/>
    <w:rsid w:val="008C6912"/>
    <w:rsid w:val="008D01A1"/>
    <w:rsid w:val="008D0699"/>
    <w:rsid w:val="008D443A"/>
    <w:rsid w:val="008D731F"/>
    <w:rsid w:val="008E1A04"/>
    <w:rsid w:val="008E1CF1"/>
    <w:rsid w:val="008E31AF"/>
    <w:rsid w:val="008E3A56"/>
    <w:rsid w:val="008E7302"/>
    <w:rsid w:val="008F52E9"/>
    <w:rsid w:val="008F7B3C"/>
    <w:rsid w:val="00903679"/>
    <w:rsid w:val="00905C12"/>
    <w:rsid w:val="009077E9"/>
    <w:rsid w:val="009102F0"/>
    <w:rsid w:val="0091129E"/>
    <w:rsid w:val="0091382E"/>
    <w:rsid w:val="0091521A"/>
    <w:rsid w:val="0091572E"/>
    <w:rsid w:val="00915E38"/>
    <w:rsid w:val="009167FB"/>
    <w:rsid w:val="00916EA4"/>
    <w:rsid w:val="0092266C"/>
    <w:rsid w:val="009242B5"/>
    <w:rsid w:val="00924E2E"/>
    <w:rsid w:val="00925D70"/>
    <w:rsid w:val="00925EF4"/>
    <w:rsid w:val="00931B6F"/>
    <w:rsid w:val="009331A8"/>
    <w:rsid w:val="00935E4F"/>
    <w:rsid w:val="0093621F"/>
    <w:rsid w:val="00945207"/>
    <w:rsid w:val="00945412"/>
    <w:rsid w:val="009461CB"/>
    <w:rsid w:val="00947DC2"/>
    <w:rsid w:val="00951AD2"/>
    <w:rsid w:val="009526BE"/>
    <w:rsid w:val="009565A7"/>
    <w:rsid w:val="009570FC"/>
    <w:rsid w:val="0096403B"/>
    <w:rsid w:val="0096612E"/>
    <w:rsid w:val="0097086B"/>
    <w:rsid w:val="00973524"/>
    <w:rsid w:val="00981D37"/>
    <w:rsid w:val="00983FEF"/>
    <w:rsid w:val="00984228"/>
    <w:rsid w:val="00987D5B"/>
    <w:rsid w:val="009906D8"/>
    <w:rsid w:val="00991171"/>
    <w:rsid w:val="009919AB"/>
    <w:rsid w:val="00991DC4"/>
    <w:rsid w:val="0099504A"/>
    <w:rsid w:val="009A39AF"/>
    <w:rsid w:val="009B3B83"/>
    <w:rsid w:val="009B4B24"/>
    <w:rsid w:val="009C3760"/>
    <w:rsid w:val="009C3DA9"/>
    <w:rsid w:val="009C59E6"/>
    <w:rsid w:val="009D6537"/>
    <w:rsid w:val="009D7EB8"/>
    <w:rsid w:val="009E263F"/>
    <w:rsid w:val="009E2FE0"/>
    <w:rsid w:val="009E5B74"/>
    <w:rsid w:val="009E6C6C"/>
    <w:rsid w:val="009F29C1"/>
    <w:rsid w:val="009F2ACB"/>
    <w:rsid w:val="009F75CD"/>
    <w:rsid w:val="009F7A55"/>
    <w:rsid w:val="00A002D7"/>
    <w:rsid w:val="00A0136E"/>
    <w:rsid w:val="00A0416D"/>
    <w:rsid w:val="00A06434"/>
    <w:rsid w:val="00A11A66"/>
    <w:rsid w:val="00A12814"/>
    <w:rsid w:val="00A12B38"/>
    <w:rsid w:val="00A134D9"/>
    <w:rsid w:val="00A158AF"/>
    <w:rsid w:val="00A17640"/>
    <w:rsid w:val="00A20DCC"/>
    <w:rsid w:val="00A22A2D"/>
    <w:rsid w:val="00A2375B"/>
    <w:rsid w:val="00A302A7"/>
    <w:rsid w:val="00A339EF"/>
    <w:rsid w:val="00A34EEA"/>
    <w:rsid w:val="00A3543C"/>
    <w:rsid w:val="00A3758F"/>
    <w:rsid w:val="00A42F3A"/>
    <w:rsid w:val="00A43EDC"/>
    <w:rsid w:val="00A447DD"/>
    <w:rsid w:val="00A543E7"/>
    <w:rsid w:val="00A54EA2"/>
    <w:rsid w:val="00A56891"/>
    <w:rsid w:val="00A57C08"/>
    <w:rsid w:val="00A61732"/>
    <w:rsid w:val="00A656D1"/>
    <w:rsid w:val="00A674A4"/>
    <w:rsid w:val="00A6785F"/>
    <w:rsid w:val="00A73285"/>
    <w:rsid w:val="00A74FD6"/>
    <w:rsid w:val="00A852C0"/>
    <w:rsid w:val="00A87FE6"/>
    <w:rsid w:val="00A910AE"/>
    <w:rsid w:val="00A93D59"/>
    <w:rsid w:val="00A95EB8"/>
    <w:rsid w:val="00AA1721"/>
    <w:rsid w:val="00AA18EB"/>
    <w:rsid w:val="00AA2C9A"/>
    <w:rsid w:val="00AA4DCE"/>
    <w:rsid w:val="00AA514A"/>
    <w:rsid w:val="00AB2B0E"/>
    <w:rsid w:val="00AB637A"/>
    <w:rsid w:val="00AC23D0"/>
    <w:rsid w:val="00AC35ED"/>
    <w:rsid w:val="00AC3981"/>
    <w:rsid w:val="00AC3A38"/>
    <w:rsid w:val="00AC74B2"/>
    <w:rsid w:val="00AC7DBB"/>
    <w:rsid w:val="00AD567B"/>
    <w:rsid w:val="00AD5933"/>
    <w:rsid w:val="00AD6931"/>
    <w:rsid w:val="00AE0598"/>
    <w:rsid w:val="00AE0C15"/>
    <w:rsid w:val="00AE3154"/>
    <w:rsid w:val="00AE3785"/>
    <w:rsid w:val="00AE4376"/>
    <w:rsid w:val="00AE72EE"/>
    <w:rsid w:val="00AF483D"/>
    <w:rsid w:val="00B00E0C"/>
    <w:rsid w:val="00B13596"/>
    <w:rsid w:val="00B1495E"/>
    <w:rsid w:val="00B20696"/>
    <w:rsid w:val="00B23153"/>
    <w:rsid w:val="00B24973"/>
    <w:rsid w:val="00B271B9"/>
    <w:rsid w:val="00B2734A"/>
    <w:rsid w:val="00B3005A"/>
    <w:rsid w:val="00B3006B"/>
    <w:rsid w:val="00B30598"/>
    <w:rsid w:val="00B3211C"/>
    <w:rsid w:val="00B35A82"/>
    <w:rsid w:val="00B377D2"/>
    <w:rsid w:val="00B53EBF"/>
    <w:rsid w:val="00B57A56"/>
    <w:rsid w:val="00B6370F"/>
    <w:rsid w:val="00B652B0"/>
    <w:rsid w:val="00B66769"/>
    <w:rsid w:val="00B6783F"/>
    <w:rsid w:val="00B72419"/>
    <w:rsid w:val="00B72D76"/>
    <w:rsid w:val="00B77642"/>
    <w:rsid w:val="00B77AEE"/>
    <w:rsid w:val="00B80D66"/>
    <w:rsid w:val="00B86A96"/>
    <w:rsid w:val="00B9147F"/>
    <w:rsid w:val="00B916A9"/>
    <w:rsid w:val="00B9230B"/>
    <w:rsid w:val="00B937E4"/>
    <w:rsid w:val="00B9795F"/>
    <w:rsid w:val="00BA09FB"/>
    <w:rsid w:val="00BA3983"/>
    <w:rsid w:val="00BA405A"/>
    <w:rsid w:val="00BA46B8"/>
    <w:rsid w:val="00BB017A"/>
    <w:rsid w:val="00BB2D36"/>
    <w:rsid w:val="00BB3F68"/>
    <w:rsid w:val="00BB4908"/>
    <w:rsid w:val="00BB66E7"/>
    <w:rsid w:val="00BC3348"/>
    <w:rsid w:val="00BC5484"/>
    <w:rsid w:val="00BC5C01"/>
    <w:rsid w:val="00BC5C6D"/>
    <w:rsid w:val="00BD5154"/>
    <w:rsid w:val="00BD7153"/>
    <w:rsid w:val="00BD7A7B"/>
    <w:rsid w:val="00BE1ADD"/>
    <w:rsid w:val="00BE2B21"/>
    <w:rsid w:val="00BE7211"/>
    <w:rsid w:val="00BF03D2"/>
    <w:rsid w:val="00BF0D82"/>
    <w:rsid w:val="00BF1BDC"/>
    <w:rsid w:val="00BF6C1F"/>
    <w:rsid w:val="00C003DC"/>
    <w:rsid w:val="00C0063C"/>
    <w:rsid w:val="00C006F1"/>
    <w:rsid w:val="00C03EF4"/>
    <w:rsid w:val="00C04047"/>
    <w:rsid w:val="00C07325"/>
    <w:rsid w:val="00C104AB"/>
    <w:rsid w:val="00C10597"/>
    <w:rsid w:val="00C13777"/>
    <w:rsid w:val="00C17972"/>
    <w:rsid w:val="00C24163"/>
    <w:rsid w:val="00C24EE8"/>
    <w:rsid w:val="00C25C16"/>
    <w:rsid w:val="00C26171"/>
    <w:rsid w:val="00C30271"/>
    <w:rsid w:val="00C30544"/>
    <w:rsid w:val="00C40D22"/>
    <w:rsid w:val="00C41473"/>
    <w:rsid w:val="00C432FD"/>
    <w:rsid w:val="00C43695"/>
    <w:rsid w:val="00C43DC6"/>
    <w:rsid w:val="00C45185"/>
    <w:rsid w:val="00C50D04"/>
    <w:rsid w:val="00C5106B"/>
    <w:rsid w:val="00C552F6"/>
    <w:rsid w:val="00C57809"/>
    <w:rsid w:val="00C57F12"/>
    <w:rsid w:val="00C57F73"/>
    <w:rsid w:val="00C62409"/>
    <w:rsid w:val="00C6348B"/>
    <w:rsid w:val="00C65DB8"/>
    <w:rsid w:val="00C6663C"/>
    <w:rsid w:val="00C80967"/>
    <w:rsid w:val="00C850FE"/>
    <w:rsid w:val="00C85D3C"/>
    <w:rsid w:val="00C86E4C"/>
    <w:rsid w:val="00C9171E"/>
    <w:rsid w:val="00C952BD"/>
    <w:rsid w:val="00CA445F"/>
    <w:rsid w:val="00CA5171"/>
    <w:rsid w:val="00CA5524"/>
    <w:rsid w:val="00CB1300"/>
    <w:rsid w:val="00CB32FD"/>
    <w:rsid w:val="00CB353E"/>
    <w:rsid w:val="00CB62F0"/>
    <w:rsid w:val="00CC492A"/>
    <w:rsid w:val="00CC794D"/>
    <w:rsid w:val="00CD084F"/>
    <w:rsid w:val="00CD38B0"/>
    <w:rsid w:val="00CE12F4"/>
    <w:rsid w:val="00CE4223"/>
    <w:rsid w:val="00CE5485"/>
    <w:rsid w:val="00CE5857"/>
    <w:rsid w:val="00CF03E8"/>
    <w:rsid w:val="00CF32EB"/>
    <w:rsid w:val="00CF33B2"/>
    <w:rsid w:val="00D00EA2"/>
    <w:rsid w:val="00D035DF"/>
    <w:rsid w:val="00D062D8"/>
    <w:rsid w:val="00D236C3"/>
    <w:rsid w:val="00D25CD2"/>
    <w:rsid w:val="00D268E5"/>
    <w:rsid w:val="00D30ED7"/>
    <w:rsid w:val="00D31DD8"/>
    <w:rsid w:val="00D34EBA"/>
    <w:rsid w:val="00D35BD4"/>
    <w:rsid w:val="00D417A0"/>
    <w:rsid w:val="00D42DEC"/>
    <w:rsid w:val="00D44418"/>
    <w:rsid w:val="00D446E6"/>
    <w:rsid w:val="00D44D7A"/>
    <w:rsid w:val="00D453E3"/>
    <w:rsid w:val="00D46AEC"/>
    <w:rsid w:val="00D5002B"/>
    <w:rsid w:val="00D52E2C"/>
    <w:rsid w:val="00D5315C"/>
    <w:rsid w:val="00D542CE"/>
    <w:rsid w:val="00D57E10"/>
    <w:rsid w:val="00D63B7E"/>
    <w:rsid w:val="00D65AFB"/>
    <w:rsid w:val="00D66A19"/>
    <w:rsid w:val="00D66E45"/>
    <w:rsid w:val="00D67E34"/>
    <w:rsid w:val="00D70F1F"/>
    <w:rsid w:val="00D81ADC"/>
    <w:rsid w:val="00D82416"/>
    <w:rsid w:val="00D8376C"/>
    <w:rsid w:val="00D837B8"/>
    <w:rsid w:val="00D83DED"/>
    <w:rsid w:val="00D83F85"/>
    <w:rsid w:val="00D90763"/>
    <w:rsid w:val="00D930DA"/>
    <w:rsid w:val="00DA0A1B"/>
    <w:rsid w:val="00DA4464"/>
    <w:rsid w:val="00DA48FB"/>
    <w:rsid w:val="00DB785A"/>
    <w:rsid w:val="00DC0028"/>
    <w:rsid w:val="00DC0F5F"/>
    <w:rsid w:val="00DC5835"/>
    <w:rsid w:val="00DC7935"/>
    <w:rsid w:val="00DD09A6"/>
    <w:rsid w:val="00DD18F7"/>
    <w:rsid w:val="00DD1BDD"/>
    <w:rsid w:val="00DD5998"/>
    <w:rsid w:val="00DE0173"/>
    <w:rsid w:val="00DE3942"/>
    <w:rsid w:val="00DE4005"/>
    <w:rsid w:val="00DE56B7"/>
    <w:rsid w:val="00DF1F94"/>
    <w:rsid w:val="00DF26B4"/>
    <w:rsid w:val="00DF30F2"/>
    <w:rsid w:val="00DF3AC9"/>
    <w:rsid w:val="00DF470D"/>
    <w:rsid w:val="00E0203F"/>
    <w:rsid w:val="00E1721D"/>
    <w:rsid w:val="00E1761E"/>
    <w:rsid w:val="00E17A04"/>
    <w:rsid w:val="00E17C77"/>
    <w:rsid w:val="00E209BC"/>
    <w:rsid w:val="00E2172C"/>
    <w:rsid w:val="00E23610"/>
    <w:rsid w:val="00E24337"/>
    <w:rsid w:val="00E27D7C"/>
    <w:rsid w:val="00E3209F"/>
    <w:rsid w:val="00E32D2E"/>
    <w:rsid w:val="00E362EB"/>
    <w:rsid w:val="00E44181"/>
    <w:rsid w:val="00E45E65"/>
    <w:rsid w:val="00E45EE8"/>
    <w:rsid w:val="00E50F9B"/>
    <w:rsid w:val="00E56F74"/>
    <w:rsid w:val="00E616A6"/>
    <w:rsid w:val="00E624B7"/>
    <w:rsid w:val="00E63049"/>
    <w:rsid w:val="00E63B11"/>
    <w:rsid w:val="00E641E3"/>
    <w:rsid w:val="00E6704A"/>
    <w:rsid w:val="00E720DE"/>
    <w:rsid w:val="00E758E5"/>
    <w:rsid w:val="00E821B8"/>
    <w:rsid w:val="00E83D72"/>
    <w:rsid w:val="00E87F91"/>
    <w:rsid w:val="00E9231F"/>
    <w:rsid w:val="00E95148"/>
    <w:rsid w:val="00E96E2E"/>
    <w:rsid w:val="00EA15A1"/>
    <w:rsid w:val="00EA4BEF"/>
    <w:rsid w:val="00EA5FD1"/>
    <w:rsid w:val="00EB12BA"/>
    <w:rsid w:val="00EB1C0A"/>
    <w:rsid w:val="00EB2BD7"/>
    <w:rsid w:val="00EB5AFA"/>
    <w:rsid w:val="00EC0404"/>
    <w:rsid w:val="00EC257C"/>
    <w:rsid w:val="00ED0F4D"/>
    <w:rsid w:val="00ED4712"/>
    <w:rsid w:val="00ED5536"/>
    <w:rsid w:val="00ED5879"/>
    <w:rsid w:val="00ED7CD1"/>
    <w:rsid w:val="00EE1446"/>
    <w:rsid w:val="00EE5F8E"/>
    <w:rsid w:val="00EF0688"/>
    <w:rsid w:val="00EF1D9A"/>
    <w:rsid w:val="00EF2AEF"/>
    <w:rsid w:val="00EF4C91"/>
    <w:rsid w:val="00F023BD"/>
    <w:rsid w:val="00F202D8"/>
    <w:rsid w:val="00F212A1"/>
    <w:rsid w:val="00F2665F"/>
    <w:rsid w:val="00F26B15"/>
    <w:rsid w:val="00F31D78"/>
    <w:rsid w:val="00F324DC"/>
    <w:rsid w:val="00F356C7"/>
    <w:rsid w:val="00F379D3"/>
    <w:rsid w:val="00F4188B"/>
    <w:rsid w:val="00F428F9"/>
    <w:rsid w:val="00F42943"/>
    <w:rsid w:val="00F43247"/>
    <w:rsid w:val="00F5002B"/>
    <w:rsid w:val="00F54585"/>
    <w:rsid w:val="00F5502A"/>
    <w:rsid w:val="00F5713F"/>
    <w:rsid w:val="00F600BC"/>
    <w:rsid w:val="00F615D1"/>
    <w:rsid w:val="00F63270"/>
    <w:rsid w:val="00F63628"/>
    <w:rsid w:val="00F700EE"/>
    <w:rsid w:val="00F77F7D"/>
    <w:rsid w:val="00F87AF8"/>
    <w:rsid w:val="00F92B43"/>
    <w:rsid w:val="00F933F4"/>
    <w:rsid w:val="00F959B9"/>
    <w:rsid w:val="00F9770B"/>
    <w:rsid w:val="00F97713"/>
    <w:rsid w:val="00FA2711"/>
    <w:rsid w:val="00FA4491"/>
    <w:rsid w:val="00FA4610"/>
    <w:rsid w:val="00FA7F51"/>
    <w:rsid w:val="00FB146B"/>
    <w:rsid w:val="00FB2D3D"/>
    <w:rsid w:val="00FB3C0A"/>
    <w:rsid w:val="00FB47A3"/>
    <w:rsid w:val="00FB7BDF"/>
    <w:rsid w:val="00FC33A3"/>
    <w:rsid w:val="00FD38EB"/>
    <w:rsid w:val="00FD3DBA"/>
    <w:rsid w:val="00FD5D08"/>
    <w:rsid w:val="00FD7412"/>
    <w:rsid w:val="00FE19EE"/>
    <w:rsid w:val="00FE4EAC"/>
    <w:rsid w:val="00FE56C5"/>
    <w:rsid w:val="00FE733B"/>
    <w:rsid w:val="14D572E4"/>
    <w:rsid w:val="1AFE02BD"/>
    <w:rsid w:val="21D23C83"/>
    <w:rsid w:val="25E24D8E"/>
    <w:rsid w:val="27D25181"/>
    <w:rsid w:val="2AE07EA6"/>
    <w:rsid w:val="2CA03102"/>
    <w:rsid w:val="2E7A0CDB"/>
    <w:rsid w:val="2F6A443C"/>
    <w:rsid w:val="368B4ABF"/>
    <w:rsid w:val="369812C8"/>
    <w:rsid w:val="38FB18D7"/>
    <w:rsid w:val="3BB521B8"/>
    <w:rsid w:val="45ED5B12"/>
    <w:rsid w:val="499E4374"/>
    <w:rsid w:val="49E901DB"/>
    <w:rsid w:val="4EF617B4"/>
    <w:rsid w:val="54BF2FE8"/>
    <w:rsid w:val="56665016"/>
    <w:rsid w:val="5FFB998D"/>
    <w:rsid w:val="62CA2A03"/>
    <w:rsid w:val="63B07107"/>
    <w:rsid w:val="66F2098E"/>
    <w:rsid w:val="6DE46B84"/>
    <w:rsid w:val="6F3E6C90"/>
    <w:rsid w:val="6FFD6979"/>
    <w:rsid w:val="74193F58"/>
    <w:rsid w:val="760C477D"/>
    <w:rsid w:val="769B103F"/>
    <w:rsid w:val="7CDBDC6C"/>
    <w:rsid w:val="7F531759"/>
    <w:rsid w:val="EFEB6987"/>
    <w:rsid w:val="FDCBB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adjustRightInd w:val="0"/>
      <w:spacing w:line="420" w:lineRule="atLeast"/>
      <w:jc w:val="left"/>
      <w:textAlignment w:val="baseline"/>
    </w:pPr>
    <w:rPr>
      <w:kern w:val="0"/>
      <w:szCs w:val="20"/>
    </w:rPr>
  </w:style>
  <w:style w:type="paragraph" w:styleId="4">
    <w:name w:val="Normal Indent"/>
    <w:basedOn w:val="1"/>
    <w:unhideWhenUsed/>
    <w:qFormat/>
    <w:uiPriority w:val="0"/>
    <w:pPr>
      <w:ind w:firstLine="420" w:firstLineChars="200"/>
    </w:pPr>
    <w:rPr>
      <w:rFonts w:cs="Calibri"/>
      <w:szCs w:val="24"/>
    </w:rPr>
  </w:style>
  <w:style w:type="paragraph" w:styleId="5">
    <w:name w:val="Body Text"/>
    <w:basedOn w:val="1"/>
    <w:link w:val="23"/>
    <w:qFormat/>
    <w:uiPriority w:val="1"/>
    <w:rPr>
      <w:sz w:val="24"/>
      <w:szCs w:val="24"/>
    </w:rPr>
  </w:style>
  <w:style w:type="paragraph" w:styleId="6">
    <w:name w:val="Plain Text"/>
    <w:basedOn w:val="1"/>
    <w:link w:val="24"/>
    <w:qFormat/>
    <w:uiPriority w:val="0"/>
    <w:rPr>
      <w:rFonts w:ascii="宋体" w:hAnsi="Courier New" w:cs="Courier New"/>
    </w:rPr>
  </w:style>
  <w:style w:type="paragraph" w:styleId="7">
    <w:name w:val="Date"/>
    <w:basedOn w:val="1"/>
    <w:next w:val="1"/>
    <w:link w:val="21"/>
    <w:semiHidden/>
    <w:unhideWhenUsed/>
    <w:qFormat/>
    <w:uiPriority w:val="99"/>
    <w:pPr>
      <w:ind w:left="100" w:leftChars="2500"/>
    </w:pPr>
  </w:style>
  <w:style w:type="paragraph" w:styleId="8">
    <w:name w:val="Balloon Text"/>
    <w:basedOn w:val="1"/>
    <w:link w:val="18"/>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0"/>
    <w:pPr>
      <w:ind w:left="420" w:leftChars="200"/>
    </w:pPr>
    <w:rPr>
      <w:rFonts w:ascii="Calibri" w:hAnsi="Calibri" w:eastAsia="宋体" w:cs="Times New Roman"/>
      <w:szCs w:val="21"/>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框文本 Char"/>
    <w:basedOn w:val="14"/>
    <w:link w:val="8"/>
    <w:semiHidden/>
    <w:qFormat/>
    <w:uiPriority w:val="99"/>
    <w:rPr>
      <w:sz w:val="18"/>
      <w:szCs w:val="18"/>
    </w:rPr>
  </w:style>
  <w:style w:type="paragraph" w:customStyle="1" w:styleId="19">
    <w:name w:val="正文 New New New New New New New New New"/>
    <w:qFormat/>
    <w:uiPriority w:val="0"/>
    <w:pPr>
      <w:widowControl w:val="0"/>
    </w:pPr>
    <w:rPr>
      <w:rFonts w:ascii="Arial Unicode MS" w:hAnsi="Arial Unicode MS" w:eastAsia="Arial Unicode MS" w:cs="Arial Unicode MS"/>
      <w:color w:val="000000"/>
      <w:kern w:val="2"/>
      <w:sz w:val="24"/>
      <w:szCs w:val="24"/>
      <w:lang w:val="zh-TW" w:eastAsia="zh-TW" w:bidi="ar-SA"/>
    </w:rPr>
  </w:style>
  <w:style w:type="paragraph" w:customStyle="1" w:styleId="20">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character" w:customStyle="1" w:styleId="21">
    <w:name w:val="日期 Char"/>
    <w:basedOn w:val="14"/>
    <w:link w:val="7"/>
    <w:semiHidden/>
    <w:qFormat/>
    <w:uiPriority w:val="99"/>
    <w:rPr>
      <w:kern w:val="2"/>
      <w:sz w:val="21"/>
      <w:szCs w:val="22"/>
    </w:rPr>
  </w:style>
  <w:style w:type="character" w:customStyle="1" w:styleId="22">
    <w:name w:val="标题 2 Char"/>
    <w:basedOn w:val="14"/>
    <w:link w:val="3"/>
    <w:qFormat/>
    <w:uiPriority w:val="0"/>
    <w:rPr>
      <w:rFonts w:ascii="Arial" w:hAnsi="Arial" w:eastAsia="黑体"/>
      <w:b/>
      <w:bCs/>
      <w:kern w:val="2"/>
      <w:sz w:val="32"/>
      <w:szCs w:val="32"/>
    </w:rPr>
  </w:style>
  <w:style w:type="character" w:customStyle="1" w:styleId="23">
    <w:name w:val="正文文本 Char"/>
    <w:basedOn w:val="14"/>
    <w:link w:val="5"/>
    <w:qFormat/>
    <w:uiPriority w:val="1"/>
    <w:rPr>
      <w:kern w:val="2"/>
      <w:sz w:val="24"/>
      <w:szCs w:val="24"/>
    </w:rPr>
  </w:style>
  <w:style w:type="character" w:customStyle="1" w:styleId="24">
    <w:name w:val="纯文本 Char"/>
    <w:basedOn w:val="14"/>
    <w:link w:val="6"/>
    <w:qFormat/>
    <w:uiPriority w:val="0"/>
    <w:rPr>
      <w:rFonts w:ascii="宋体" w:hAnsi="Courier New" w:cs="Courier New"/>
      <w:kern w:val="2"/>
      <w:sz w:val="21"/>
      <w:szCs w:val="22"/>
    </w:rPr>
  </w:style>
  <w:style w:type="paragraph" w:styleId="25">
    <w:name w:val="No Spacing"/>
    <w:basedOn w:val="1"/>
    <w:link w:val="26"/>
    <w:qFormat/>
    <w:uiPriority w:val="1"/>
    <w:pPr>
      <w:widowControl/>
      <w:jc w:val="left"/>
    </w:pPr>
    <w:rPr>
      <w:rFonts w:ascii="Calibri" w:hAnsi="Calibri" w:eastAsia="宋体" w:cs="Times New Roman"/>
      <w:kern w:val="0"/>
      <w:sz w:val="22"/>
      <w:lang w:eastAsia="en-US" w:bidi="en-US"/>
    </w:rPr>
  </w:style>
  <w:style w:type="character" w:customStyle="1" w:styleId="26">
    <w:name w:val="无间隔 Char"/>
    <w:basedOn w:val="14"/>
    <w:link w:val="25"/>
    <w:qFormat/>
    <w:uiPriority w:val="1"/>
    <w:rPr>
      <w:rFonts w:ascii="Calibri" w:hAnsi="Calibri" w:eastAsia="宋体" w:cs="Times New Roman"/>
      <w:sz w:val="22"/>
      <w:szCs w:val="22"/>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gz</Company>
  <Pages>10</Pages>
  <Words>360</Words>
  <Characters>2054</Characters>
  <Lines>17</Lines>
  <Paragraphs>4</Paragraphs>
  <TotalTime>1</TotalTime>
  <ScaleCrop>false</ScaleCrop>
  <LinksUpToDate>false</LinksUpToDate>
  <CharactersWithSpaces>2410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2019-05-17T07:50:00Z</dcterms:created>
  <dc:creator>廖祖辉</dc:creator>
  <cp:lastModifiedBy>陈玮琪</cp:lastModifiedBy>
  <cp:lastPrinted>2024-05-25T15:44:00Z</cp:lastPrinted>
  <dcterms:modified xsi:type="dcterms:W3CDTF">2025-05-30T10:50:35Z</dcterms:modified>
  <cp:revision>550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2AF6A42C54AA4853A5EE87B65F45355E_12</vt:lpwstr>
  </property>
</Properties>
</file>