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5E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1：</w:t>
      </w:r>
      <w:bookmarkStart w:id="0" w:name="_GoBack"/>
      <w:bookmarkEnd w:id="0"/>
    </w:p>
    <w:p w14:paraId="071663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auto"/>
          <w:spacing w:val="0"/>
          <w:sz w:val="44"/>
          <w:szCs w:val="42"/>
          <w:shd w:val="clear" w:color="auto" w:fill="FFFFFF"/>
        </w:rPr>
        <w:t>202</w:t>
      </w: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auto"/>
          <w:spacing w:val="0"/>
          <w:sz w:val="44"/>
          <w:szCs w:val="42"/>
          <w:shd w:val="clear" w:color="auto" w:fill="FFFFFF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2"/>
          <w:shd w:val="clear" w:color="auto" w:fill="FFFFFF"/>
          <w:lang w:val="en-US" w:eastAsia="zh-CN" w:bidi="ar"/>
        </w:rPr>
        <w:t>年度江门市制造业大型骨干企业名单</w:t>
      </w:r>
    </w:p>
    <w:p w14:paraId="2F196C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（排名不分先后）</w:t>
      </w:r>
    </w:p>
    <w:tbl>
      <w:tblPr>
        <w:tblStyle w:val="5"/>
        <w:tblW w:w="9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423"/>
        <w:gridCol w:w="5488"/>
      </w:tblGrid>
      <w:tr w14:paraId="3A23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128A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广东海信电子有限公司</w:t>
            </w:r>
          </w:p>
        </w:tc>
      </w:tr>
      <w:tr w14:paraId="4854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海信（广东）空调有限公司</w:t>
            </w:r>
          </w:p>
        </w:tc>
      </w:tr>
      <w:tr w14:paraId="32E8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BF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6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江门顶益食品有限公司</w:t>
            </w:r>
          </w:p>
        </w:tc>
      </w:tr>
      <w:tr w14:paraId="6079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海目星（江门）激光智能装备有限公司</w:t>
            </w:r>
          </w:p>
        </w:tc>
      </w:tr>
      <w:tr w14:paraId="0ABF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金羚电器有限公司</w:t>
            </w:r>
          </w:p>
        </w:tc>
      </w:tr>
      <w:tr w14:paraId="71C6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信义环保特种玻璃（江门）有限公司</w:t>
            </w:r>
          </w:p>
        </w:tc>
      </w:tr>
      <w:tr w14:paraId="6FEC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E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江门崇达电路技术有限公司</w:t>
            </w:r>
          </w:p>
        </w:tc>
      </w:tr>
      <w:tr w14:paraId="1592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华生电机（江门）有限公司</w:t>
            </w:r>
          </w:p>
        </w:tc>
      </w:tr>
      <w:tr w14:paraId="401A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无限极(中国）有限公司</w:t>
            </w:r>
          </w:p>
        </w:tc>
      </w:tr>
      <w:tr w14:paraId="5C67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李锦记（新会）食品有限公司</w:t>
            </w:r>
          </w:p>
        </w:tc>
      </w:tr>
      <w:tr w14:paraId="79A6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ABB新会低压开关有限公司</w:t>
            </w:r>
          </w:p>
        </w:tc>
      </w:tr>
      <w:tr w14:paraId="20C4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江门市南洋船舶工程有限公司</w:t>
            </w:r>
          </w:p>
        </w:tc>
      </w:tr>
      <w:tr w14:paraId="2FF9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维达纸业（中国）有限公司</w:t>
            </w:r>
          </w:p>
        </w:tc>
      </w:tr>
      <w:tr w14:paraId="6ADC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F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广东新会中集特种运输设备有限公司</w:t>
            </w:r>
          </w:p>
        </w:tc>
      </w:tr>
      <w:tr w14:paraId="5DF3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广东富华重工制造有限公司</w:t>
            </w:r>
          </w:p>
        </w:tc>
      </w:tr>
      <w:tr w14:paraId="5DF8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台山市金桥铝型材厂有限公司</w:t>
            </w:r>
          </w:p>
        </w:tc>
      </w:tr>
      <w:tr w14:paraId="184F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广东世运电路科技股份有限公司</w:t>
            </w:r>
          </w:p>
        </w:tc>
      </w:tr>
      <w:tr w14:paraId="5175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鹤山市东古调味食品有限公司</w:t>
            </w:r>
          </w:p>
        </w:tc>
      </w:tr>
    </w:tbl>
    <w:p w14:paraId="6437EB16"/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D248FD-B223-43EF-8988-5694314A5B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74FA4A0-208F-4439-8559-355D4ACE60F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5057BE2-0B10-4416-8442-FF7E57BDF4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7BE62B7-6398-448C-9AA4-F2E4391C4D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272CEA8-F302-4023-93F6-B38B776015B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6CC4DC3F-DC52-44C5-8315-E83C74F043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0209"/>
    <w:rsid w:val="1ABF6D1D"/>
    <w:rsid w:val="1EA464FA"/>
    <w:rsid w:val="2AAF23FE"/>
    <w:rsid w:val="2DCF44E2"/>
    <w:rsid w:val="2E1C0BB9"/>
    <w:rsid w:val="794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2023-12-20T02:13:00Z</dcterms:created>
  <dc:creator>70372</dc:creator>
  <cp:lastModifiedBy>坚</cp:lastModifiedBy>
  <dcterms:modified xsi:type="dcterms:W3CDTF">2025-04-07T07:44:00Z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9F320CEA10324B458315C3A087840780_12</vt:lpwstr>
  </property>
  <property fmtid="{D5CDD505-2E9C-101B-9397-08002B2CF9AE}" pid="4" name="KSOTemplateDocerSaveRecord">
    <vt:lpwstr>eyJoZGlkIjoiZmNlZTM2ZjY5ZjliMzk3MTJhNzA3NDlkMzM3MzY3ZmEiLCJ1c2VySWQiOiIzNjk1MTcxNTEifQ==</vt:lpwstr>
  </property>
</Properties>
</file>