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4B82A">
      <w:pPr>
        <w:widowControl/>
        <w:shd w:val="clear" w:color="auto" w:fill="FFFFFF"/>
        <w:snapToGrid w:val="0"/>
        <w:spacing w:line="590"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关于部分检验项目的说明</w:t>
      </w:r>
    </w:p>
    <w:p w14:paraId="209CB0C1">
      <w:pPr>
        <w:spacing w:line="600" w:lineRule="exact"/>
        <w:ind w:firstLine="640" w:firstLineChars="200"/>
        <w:rPr>
          <w:rFonts w:hint="eastAsia" w:ascii="Times New Roman" w:hAnsi="Times New Roman" w:eastAsia="黑体" w:cs="Times New Roman"/>
          <w:sz w:val="32"/>
          <w:szCs w:val="32"/>
        </w:rPr>
      </w:pPr>
    </w:p>
    <w:p w14:paraId="57B0FC0B">
      <w:pPr>
        <w:spacing w:line="600" w:lineRule="exact"/>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lang w:eastAsia="zh-CN"/>
        </w:rPr>
        <w:t>二氧化硫残留量</w:t>
      </w:r>
    </w:p>
    <w:p w14:paraId="1D20E8B5">
      <w:pPr>
        <w:widowControl/>
        <w:shd w:val="clear" w:color="auto" w:fill="FFFFFF"/>
        <w:snapToGrid w:val="0"/>
        <w:spacing w:line="590" w:lineRule="exact"/>
        <w:ind w:firstLine="640" w:firstLineChars="200"/>
        <w:rPr>
          <w:rFonts w:hint="eastAsia" w:asciiTheme="minorEastAsia" w:hAnsiTheme="minorEastAsia" w:eastAsiaTheme="minorEastAsia" w:cstheme="minorEastAsia"/>
          <w:sz w:val="32"/>
          <w:lang w:eastAsia="zh-CN"/>
        </w:rPr>
      </w:pPr>
      <w:r>
        <w:rPr>
          <w:rFonts w:hint="eastAsia" w:asciiTheme="minorEastAsia" w:hAnsiTheme="minorEastAsia" w:eastAsiaTheme="minorEastAsia" w:cstheme="minorEastAsia"/>
          <w:sz w:val="32"/>
        </w:rPr>
        <w:t>二氧化硫（sulfur dioxide）是食品加工中常用的漂白剂和防腐剂，遇水以后形成亚硫酸。二氧化硫被氧化时可使食品的着色物质还原褪色，亚硫酸对食品的褐变有抑制作用，对细菌、真菌、酵母菌也有抑制作用，因此既是漂白剂又是防腐剂。二氧化硫进入人体内后最终转化为硫酸盐并随尿液排出体外。少量二氧化硫进入人体不会对身体带来健康危害，但若过量食用会引起如恶心、呕吐等胃肠道反应</w:t>
      </w:r>
      <w:r>
        <w:rPr>
          <w:rFonts w:hint="eastAsia" w:asciiTheme="minorEastAsia" w:hAnsiTheme="minorEastAsia" w:eastAsiaTheme="minorEastAsia" w:cstheme="minorEastAsia"/>
          <w:sz w:val="32"/>
          <w:lang w:eastAsia="zh-CN"/>
        </w:rPr>
        <w:t>。</w:t>
      </w:r>
    </w:p>
    <w:p w14:paraId="66749131">
      <w:pPr>
        <w:widowControl/>
        <w:shd w:val="clear" w:color="auto" w:fill="FFFFFF"/>
        <w:snapToGrid w:val="0"/>
        <w:spacing w:line="590" w:lineRule="exact"/>
        <w:ind w:firstLine="640" w:firstLineChars="200"/>
        <w:rPr>
          <w:rFonts w:hint="eastAsia" w:asciiTheme="minorEastAsia" w:hAnsiTheme="minorEastAsia" w:eastAsiaTheme="minorEastAsia" w:cstheme="minorEastAsia"/>
          <w:sz w:val="32"/>
          <w:lang w:eastAsia="zh-CN"/>
        </w:rPr>
      </w:pPr>
      <w:r>
        <w:rPr>
          <w:rFonts w:hint="eastAsia" w:asciiTheme="minorEastAsia" w:hAnsiTheme="minorEastAsia" w:eastAsiaTheme="minorEastAsia" w:cstheme="minorEastAsia"/>
          <w:sz w:val="32"/>
          <w:lang w:eastAsia="zh-CN"/>
        </w:rPr>
        <w:t>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1B09932B">
      <w:pPr>
        <w:widowControl/>
        <w:shd w:val="clear" w:color="auto" w:fill="FFFFFF"/>
        <w:snapToGrid w:val="0"/>
        <w:spacing w:line="590" w:lineRule="exact"/>
        <w:rPr>
          <w:rFonts w:hint="eastAsia" w:asciiTheme="minorEastAsia" w:hAnsiTheme="minorEastAsia" w:eastAsiaTheme="minorEastAsia" w:cstheme="minorEastAsia"/>
          <w:b/>
          <w:bCs/>
          <w:sz w:val="32"/>
          <w:lang w:eastAsia="zh-CN"/>
        </w:rPr>
      </w:pPr>
      <w:r>
        <w:rPr>
          <w:rFonts w:hint="eastAsia" w:asciiTheme="minorEastAsia" w:hAnsiTheme="minorEastAsia" w:cstheme="minorEastAsia"/>
          <w:b/>
          <w:bCs/>
          <w:sz w:val="32"/>
          <w:lang w:eastAsia="zh-CN"/>
        </w:rPr>
        <w:t>二、过氧化值</w:t>
      </w:r>
    </w:p>
    <w:p w14:paraId="1D5ABE28">
      <w:pPr>
        <w:widowControl/>
        <w:shd w:val="clear" w:color="auto" w:fill="FFFFFF"/>
        <w:snapToGrid w:val="0"/>
        <w:spacing w:line="590" w:lineRule="exact"/>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过氧化值（peroxide value, POV）是指油脂中不饱和脂肪酸被氧化形成过氧化物，一般以 100g（或 1kg）被测油脂使碘化钾析出碘的克数表示。POV 是油脂酸败的早期指标，主要反映油脂被氧化的程度。当 POV 上升到一定程度后，油脂开始出现感官形状上的改变。POV 并非随着酸败程度的加剧而持续升高，当油脂由哈喇味变辛辣味、色泽变深、粘度增大时，POV 反而会降至较低水平。随着油脂氧化，过氧化值会逐步升高，一般情况下，当 POV 超过 0.25g/100g，即表示酸败。</w:t>
      </w:r>
      <w:bookmarkStart w:id="0" w:name="_GoBack"/>
      <w:bookmarkEnd w:id="0"/>
      <w:r>
        <w:rPr>
          <w:rFonts w:hint="eastAsia" w:ascii="Times New Roman" w:hAnsi="Times New Roman" w:eastAsia="仿宋_GB2312" w:cs="Times New Roman"/>
          <w:sz w:val="32"/>
        </w:rPr>
        <w:t>该指标不合格一般不会对人体的健康产生损害，但过多食用，严重时会导致肠胃不适、腹泻等症状。一般情况下，如果食品氧化变质，消费者在食用过程中能辨别出哈喇等异味，需避免食用。</w:t>
      </w:r>
    </w:p>
    <w:p w14:paraId="758C490B">
      <w:pPr>
        <w:widowControl/>
        <w:shd w:val="clear" w:color="auto" w:fill="FFFFFF"/>
        <w:snapToGrid w:val="0"/>
        <w:spacing w:line="590" w:lineRule="exact"/>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过氧化值超标的原因可能是产品用油已经变质，或者产品在储存过程中环境条件控制不当，导致产品酸败；也可能是原料中的脂肪已经氧化，储存不当，或未采取有效的抗氧化措施，使得终产品油脂氧化。此外，植物油精炼不到位也可能造成食用油、油脂及其制品的过氧化值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068DB2-96E5-4668-90C3-946F332EF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D4B27C4-CADD-478E-BE51-5C91CD35F26F}"/>
  </w:font>
  <w:font w:name="仿宋">
    <w:panose1 w:val="02010609060101010101"/>
    <w:charset w:val="86"/>
    <w:family w:val="modern"/>
    <w:pitch w:val="default"/>
    <w:sig w:usb0="800002BF" w:usb1="38CF7CFA" w:usb2="00000016" w:usb3="00000000" w:csb0="00040001" w:csb1="00000000"/>
    <w:embedRegular r:id="rId3" w:fontKey="{C05474CA-B77D-4654-B789-32514D0DC8E1}"/>
  </w:font>
  <w:font w:name="仿宋_GB2312">
    <w:panose1 w:val="02010609030101010101"/>
    <w:charset w:val="86"/>
    <w:family w:val="modern"/>
    <w:pitch w:val="default"/>
    <w:sig w:usb0="00000001" w:usb1="080E0000" w:usb2="00000000" w:usb3="00000000" w:csb0="00040000" w:csb1="00000000"/>
    <w:embedRegular r:id="rId4" w:fontKey="{264F031B-706A-4F98-93C6-B3D76D9FB200}"/>
  </w:font>
  <w:font w:name="Calibri Light">
    <w:panose1 w:val="020F0302020204030204"/>
    <w:charset w:val="00"/>
    <w:family w:val="auto"/>
    <w:pitch w:val="default"/>
    <w:sig w:usb0="A00002EF" w:usb1="4000207B" w:usb2="00000000"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2F1D3936"/>
    <w:rsid w:val="001D50A7"/>
    <w:rsid w:val="002D26F2"/>
    <w:rsid w:val="004D54FF"/>
    <w:rsid w:val="00587DEC"/>
    <w:rsid w:val="00747C8B"/>
    <w:rsid w:val="0091234E"/>
    <w:rsid w:val="00A40759"/>
    <w:rsid w:val="00A64BA9"/>
    <w:rsid w:val="00B65946"/>
    <w:rsid w:val="00B66EB5"/>
    <w:rsid w:val="00BE628A"/>
    <w:rsid w:val="00C859C8"/>
    <w:rsid w:val="00D23A5E"/>
    <w:rsid w:val="00DA56FB"/>
    <w:rsid w:val="00EE6B81"/>
    <w:rsid w:val="00F30C09"/>
    <w:rsid w:val="04320544"/>
    <w:rsid w:val="12724255"/>
    <w:rsid w:val="18883998"/>
    <w:rsid w:val="1F0D1C8F"/>
    <w:rsid w:val="23DD3F46"/>
    <w:rsid w:val="26D12BD9"/>
    <w:rsid w:val="293E36D8"/>
    <w:rsid w:val="2A574325"/>
    <w:rsid w:val="2F1D3936"/>
    <w:rsid w:val="340177B3"/>
    <w:rsid w:val="34DB1109"/>
    <w:rsid w:val="357D4BB1"/>
    <w:rsid w:val="40FE2FD2"/>
    <w:rsid w:val="42CB717C"/>
    <w:rsid w:val="438B1EF9"/>
    <w:rsid w:val="45453762"/>
    <w:rsid w:val="464C4E1D"/>
    <w:rsid w:val="4FE53500"/>
    <w:rsid w:val="53B45AA4"/>
    <w:rsid w:val="54384C88"/>
    <w:rsid w:val="5644613C"/>
    <w:rsid w:val="5DC65770"/>
    <w:rsid w:val="6F486FE4"/>
    <w:rsid w:val="6F9953BF"/>
    <w:rsid w:val="76F1702E"/>
    <w:rsid w:val="788B3373"/>
    <w:rsid w:val="79F53F55"/>
    <w:rsid w:val="7FF6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9"/>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3"/>
    <w:qFormat/>
    <w:uiPriority w:val="0"/>
    <w:rPr>
      <w:rFonts w:ascii="Cambria" w:hAnsi="Cambria" w:eastAsia="宋体" w:cs="Times New Roman"/>
      <w:b/>
      <w:kern w:val="2"/>
      <w:sz w:val="32"/>
      <w:szCs w:val="32"/>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江门市市场监管局</Company>
  <Pages>2</Pages>
  <Words>149</Words>
  <Characters>163</Characters>
  <Lines>1</Lines>
  <Paragraphs>1</Paragraphs>
  <TotalTime>13</TotalTime>
  <ScaleCrop>false</ScaleCrop>
  <LinksUpToDate>false</LinksUpToDate>
  <CharactersWithSpaces>165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2025-03-25T01:16:00Z</dcterms:created>
  <dc:creator>Pinko_KUMA✨</dc:creator>
  <cp:lastModifiedBy>Administrator</cp:lastModifiedBy>
  <dcterms:modified xsi:type="dcterms:W3CDTF">2025-04-28T02:46:58Z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F4C52CB63BB04D03AC56A8406C9B1FA2</vt:lpwstr>
  </property>
  <property fmtid="{D5CDD505-2E9C-101B-9397-08002B2CF9AE}" pid="4" name="KSOTemplateDocerSaveRecord">
    <vt:lpwstr>eyJoZGlkIjoiMWEwNzA4MzQ5MDQ4MzFlYTQ1NWYwY2EyMDA4ODFlYTAifQ==</vt:lpwstr>
  </property>
</Properties>
</file>