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C040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32E2A03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国道G325线桃源至址山段水沟修复工程</w:t>
      </w:r>
    </w:p>
    <w:p w14:paraId="22F048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采购询价函</w:t>
      </w:r>
    </w:p>
    <w:p w14:paraId="7A76B0BE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G</w:t>
      </w:r>
      <w:r>
        <w:rPr>
          <w:rFonts w:hint="eastAsia"/>
          <w:u w:val="single"/>
        </w:rPr>
        <w:t>2</w:t>
      </w:r>
      <w:r>
        <w:rPr>
          <w:rFonts w:hint="eastAsia"/>
          <w:u w:val="single"/>
          <w:lang w:val="en-US" w:eastAsia="zh-CN"/>
        </w:rPr>
        <w:t>0</w:t>
      </w:r>
      <w:r>
        <w:rPr>
          <w:rFonts w:hint="eastAsia"/>
          <w:u w:val="single"/>
        </w:rPr>
        <w:t>2</w:t>
      </w:r>
      <w:r>
        <w:rPr>
          <w:rFonts w:hint="eastAsia"/>
          <w:u w:val="single"/>
          <w:lang w:val="en-US" w:eastAsia="zh-CN"/>
        </w:rPr>
        <w:t>504161</w:t>
      </w:r>
    </w:p>
    <w:p w14:paraId="1F80BD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26115A3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国道G325线桃源至址山段（K67+000~K100+850）水沟修复工程采购,包括明沟损坏重砌、路口纵向过路涵洞重建，具体各项数量未知，按现场实际，总完成金额控制31万。</w:t>
      </w:r>
    </w:p>
    <w:p w14:paraId="3B2EFBB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015CAE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国道G325线桃源至址山段（K67+000~K100+850）水沟修复工程采购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要为明沟、涵洞重建，明沟按原状边沟重新砌筑（现浇C20砼），涵洞为路口纵向埋置圆管涵，有车辆荷载，管顶无填土，两侧不做沙砾回填，C20砼全包封，面上采用25cm厚抗折4.5MPa钢筋混凝土，钢筋用Φ14间距15cm*15cm，圆管按实际选用Φ300~600mm内径，圆管材质C35钢筋混凝土、两端平接口，进出口接顺原边沟排水，不做雨水井和一字墙，竖直开挖，开挖宽度按圆管内径的2倍，基础用15cm砂垫层+10cm厚C20基层，工程全包，设计图供部分参考，重砌涵洞由中选方负责养生。</w:t>
      </w:r>
    </w:p>
    <w:p w14:paraId="6033820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3F6A9CBB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392D086F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4F4D7F6D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报名单位相关土石方工程施工营业范围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D694F02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213CE552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预报名</w:t>
      </w: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2025年4月24日预报名单位于当日上午9点在江门市鹤山公路局养护中心址山公路养护站集中前往查看现场。</w:t>
      </w:r>
    </w:p>
    <w:p w14:paraId="1912F816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正式报价时间：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695482CF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材料提交</w:t>
      </w:r>
      <w:r>
        <w:rPr>
          <w:rFonts w:hint="eastAsia" w:ascii="仿宋" w:hAnsi="仿宋" w:eastAsia="仿宋"/>
          <w:sz w:val="28"/>
          <w:szCs w:val="28"/>
        </w:rPr>
        <w:t>地点：鹤山市桃源镇建设西路江门市鹤山公路局养护中心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一楼生产部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0467E94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46407F3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 w14:paraId="0F84D599"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 w14:paraId="77B1FA85"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评分</w:t>
      </w:r>
      <w:r>
        <w:rPr>
          <w:rFonts w:hint="eastAsia" w:ascii="仿宋" w:hAnsi="仿宋" w:eastAsia="仿宋"/>
          <w:sz w:val="28"/>
          <w:szCs w:val="28"/>
        </w:rPr>
        <w:t>选取。</w:t>
      </w:r>
    </w:p>
    <w:p w14:paraId="06EC78E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09BCE25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0CF1869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5FEA6B3F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48F05A2F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0634412C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C6BBC40"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 w14:paraId="0264C5DB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G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504161</w:t>
      </w:r>
    </w:p>
    <w:p w14:paraId="1CDAA36A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005D7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06615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E90871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E4E8950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83AC51F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 w14:paraId="3DCE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center"/>
          </w:tcPr>
          <w:p w14:paraId="127BA6A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  <w:vAlign w:val="center"/>
          </w:tcPr>
          <w:p w14:paraId="7225FE0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  <w:vAlign w:val="center"/>
          </w:tcPr>
          <w:p w14:paraId="7429FC6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  <w:vAlign w:val="center"/>
          </w:tcPr>
          <w:p w14:paraId="062F0B5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权重</w:t>
            </w:r>
          </w:p>
        </w:tc>
        <w:tc>
          <w:tcPr>
            <w:tcW w:w="1310" w:type="dxa"/>
            <w:vAlign w:val="center"/>
          </w:tcPr>
          <w:p w14:paraId="5369384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  <w:vAlign w:val="center"/>
          </w:tcPr>
          <w:p w14:paraId="34DC487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8D1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4D8464B7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E7067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损坏明沟重砌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54CD8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立方米</w:t>
            </w:r>
          </w:p>
        </w:tc>
        <w:tc>
          <w:tcPr>
            <w:tcW w:w="1310" w:type="dxa"/>
            <w:vAlign w:val="center"/>
          </w:tcPr>
          <w:p w14:paraId="141963C6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64B9546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B23300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8FF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67FB233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7540B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涵洞重砌Φ300mm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6631E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32B56D8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2BEB3C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CD230E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78A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05F7238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62551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涵洞重砌Φ400mm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DE934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2C948E3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514A09D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14DA5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19E0AD3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B2E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1D7C1DE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5227E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涵洞重砌Φ500mm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17D83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3AB689F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6360530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15E2CC5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DA1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54CCE7A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3CC4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涵洞重砌Φ600mm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28BD0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698AF7D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1999883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6D1D2B6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6CE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0B19C11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35" w:type="dxa"/>
            <w:gridSpan w:val="3"/>
            <w:shd w:val="clear" w:color="auto" w:fill="auto"/>
            <w:vAlign w:val="center"/>
          </w:tcPr>
          <w:p w14:paraId="1719CB6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10" w:type="dxa"/>
            <w:vAlign w:val="center"/>
          </w:tcPr>
          <w:p w14:paraId="7EB9877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66B6A86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76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</w:tcPr>
          <w:p w14:paraId="4846AD4D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3、现场安全围蔽由中选方实施，安全标志由养护中心提供。4、各项具体数量未定，按总金额31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万控制，据实结算。5、按合计单价确定报价高低。6、工程全包。7、重砌涵洞由中选方负责养生。</w:t>
            </w:r>
          </w:p>
          <w:p w14:paraId="1BF5E193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2E0BFBA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CA477A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972B61"/>
    <w:rsid w:val="00AF19B7"/>
    <w:rsid w:val="00C06B6B"/>
    <w:rsid w:val="00D87D70"/>
    <w:rsid w:val="00E53246"/>
    <w:rsid w:val="087D3E37"/>
    <w:rsid w:val="0A99714F"/>
    <w:rsid w:val="0ED921DE"/>
    <w:rsid w:val="114925D2"/>
    <w:rsid w:val="11C40F9F"/>
    <w:rsid w:val="15F0514C"/>
    <w:rsid w:val="22315B6E"/>
    <w:rsid w:val="24AB1E28"/>
    <w:rsid w:val="254E083A"/>
    <w:rsid w:val="28E81525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413404E6"/>
    <w:rsid w:val="41427750"/>
    <w:rsid w:val="41D26D65"/>
    <w:rsid w:val="422573D1"/>
    <w:rsid w:val="43B5703F"/>
    <w:rsid w:val="46350B9D"/>
    <w:rsid w:val="48117C0C"/>
    <w:rsid w:val="49146412"/>
    <w:rsid w:val="4ACF25F2"/>
    <w:rsid w:val="4E4C5C4F"/>
    <w:rsid w:val="53253949"/>
    <w:rsid w:val="535762D1"/>
    <w:rsid w:val="59FE6D52"/>
    <w:rsid w:val="5A364E2F"/>
    <w:rsid w:val="5AA551A2"/>
    <w:rsid w:val="5BC91C6F"/>
    <w:rsid w:val="5BFB38CC"/>
    <w:rsid w:val="5C387408"/>
    <w:rsid w:val="5D64696A"/>
    <w:rsid w:val="5F0F59F4"/>
    <w:rsid w:val="60A93ECE"/>
    <w:rsid w:val="63FE75F3"/>
    <w:rsid w:val="640E7EBD"/>
    <w:rsid w:val="66433465"/>
    <w:rsid w:val="68A1569B"/>
    <w:rsid w:val="760B5AC9"/>
    <w:rsid w:val="77D62823"/>
    <w:rsid w:val="79794E65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959</Words>
  <Characters>1110</Characters>
  <Lines>8</Lines>
  <Paragraphs>2</Paragraphs>
  <TotalTime>1</TotalTime>
  <ScaleCrop>false</ScaleCrop>
  <LinksUpToDate>false</LinksUpToDate>
  <CharactersWithSpaces>1216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2025-04-21T08:47:00Z</cp:lastPrinted>
  <dcterms:modified xsi:type="dcterms:W3CDTF">2025-04-22T02:55:50Z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