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各考点地址与考点内平面图</w:t>
      </w: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一、江门职业技术学院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地址：江门市蓬江区潮连大道</w:t>
      </w: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"https://surl.amap.com/9QzvBlKUblw" </w:instrText>
      </w:r>
      <w:r>
        <w:fldChar w:fldCharType="separate"/>
      </w:r>
      <w:r>
        <w:rPr>
          <w:rFonts w:hint="eastAsia"/>
          <w:sz w:val="32"/>
          <w:szCs w:val="32"/>
        </w:rPr>
        <w:t>潮连大道东北门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（正门）</w:t>
      </w:r>
      <w:r>
        <w:rPr>
          <w:rFonts w:hint="eastAsia"/>
          <w:b/>
          <w:bCs/>
          <w:sz w:val="32"/>
          <w:szCs w:val="32"/>
        </w:rPr>
        <w:t>（考生只能从东北门进入）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39560" cy="5292090"/>
            <wp:effectExtent l="0" t="0" r="8890" b="3810"/>
            <wp:docPr id="1" name="图片 1" descr="clipbord_171021964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102196464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  <w:r>
        <w:rPr>
          <w:rFonts w:hint="eastAsia"/>
          <w:b/>
          <w:bCs/>
          <w:sz w:val="32"/>
          <w:szCs w:val="32"/>
        </w:rPr>
        <w:t xml:space="preserve">  二、广东邮电职业技术学院（江门校区）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地址：江门市蓬江区连荷路25号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入口：连荷路正门</w:t>
      </w:r>
    </w:p>
    <w:p>
      <w:pPr>
        <w:ind w:firstLine="640"/>
        <w:rPr>
          <w:b/>
          <w:bCs/>
          <w:sz w:val="32"/>
          <w:szCs w:val="32"/>
        </w:rPr>
      </w:pPr>
    </w:p>
    <w:p>
      <w:pPr>
        <w:ind w:firstLine="6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114300" distR="114300">
            <wp:extent cx="5328285" cy="6612255"/>
            <wp:effectExtent l="0" t="0" r="5715" b="17145"/>
            <wp:docPr id="6" name="图片 6" descr="广东邮电职业技术学院（笔试四栋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东邮电职业技术学院（笔试四栋楼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广东邮电职业技术学院（江门校区）考点内部酒店推荐：</w:t>
      </w:r>
    </w:p>
    <w:p>
      <w:pPr>
        <w:pStyle w:val="2"/>
        <w:jc w:val="center"/>
        <w:rPr>
          <w:rFonts w:eastAsia="黑体"/>
        </w:rPr>
      </w:pPr>
    </w:p>
    <w:p>
      <w:pPr>
        <w:pStyle w:val="2"/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1.广东邮电职业技术学院（江门校区）敬业楼客房，考生凭准考证享受8.8折房价优惠。有需要的考生可直接扫码预定，也可电话预定。</w:t>
      </w:r>
    </w:p>
    <w:p>
      <w:pPr>
        <w:ind w:firstLine="640" w:firstLineChars="200"/>
        <w:rPr>
          <w:rFonts w:eastAsia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咨询电话：0750-3993968、13424921457</w:t>
      </w:r>
    </w:p>
    <w:p>
      <w:pPr>
        <w:ind w:firstLine="420" w:firstLineChars="200"/>
        <w:jc w:val="center"/>
        <w:rPr>
          <w:rFonts w:eastAsia="黑体"/>
        </w:rPr>
      </w:pPr>
      <w:r>
        <w:rPr>
          <w:rFonts w:eastAsia="黑体"/>
        </w:rPr>
        <w:drawing>
          <wp:inline distT="0" distB="0" distL="114300" distR="114300">
            <wp:extent cx="1971675" cy="1828800"/>
            <wp:effectExtent l="0" t="0" r="9525" b="0"/>
            <wp:docPr id="9" name="图片 9" descr="邮电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邮电酒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eastAsia="黑体"/>
        </w:rPr>
      </w:pPr>
    </w:p>
    <w:p>
      <w:pPr>
        <w:ind w:firstLine="420" w:firstLineChars="200"/>
        <w:jc w:val="center"/>
        <w:rPr>
          <w:rFonts w:eastAsia="黑体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潮连岛上酒店推荐（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江门职业技术学院、广东邮电职业技术学院（江门校区）、江门市技师学院（潮连校区）三个考点均在潮连岛</w:t>
      </w:r>
      <w:r>
        <w:rPr>
          <w:rFonts w:hint="eastAsia" w:ascii="黑体" w:hAnsi="黑体" w:eastAsia="黑体" w:cs="黑体"/>
          <w:sz w:val="32"/>
          <w:szCs w:val="32"/>
        </w:rPr>
        <w:t>上）：</w:t>
      </w:r>
    </w:p>
    <w:p>
      <w:pPr>
        <w:pStyle w:val="2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1.曼陀伦智能酒店（江门职业技术学院店）（地址：</w:t>
      </w:r>
      <w:r>
        <w:rPr>
          <w:rFonts w:hint="eastAsia" w:ascii="黑体" w:hAnsi="黑体" w:eastAsia="黑体"/>
          <w:sz w:val="32"/>
          <w:szCs w:val="32"/>
        </w:rPr>
        <w:fldChar w:fldCharType="begin"/>
      </w:r>
      <w:r>
        <w:rPr>
          <w:rFonts w:hint="eastAsia" w:ascii="黑体" w:hAnsi="黑体" w:eastAsia="黑体"/>
          <w:sz w:val="32"/>
          <w:szCs w:val="32"/>
        </w:rPr>
        <w:instrText xml:space="preserve"> HYPERLINK "https://surl.amap.com/7RAiRrz12a1r" </w:instrText>
      </w:r>
      <w:r>
        <w:rPr>
          <w:rFonts w:hint="eastAsia" w:ascii="黑体" w:hAnsi="黑体" w:eastAsia="黑体"/>
          <w:sz w:val="32"/>
          <w:szCs w:val="32"/>
        </w:rPr>
        <w:fldChar w:fldCharType="separate"/>
      </w:r>
      <w:r>
        <w:rPr>
          <w:rStyle w:val="10"/>
          <w:rFonts w:hint="eastAsia" w:ascii="黑体" w:hAnsi="黑体" w:eastAsia="黑体"/>
          <w:sz w:val="32"/>
          <w:szCs w:val="32"/>
        </w:rPr>
        <w:t>蓬江区潮连大道106号</w:t>
      </w:r>
      <w:r>
        <w:rPr>
          <w:rFonts w:hint="eastAsia" w:ascii="黑体" w:hAnsi="黑体" w:eastAsia="黑体"/>
          <w:sz w:val="32"/>
          <w:szCs w:val="32"/>
        </w:rPr>
        <w:fldChar w:fldCharType="end"/>
      </w:r>
      <w:r>
        <w:rPr>
          <w:rFonts w:hint="eastAsia" w:ascii="黑体" w:hAnsi="黑体" w:eastAsia="黑体"/>
          <w:sz w:val="32"/>
          <w:szCs w:val="32"/>
        </w:rPr>
        <w:t>）。</w:t>
      </w:r>
    </w:p>
    <w:p>
      <w:pPr>
        <w:pStyle w:val="2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2.畔山公寓（江门潮连公园店）（地址：</w:t>
      </w:r>
      <w:r>
        <w:rPr>
          <w:rFonts w:hint="eastAsia" w:ascii="黑体" w:hAnsi="黑体" w:eastAsia="黑体"/>
          <w:sz w:val="32"/>
          <w:szCs w:val="32"/>
        </w:rPr>
        <w:fldChar w:fldCharType="begin"/>
      </w:r>
      <w:r>
        <w:rPr>
          <w:rFonts w:hint="eastAsia" w:ascii="黑体" w:hAnsi="黑体" w:eastAsia="黑体"/>
          <w:sz w:val="32"/>
          <w:szCs w:val="32"/>
        </w:rPr>
        <w:instrText xml:space="preserve"> HYPERLINK "https://surl.amap.com/8bPaSJjkfi2" </w:instrText>
      </w:r>
      <w:r>
        <w:rPr>
          <w:rFonts w:hint="eastAsia" w:ascii="黑体" w:hAnsi="黑体" w:eastAsia="黑体"/>
          <w:sz w:val="32"/>
          <w:szCs w:val="32"/>
        </w:rPr>
        <w:fldChar w:fldCharType="separate"/>
      </w:r>
      <w:r>
        <w:rPr>
          <w:rStyle w:val="10"/>
          <w:rFonts w:hint="eastAsia" w:ascii="黑体" w:hAnsi="黑体" w:eastAsia="黑体"/>
          <w:sz w:val="32"/>
          <w:szCs w:val="32"/>
        </w:rPr>
        <w:t>蓬江区卢边圆塘街28号</w:t>
      </w:r>
      <w:r>
        <w:rPr>
          <w:rFonts w:hint="eastAsia" w:ascii="黑体" w:hAnsi="黑体" w:eastAsia="黑体"/>
          <w:sz w:val="32"/>
          <w:szCs w:val="32"/>
        </w:rPr>
        <w:fldChar w:fldCharType="end"/>
      </w:r>
      <w:r>
        <w:rPr>
          <w:rFonts w:hint="eastAsia" w:ascii="黑体" w:hAnsi="黑体" w:eastAsia="黑体"/>
          <w:sz w:val="32"/>
          <w:szCs w:val="32"/>
        </w:rPr>
        <w:t>）。</w:t>
      </w:r>
    </w:p>
    <w:p>
      <w:pPr>
        <w:pStyle w:val="2"/>
        <w:rPr>
          <w:rFonts w:ascii="黑体" w:hAnsi="黑体" w:eastAsia="黑体"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三、江门市技师学院（潮连校区）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</w:t>
      </w:r>
      <w:r>
        <w:rPr>
          <w:sz w:val="32"/>
          <w:szCs w:val="32"/>
        </w:rPr>
        <w:t>蓬江区潮连环岛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</w:rPr>
        <w:fldChar w:fldCharType="begin"/>
      </w:r>
      <w:r>
        <w:instrText xml:space="preserve"> HYPERLINK "https://surl.amap.com/fifLfz2K8wo" </w:instrText>
      </w:r>
      <w:r>
        <w:rPr>
          <w:rFonts w:hint="eastAsia"/>
        </w:rPr>
        <w:fldChar w:fldCharType="separate"/>
      </w:r>
      <w:r>
        <w:rPr>
          <w:rFonts w:hint="eastAsia"/>
          <w:sz w:val="32"/>
          <w:szCs w:val="32"/>
        </w:rPr>
        <w:t>潮连环岛西路正门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考生只能从嘉和路方向到正门，青年路方向因市政修路原因，不能通行</w:t>
      </w:r>
      <w:r>
        <w:rPr>
          <w:rFonts w:hint="eastAsia"/>
          <w:sz w:val="32"/>
          <w:szCs w:val="32"/>
        </w:rPr>
        <w:t>）</w:t>
      </w:r>
    </w:p>
    <w:p>
      <w:pPr>
        <w:rPr>
          <w:b/>
          <w:bCs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6093460" cy="5233670"/>
            <wp:effectExtent l="0" t="0" r="2540" b="5080"/>
            <wp:docPr id="14" name="图片 14" descr="技师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技师学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ind w:firstLine="0" w:firstLineChars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四、广东江门中医药职业学院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地址：江门市蓬江区龙湾路4号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入口：新校门（西门）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29400" cy="4972050"/>
            <wp:effectExtent l="0" t="0" r="0" b="0"/>
            <wp:docPr id="13" name="图片 13" descr="中医药考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医药考场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br w:type="page"/>
      </w:r>
    </w:p>
    <w:p>
      <w:pPr>
        <w:pStyle w:val="2"/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五、广东江门幼儿师范高等专科学校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地址：江门市江海</w:t>
      </w:r>
      <w:r>
        <w:rPr>
          <w:sz w:val="32"/>
          <w:szCs w:val="32"/>
        </w:rPr>
        <w:t>区</w:t>
      </w:r>
      <w:r>
        <w:rPr>
          <w:rFonts w:hint="eastAsia"/>
          <w:sz w:val="32"/>
          <w:szCs w:val="32"/>
        </w:rPr>
        <w:t>朝翠</w:t>
      </w:r>
      <w:r>
        <w:rPr>
          <w:sz w:val="32"/>
          <w:szCs w:val="32"/>
        </w:rPr>
        <w:t>路</w:t>
      </w:r>
      <w:r>
        <w:rPr>
          <w:rFonts w:hint="eastAsia" w:ascii="Times New Roman" w:hAnsi="Times New Roman" w:cs="Times New Roman"/>
          <w:sz w:val="32"/>
          <w:szCs w:val="32"/>
        </w:rPr>
        <w:t>1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"https://surl.amap.com/9UM0S7CjaWn" </w:instrText>
      </w:r>
      <w:r>
        <w:fldChar w:fldCharType="separate"/>
      </w:r>
      <w:r>
        <w:rPr>
          <w:rFonts w:hint="eastAsia"/>
          <w:sz w:val="32"/>
          <w:szCs w:val="32"/>
        </w:rPr>
        <w:t>朝翠路北门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考生只能从北门进入</w:t>
      </w:r>
      <w:r>
        <w:rPr>
          <w:rFonts w:hint="eastAsia"/>
          <w:sz w:val="32"/>
          <w:szCs w:val="32"/>
        </w:rPr>
        <w:t>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38290" cy="6002020"/>
            <wp:effectExtent l="0" t="0" r="10160" b="17780"/>
            <wp:docPr id="5" name="图片 5" descr="幼师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幼师专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广东江门幼儿师范高等专科学校考点附近酒店推荐：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1.</w:t>
      </w:r>
      <w:r>
        <w:fldChar w:fldCharType="begin"/>
      </w:r>
      <w:r>
        <w:instrText xml:space="preserve"> HYPERLINK "https://surl.amap.com/7akmLMA4f1K" </w:instrText>
      </w:r>
      <w:r>
        <w:fldChar w:fldCharType="separate"/>
      </w:r>
      <w:r>
        <w:rPr>
          <w:rFonts w:hint="eastAsia" w:ascii="黑体" w:hAnsi="黑体" w:eastAsia="黑体" w:cs="黑体"/>
          <w:sz w:val="32"/>
          <w:szCs w:val="32"/>
        </w:rPr>
        <w:t>江门米晟寓家酒店公寓</w:t>
      </w:r>
      <w:r>
        <w:rPr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（地址：</w:t>
      </w:r>
      <w:r>
        <w:fldChar w:fldCharType="begin"/>
      </w:r>
      <w:r>
        <w:instrText xml:space="preserve"> HYPERLINK "https://surl.amap.com/2LJZEGZh3QU"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江海区高新区东宁路101号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），距考点入口北门约1公里，车程约3分钟。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2.江门东逸商务酒店（江门东站店）（地址：</w:t>
      </w:r>
      <w:r>
        <w:fldChar w:fldCharType="begin"/>
      </w:r>
      <w:r>
        <w:instrText xml:space="preserve"> HYPERLINK "https://surl.amap.com/2M69JctU1sH"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江海区东宁路70号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），距考点入口北门约1.9公里，车程约6分钟。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3.江海豪邑大酒店(江门江海万达店)（地址：</w:t>
      </w:r>
      <w:r>
        <w:fldChar w:fldCharType="begin"/>
      </w:r>
      <w:r>
        <w:instrText xml:space="preserve"> HYPERLINK "https://surl.amap.com/2MIDYEp1664y"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江海区金瓯路280号102室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），距考点入口北门约2.2公里，车程约8分钟。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4.江门7号精品公寓（地址：</w:t>
      </w:r>
      <w:r>
        <w:fldChar w:fldCharType="begin"/>
      </w:r>
      <w:r>
        <w:instrText xml:space="preserve"> HYPERLINK "https://surl.amap.com/2MYnBIZNera"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江海区麻园麻三东环中路3号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），距考点北门入口3.9公里，车程约12分钟。</w:t>
      </w:r>
    </w:p>
    <w:p>
      <w:pPr>
        <w:ind w:firstLine="640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5.江门江海碧桂园凤悦凤凰酒店（地址：</w:t>
      </w:r>
      <w:r>
        <w:fldChar w:fldCharType="begin"/>
      </w:r>
      <w:r>
        <w:instrText xml:space="preserve"> HYPERLINK "https://surl.amap.com/2NiMFEd1e9lN"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江海区永康路31号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），距考点北门入口4.1公里，车程约13分钟。</w:t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br w:type="page"/>
      </w:r>
    </w:p>
    <w:p>
      <w:pPr>
        <w:pStyle w:val="2"/>
      </w:pPr>
    </w:p>
    <w:p>
      <w:pPr>
        <w:ind w:firstLine="640" w:firstLineChars="0"/>
        <w:jc w:val="left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六、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培英高级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/>
          <w:sz w:val="32"/>
          <w:szCs w:val="32"/>
        </w:rPr>
        <w:t>江门市</w:t>
      </w:r>
      <w:r>
        <w:rPr>
          <w:rFonts w:ascii="Times New Roman" w:hAnsi="Times New Roman" w:eastAsia="宋体" w:cs="Times New Roman"/>
          <w:sz w:val="32"/>
          <w:szCs w:val="32"/>
        </w:rPr>
        <w:t>蓬江区永盛路2号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/>
        </w:rPr>
        <w:fldChar w:fldCharType="begin"/>
      </w:r>
      <w:r>
        <w:instrText xml:space="preserve"> HYPERLINK "https://surl.amap.com/fljvi0M1s6Gw" </w:instrText>
      </w:r>
      <w:r>
        <w:rPr>
          <w:rFonts w:hint="eastAsia"/>
        </w:rPr>
        <w:fldChar w:fldCharType="separate"/>
      </w:r>
      <w:r>
        <w:rPr>
          <w:rFonts w:hint="eastAsia"/>
          <w:sz w:val="32"/>
          <w:szCs w:val="32"/>
        </w:rPr>
        <w:t>永盛路中门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6640830" cy="4646930"/>
            <wp:effectExtent l="0" t="0" r="7620" b="1270"/>
            <wp:docPr id="4" name="图片 4" descr="培英高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培英高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七、江门市培英初级中学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地址：江门市蓬江区江北路16号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入口：江北路南门（学校正门）</w:t>
      </w:r>
    </w:p>
    <w:p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114300" distR="114300">
            <wp:extent cx="5286375" cy="6924675"/>
            <wp:effectExtent l="0" t="0" r="9525" b="9525"/>
            <wp:docPr id="16" name="图片 16" descr="培英初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培英初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八、江门市工贸职业技术学校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"https://surl.amap.com/fnyw5fW1q0GD" </w:instrText>
      </w:r>
      <w:r>
        <w:fldChar w:fldCharType="separate"/>
      </w:r>
      <w:r>
        <w:rPr>
          <w:rFonts w:hint="eastAsia"/>
          <w:sz w:val="32"/>
          <w:szCs w:val="32"/>
        </w:rPr>
        <w:t>华园中路正门</w:t>
      </w:r>
      <w:r>
        <w:rPr>
          <w:rFonts w:hint="eastAsia"/>
          <w:sz w:val="32"/>
          <w:szCs w:val="32"/>
        </w:rPr>
        <w:fldChar w:fldCharType="end"/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40830" cy="5891530"/>
            <wp:effectExtent l="0" t="0" r="7620" b="13970"/>
            <wp:docPr id="20" name="图片 20" descr="工贸（只有笔试、考场用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工贸（只有笔试、考场用满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-3" w:leftChars="-600" w:hanging="1257" w:hangingChars="393"/>
        <w:rPr>
          <w:rFonts w:ascii="Times New Roman" w:hAnsi="Times New Roman" w:eastAsia="仿宋_GB2312"/>
          <w:sz w:val="32"/>
          <w:szCs w:val="32"/>
          <w:lang w:bidi="ar"/>
        </w:rPr>
      </w:pPr>
      <w:r>
        <w:rPr>
          <w:rFonts w:hint="eastAsia" w:ascii="Times New Roman" w:hAnsi="Times New Roman" w:eastAsia="仿宋_GB2312"/>
          <w:sz w:val="32"/>
          <w:szCs w:val="32"/>
          <w:lang w:bidi="ar"/>
        </w:rPr>
        <w:t>3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九、江门市港口中学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地址：江门市蓬江区潮江路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入口：江门市港口中学北门（炮台南路）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41465" cy="4488815"/>
            <wp:effectExtent l="0" t="0" r="6985" b="6985"/>
            <wp:docPr id="7" name="图片 7" descr="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港口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十、江门市怡福中学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地址：江门市蓬江区丰盛路</w:t>
      </w:r>
      <w:r>
        <w:rPr>
          <w:rFonts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"https://surl.amap.com/fnyw5fW1q0GD" </w:instrText>
      </w:r>
      <w:r>
        <w:fldChar w:fldCharType="separate"/>
      </w:r>
      <w:r>
        <w:rPr>
          <w:rFonts w:hint="eastAsia"/>
          <w:sz w:val="32"/>
          <w:szCs w:val="32"/>
        </w:rPr>
        <w:t>丰盛路</w:t>
      </w:r>
      <w:r>
        <w:rPr>
          <w:rFonts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号正门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  <w:jc w:val="center"/>
      </w:pPr>
      <w:r>
        <w:rPr>
          <w:rFonts w:hint="eastAsia"/>
        </w:rPr>
        <w:drawing>
          <wp:inline distT="0" distB="0" distL="114300" distR="114300">
            <wp:extent cx="6644005" cy="4081780"/>
            <wp:effectExtent l="0" t="0" r="4445" b="13970"/>
            <wp:docPr id="8" name="图片 8" descr="怡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怡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十一、江门市蓬江区紫茶中学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地址：江门市蓬江区陈垣路</w:t>
      </w:r>
      <w:r>
        <w:rPr>
          <w:rFonts w:ascii="Times New Roman" w:hAnsi="Times New Roman" w:cs="Times New Roman"/>
          <w:sz w:val="32"/>
          <w:szCs w:val="32"/>
        </w:rPr>
        <w:t>100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入口：陈垣路正门</w:t>
      </w:r>
    </w:p>
    <w:p>
      <w:pPr>
        <w:ind w:firstLine="642" w:firstLineChars="20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40830" cy="4524375"/>
            <wp:effectExtent l="0" t="0" r="7620" b="9525"/>
            <wp:docPr id="10" name="图片 10" descr="紫茶中学（考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紫茶中学（考场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pStyle w:val="2"/>
        <w:rPr>
          <w:b/>
          <w:bCs/>
          <w:sz w:val="32"/>
          <w:szCs w:val="32"/>
        </w:rPr>
      </w:pPr>
    </w:p>
    <w:p>
      <w:pPr>
        <w:pStyle w:val="5"/>
        <w:ind w:firstLine="643"/>
        <w:rPr>
          <w:b/>
          <w:bCs/>
          <w:sz w:val="32"/>
          <w:szCs w:val="32"/>
        </w:rPr>
      </w:pPr>
    </w:p>
    <w:p>
      <w:pPr>
        <w:pStyle w:val="5"/>
        <w:ind w:firstLine="643"/>
        <w:rPr>
          <w:b/>
          <w:bCs/>
          <w:sz w:val="32"/>
          <w:szCs w:val="32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ind w:firstLine="0" w:firstLineChars="0"/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十二、江门市江海区礼乐中学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地址：江门市江海区礼乐大道三路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hint="eastAsia"/>
          <w:sz w:val="32"/>
          <w:szCs w:val="32"/>
        </w:rPr>
        <w:t>号之</w:t>
      </w:r>
      <w:r>
        <w:rPr>
          <w:rFonts w:ascii="Times New Roman" w:hAnsi="Times New Roman" w:cs="Times New Roman"/>
          <w:sz w:val="32"/>
          <w:szCs w:val="32"/>
        </w:rPr>
        <w:t>1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入口：礼乐大道三路正门</w:t>
      </w:r>
      <w:r>
        <w:rPr>
          <w:rFonts w:hint="eastAsia"/>
          <w:sz w:val="32"/>
          <w:szCs w:val="32"/>
          <w:lang w:eastAsia="zh-CN"/>
        </w:rPr>
        <w:t>（东北门，同乡会大厦对面）</w:t>
      </w:r>
    </w:p>
    <w:p>
      <w:pPr>
        <w:pStyle w:val="5"/>
      </w:pPr>
    </w:p>
    <w:p>
      <w:pPr>
        <w:pStyle w:val="5"/>
      </w:pPr>
      <w:r>
        <w:rPr>
          <w:rFonts w:hint="eastAsia"/>
        </w:rPr>
        <w:drawing>
          <wp:inline distT="0" distB="0" distL="114300" distR="114300">
            <wp:extent cx="6637020" cy="3416300"/>
            <wp:effectExtent l="0" t="0" r="11430" b="12700"/>
            <wp:docPr id="11" name="图片 11" descr="礼乐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礼乐中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十三、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新会区同德二路29号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"https://surl.amap.com/fqglux2G8EL" </w:instrText>
      </w:r>
      <w:r>
        <w:fldChar w:fldCharType="separate"/>
      </w:r>
      <w:r>
        <w:rPr>
          <w:rFonts w:hint="eastAsia"/>
          <w:sz w:val="32"/>
          <w:szCs w:val="32"/>
        </w:rPr>
        <w:t>同德二路</w:t>
      </w:r>
      <w:r>
        <w:rPr>
          <w:rFonts w:hint="eastAsia" w:ascii="Times New Roman" w:hAnsi="Times New Roman" w:eastAsia="宋体" w:cs="Times New Roman"/>
          <w:sz w:val="32"/>
          <w:szCs w:val="32"/>
        </w:rPr>
        <w:t>29</w:t>
      </w:r>
      <w:r>
        <w:rPr>
          <w:rFonts w:hint="eastAsia"/>
          <w:sz w:val="32"/>
          <w:szCs w:val="32"/>
        </w:rPr>
        <w:t>号正门（西北门）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153150" cy="7573010"/>
            <wp:effectExtent l="0" t="0" r="0" b="8890"/>
            <wp:docPr id="25" name="图片 25" descr="创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创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005867F4"/>
    <w:rsid w:val="0003177C"/>
    <w:rsid w:val="000E1C53"/>
    <w:rsid w:val="00317CB5"/>
    <w:rsid w:val="00337A6F"/>
    <w:rsid w:val="003A6BD4"/>
    <w:rsid w:val="005867F4"/>
    <w:rsid w:val="008921AD"/>
    <w:rsid w:val="008B4A51"/>
    <w:rsid w:val="009919A3"/>
    <w:rsid w:val="00B53C15"/>
    <w:rsid w:val="00E37A3B"/>
    <w:rsid w:val="00E5567B"/>
    <w:rsid w:val="03E33DDA"/>
    <w:rsid w:val="05406416"/>
    <w:rsid w:val="0BFFAC8F"/>
    <w:rsid w:val="103C7404"/>
    <w:rsid w:val="11917DAE"/>
    <w:rsid w:val="16482742"/>
    <w:rsid w:val="187B3258"/>
    <w:rsid w:val="1B9622E6"/>
    <w:rsid w:val="260D2B96"/>
    <w:rsid w:val="2BF67A89"/>
    <w:rsid w:val="2D297CF1"/>
    <w:rsid w:val="37E65DFD"/>
    <w:rsid w:val="3ACE129A"/>
    <w:rsid w:val="3CFA5B98"/>
    <w:rsid w:val="3F7759A1"/>
    <w:rsid w:val="3F77A472"/>
    <w:rsid w:val="3F7E3DFE"/>
    <w:rsid w:val="3FBD8DD8"/>
    <w:rsid w:val="43EEEB84"/>
    <w:rsid w:val="47FEF47E"/>
    <w:rsid w:val="4C0100F9"/>
    <w:rsid w:val="4E0771D6"/>
    <w:rsid w:val="54FE1169"/>
    <w:rsid w:val="5778F562"/>
    <w:rsid w:val="5DE6DCD3"/>
    <w:rsid w:val="5F52676B"/>
    <w:rsid w:val="5F7162D6"/>
    <w:rsid w:val="5FBE319C"/>
    <w:rsid w:val="685E567B"/>
    <w:rsid w:val="69BF9954"/>
    <w:rsid w:val="6C7ED9B9"/>
    <w:rsid w:val="6DCF30AE"/>
    <w:rsid w:val="6EDA488A"/>
    <w:rsid w:val="6F8E840A"/>
    <w:rsid w:val="6FF5B288"/>
    <w:rsid w:val="71F97537"/>
    <w:rsid w:val="72F57F62"/>
    <w:rsid w:val="76DEEE45"/>
    <w:rsid w:val="76DFA5A4"/>
    <w:rsid w:val="777B21FB"/>
    <w:rsid w:val="7B4F3DD0"/>
    <w:rsid w:val="7BF5BC18"/>
    <w:rsid w:val="7BF89C66"/>
    <w:rsid w:val="7C365DE8"/>
    <w:rsid w:val="7CFDB601"/>
    <w:rsid w:val="7DFF1CFD"/>
    <w:rsid w:val="7EED3204"/>
    <w:rsid w:val="7F7F464E"/>
    <w:rsid w:val="8EBE2C48"/>
    <w:rsid w:val="93CF4797"/>
    <w:rsid w:val="98FB63E9"/>
    <w:rsid w:val="A8773EB2"/>
    <w:rsid w:val="ABDF3DF9"/>
    <w:rsid w:val="BF3F1E29"/>
    <w:rsid w:val="BFD7A29C"/>
    <w:rsid w:val="BFDEB8CF"/>
    <w:rsid w:val="BFDFE0FE"/>
    <w:rsid w:val="BFFCFF13"/>
    <w:rsid w:val="CFDF1049"/>
    <w:rsid w:val="CFFAD853"/>
    <w:rsid w:val="CFFD0F68"/>
    <w:rsid w:val="DDBFC3FD"/>
    <w:rsid w:val="DF5F5E34"/>
    <w:rsid w:val="DFBFD285"/>
    <w:rsid w:val="DFF77EE3"/>
    <w:rsid w:val="DFFD9641"/>
    <w:rsid w:val="E6FF29A3"/>
    <w:rsid w:val="E7FF2FA8"/>
    <w:rsid w:val="E8CA603E"/>
    <w:rsid w:val="EA8273BC"/>
    <w:rsid w:val="EDF7EE77"/>
    <w:rsid w:val="EF31E167"/>
    <w:rsid w:val="EFD62240"/>
    <w:rsid w:val="EFEF1BDD"/>
    <w:rsid w:val="EFFE31D6"/>
    <w:rsid w:val="F36B4DE4"/>
    <w:rsid w:val="F65797A3"/>
    <w:rsid w:val="F6DE2D52"/>
    <w:rsid w:val="FAF58283"/>
    <w:rsid w:val="FCAF17BF"/>
    <w:rsid w:val="FD6DC9FC"/>
    <w:rsid w:val="FDFFEA32"/>
    <w:rsid w:val="FEBF4183"/>
    <w:rsid w:val="FFE7E7B1"/>
    <w:rsid w:val="FFEF67F6"/>
    <w:rsid w:val="FFFA8AA0"/>
    <w:rsid w:val="FFFF6663"/>
    <w:rsid w:val="FFFFACA8"/>
    <w:rsid w:val="FFFFB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basedOn w:val="3"/>
    <w:next w:val="5"/>
    <w:qFormat/>
    <w:uiPriority w:val="0"/>
    <w:rPr>
      <w:szCs w:val="22"/>
    </w:rPr>
  </w:style>
  <w:style w:type="paragraph" w:customStyle="1" w:styleId="3">
    <w:name w:val="正文_0"/>
    <w:next w:val="4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4">
    <w:name w:val="正文文本_0"/>
    <w:basedOn w:val="3"/>
    <w:qFormat/>
    <w:uiPriority w:val="0"/>
    <w:pPr>
      <w:spacing w:after="120"/>
    </w:pPr>
    <w:rPr>
      <w:rFonts w:cs="Times New Roman"/>
    </w:rPr>
  </w:style>
  <w:style w:type="paragraph" w:styleId="5">
    <w:name w:val="Body Text Indent 3"/>
    <w:basedOn w:val="1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微软用户</Company>
  <Pages>1</Pages>
  <Words>343</Words>
  <Characters>1961</Characters>
  <Lines>16</Lines>
  <Paragraphs>4</Paragraphs>
  <TotalTime>20</TotalTime>
  <ScaleCrop>false</ScaleCrop>
  <LinksUpToDate>false</LinksUpToDate>
  <CharactersWithSpaces>2300</CharactersWithSpaces>
  <Application>WPS Office_11.8.2.11961_F1E327BC-269C-435d-A152-05C5408002CA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2014-11-07T04:08:00Z</dcterms:created>
  <dc:creator>Administrator</dc:creator>
  <cp:lastModifiedBy>李惠锋</cp:lastModifiedBy>
  <dcterms:modified xsi:type="dcterms:W3CDTF">2025-03-27T10:36:39Z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2052-11.8.2.11961</vt:lpwstr>
  </property>
  <property fmtid="{D5CDD505-2E9C-101B-9397-08002B2CF9AE}" pid="3" name="ICV">
    <vt:lpwstr>D47B0FDFCFC56C6F5AB8E46793AD4DE8</vt:lpwstr>
  </property>
  <property fmtid="{D5CDD505-2E9C-101B-9397-08002B2CF9AE}" pid="4" name="KSOTemplateDocerSaveRecord">
    <vt:lpwstr>eyJoZGlkIjoiNzAwYmMyYzgxMzE0ZGViYmUyODc5ZDM2ZjZjNGU5M2MiLCJ1c2VySWQiOiIxMTUzNzc1NzUwIn0=</vt:lpwstr>
  </property>
</Properties>
</file>