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Chars="0" w:firstLine="0" w:firstLineChars="0"/>
        <w:jc w:val="left"/>
        <w:textAlignment w:val="auto"/>
        <w:outlineLvl w:val="1"/>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leftChars="0" w:firstLine="0" w:firstLineChars="0"/>
        <w:jc w:val="center"/>
        <w:textAlignment w:val="auto"/>
        <w:outlineLvl w:val="1"/>
        <w:rPr>
          <w:rFonts w:hint="default" w:ascii="Times New Roman" w:hAnsi="Times New Roman" w:eastAsia="黑体" w:cs="Times New Roman"/>
          <w:color w:val="000000"/>
          <w:sz w:val="44"/>
          <w:szCs w:val="44"/>
        </w:rPr>
      </w:pPr>
      <w:r>
        <w:rPr>
          <w:rFonts w:hint="default" w:ascii="Times New Roman" w:hAnsi="Times New Roman" w:eastAsia="黑体" w:cs="Times New Roman"/>
          <w:color w:val="000000"/>
          <w:sz w:val="44"/>
          <w:szCs w:val="44"/>
          <w:lang w:eastAsia="zh-CN"/>
        </w:rPr>
        <w:t>江门</w:t>
      </w:r>
      <w:r>
        <w:rPr>
          <w:rFonts w:hint="default" w:ascii="Times New Roman" w:hAnsi="Times New Roman" w:eastAsia="黑体" w:cs="Times New Roman"/>
          <w:color w:val="000000"/>
          <w:sz w:val="44"/>
          <w:szCs w:val="44"/>
        </w:rPr>
        <w:t>市中小企业数字化转型城市试点</w:t>
      </w:r>
    </w:p>
    <w:p>
      <w:pPr>
        <w:keepNext w:val="0"/>
        <w:keepLines w:val="0"/>
        <w:pageBreakBefore w:val="0"/>
        <w:widowControl w:val="0"/>
        <w:kinsoku/>
        <w:wordWrap/>
        <w:overflowPunct/>
        <w:topLinePunct w:val="0"/>
        <w:autoSpaceDE/>
        <w:autoSpaceDN/>
        <w:bidi w:val="0"/>
        <w:adjustRightInd/>
        <w:snapToGrid/>
        <w:spacing w:line="560" w:lineRule="exact"/>
        <w:ind w:leftChars="0" w:firstLine="0" w:firstLineChars="0"/>
        <w:jc w:val="center"/>
        <w:textAlignment w:val="auto"/>
        <w:outlineLvl w:val="1"/>
        <w:rPr>
          <w:rFonts w:hint="default" w:ascii="Times New Roman" w:hAnsi="Times New Roman" w:eastAsia="黑体" w:cs="Times New Roman"/>
          <w:color w:val="000000"/>
          <w:sz w:val="44"/>
          <w:szCs w:val="44"/>
        </w:rPr>
      </w:pPr>
      <w:r>
        <w:rPr>
          <w:rFonts w:hint="default" w:ascii="Times New Roman" w:hAnsi="Times New Roman" w:eastAsia="黑体" w:cs="Times New Roman"/>
          <w:color w:val="000000"/>
          <w:sz w:val="44"/>
          <w:szCs w:val="44"/>
          <w:lang w:eastAsia="zh-CN"/>
        </w:rPr>
        <w:t>数字化改造项目</w:t>
      </w:r>
      <w:r>
        <w:rPr>
          <w:rFonts w:hint="default" w:ascii="Times New Roman" w:hAnsi="Times New Roman" w:eastAsia="黑体" w:cs="Times New Roman"/>
          <w:color w:val="000000"/>
          <w:sz w:val="44"/>
          <w:szCs w:val="44"/>
          <w:lang w:val="en-US" w:eastAsia="zh-CN"/>
        </w:rPr>
        <w:t>入库</w:t>
      </w:r>
      <w:r>
        <w:rPr>
          <w:rFonts w:hint="default" w:ascii="Times New Roman" w:hAnsi="Times New Roman" w:eastAsia="黑体" w:cs="Times New Roman"/>
          <w:color w:val="000000"/>
          <w:sz w:val="44"/>
          <w:szCs w:val="44"/>
        </w:rPr>
        <w:t>申报指南</w:t>
      </w:r>
    </w:p>
    <w:p>
      <w:pPr>
        <w:keepNext w:val="0"/>
        <w:keepLines w:val="0"/>
        <w:pageBreakBefore w:val="0"/>
        <w:widowControl w:val="0"/>
        <w:kinsoku/>
        <w:wordWrap/>
        <w:overflowPunct/>
        <w:topLinePunct w:val="0"/>
        <w:autoSpaceDE/>
        <w:autoSpaceDN/>
        <w:bidi w:val="0"/>
        <w:adjustRightInd/>
        <w:snapToGrid/>
        <w:spacing w:line="560" w:lineRule="exact"/>
        <w:ind w:left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Chars="0"/>
        <w:textAlignment w:val="auto"/>
        <w:rPr>
          <w:rFonts w:hint="default" w:ascii="Times New Roman" w:hAnsi="Times New Roman" w:cs="Times New Roman"/>
        </w:rPr>
      </w:pPr>
      <w:r>
        <w:rPr>
          <w:rFonts w:hint="default" w:ascii="Times New Roman" w:hAnsi="Times New Roman" w:cs="Times New Roman"/>
        </w:rPr>
        <w:t>根据省</w:t>
      </w:r>
      <w:r>
        <w:rPr>
          <w:rFonts w:hint="default" w:ascii="Times New Roman" w:hAnsi="Times New Roman" w:cs="Times New Roman"/>
          <w:lang w:eastAsia="zh-CN"/>
        </w:rPr>
        <w:t>、市</w:t>
      </w:r>
      <w:r>
        <w:rPr>
          <w:rFonts w:hint="default" w:ascii="Times New Roman" w:hAnsi="Times New Roman" w:cs="Times New Roman"/>
        </w:rPr>
        <w:t>关于中小企业数字化转型城市试点有关工作部署，</w:t>
      </w:r>
      <w:r>
        <w:rPr>
          <w:rFonts w:hint="default" w:ascii="Times New Roman" w:hAnsi="Times New Roman" w:cs="Times New Roman"/>
          <w:lang w:eastAsia="zh-CN"/>
        </w:rPr>
        <w:t>现组织</w:t>
      </w:r>
      <w:r>
        <w:rPr>
          <w:rFonts w:hint="default" w:ascii="Times New Roman" w:hAnsi="Times New Roman" w:cs="Times New Roman"/>
        </w:rPr>
        <w:t>开展</w:t>
      </w:r>
      <w:r>
        <w:rPr>
          <w:rFonts w:hint="default" w:ascii="Times New Roman" w:hAnsi="Times New Roman" w:cs="Times New Roman"/>
          <w:lang w:eastAsia="zh-CN"/>
        </w:rPr>
        <w:t>江门市</w:t>
      </w:r>
      <w:r>
        <w:rPr>
          <w:rFonts w:hint="default" w:ascii="Times New Roman" w:hAnsi="Times New Roman" w:cs="Times New Roman"/>
        </w:rPr>
        <w:t>中小企业数字化改造项目入库申报工作</w:t>
      </w:r>
      <w:r>
        <w:rPr>
          <w:rFonts w:hint="default" w:ascii="Times New Roman" w:hAnsi="Times New Roman" w:cs="Times New Roman"/>
          <w:lang w:eastAsia="zh-CN"/>
        </w:rPr>
        <w:t>，</w:t>
      </w:r>
      <w:r>
        <w:rPr>
          <w:rFonts w:hint="default" w:ascii="Times New Roman" w:hAnsi="Times New Roman" w:cs="Times New Roman"/>
        </w:rPr>
        <w:t>特制定本申报指南。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一、申报条件</w:t>
      </w:r>
    </w:p>
    <w:p>
      <w:pPr>
        <w:keepNext w:val="0"/>
        <w:keepLines w:val="0"/>
        <w:pageBreakBefore w:val="0"/>
        <w:widowControl w:val="0"/>
        <w:kinsoku/>
        <w:wordWrap/>
        <w:overflowPunct/>
        <w:topLinePunct w:val="0"/>
        <w:autoSpaceDE/>
        <w:autoSpaceDN/>
        <w:bidi w:val="0"/>
        <w:adjustRightInd/>
        <w:snapToGrid/>
        <w:spacing w:line="560" w:lineRule="exact"/>
        <w:ind w:leftChars="0" w:firstLine="63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（一）申报项目已通过江门市中小企业数字化转型城市试点数字化改造项目征集评审（</w:t>
      </w:r>
      <w:r>
        <w:rPr>
          <w:rFonts w:hint="default" w:ascii="Times New Roman" w:hAnsi="Times New Roman" w:cs="Times New Roman"/>
        </w:rPr>
        <w:t>名单以市工业和信息化局公布为准</w:t>
      </w:r>
      <w:r>
        <w:rPr>
          <w:rFonts w:hint="default" w:ascii="Times New Roman" w:hAnsi="Times New Roman" w:cs="Times New Roman"/>
          <w:lang w:val="en-US" w:eastAsia="zh-CN"/>
        </w:rPr>
        <w:t>）、已完工</w:t>
      </w:r>
      <w:r>
        <w:rPr>
          <w:rFonts w:hint="eastAsia" w:ascii="Times New Roman" w:hAnsi="Times New Roman" w:cs="Times New Roman"/>
          <w:lang w:val="en-US" w:eastAsia="zh-CN"/>
        </w:rPr>
        <w:t>且</w:t>
      </w:r>
      <w:bookmarkStart w:id="0" w:name="_GoBack"/>
      <w:bookmarkEnd w:id="0"/>
      <w:r>
        <w:rPr>
          <w:rFonts w:hint="default" w:ascii="Times New Roman" w:hAnsi="Times New Roman" w:cs="Times New Roman"/>
          <w:lang w:val="en-US" w:eastAsia="zh-CN"/>
        </w:rPr>
        <w:t>通过申报单位验收。</w:t>
      </w:r>
    </w:p>
    <w:p>
      <w:pPr>
        <w:keepNext w:val="0"/>
        <w:keepLines w:val="0"/>
        <w:pageBreakBefore w:val="0"/>
        <w:widowControl w:val="0"/>
        <w:kinsoku/>
        <w:wordWrap/>
        <w:overflowPunct/>
        <w:topLinePunct w:val="0"/>
        <w:autoSpaceDE/>
        <w:autoSpaceDN/>
        <w:bidi w:val="0"/>
        <w:adjustRightInd/>
        <w:snapToGrid/>
        <w:spacing w:line="560" w:lineRule="exact"/>
        <w:ind w:leftChars="0"/>
        <w:textAlignment w:val="auto"/>
        <w:rPr>
          <w:rFonts w:hint="default" w:ascii="Times New Roman" w:hAnsi="Times New Roman" w:cs="Times New Roman"/>
          <w:lang w:eastAsia="zh-CN"/>
        </w:rPr>
      </w:pPr>
      <w:r>
        <w:rPr>
          <w:rFonts w:hint="default" w:ascii="Times New Roman" w:hAnsi="Times New Roman" w:cs="Times New Roman"/>
          <w:lang w:val="en-US" w:eastAsia="zh-CN"/>
        </w:rPr>
        <w:t>（二）</w:t>
      </w:r>
      <w:r>
        <w:rPr>
          <w:rFonts w:hint="default" w:ascii="Times New Roman" w:hAnsi="Times New Roman" w:cs="Times New Roman"/>
          <w:lang w:eastAsia="zh-CN"/>
        </w:rPr>
        <w:t>申报单位完成数字化改造项目后，经市工业和信息化局组织第三方机构评测，数字化水平等级达到二级及以上。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二、</w:t>
      </w:r>
      <w:r>
        <w:rPr>
          <w:rFonts w:hint="eastAsia" w:ascii="Times New Roman" w:hAnsi="Times New Roman" w:eastAsia="黑体" w:cs="Times New Roman"/>
          <w:lang w:val="en-US" w:eastAsia="zh-CN"/>
        </w:rPr>
        <w:t>奖补</w:t>
      </w:r>
      <w:r>
        <w:rPr>
          <w:rFonts w:hint="default" w:ascii="Times New Roman" w:hAnsi="Times New Roman" w:eastAsia="黑体" w:cs="Times New Roman"/>
          <w:lang w:val="en-US" w:eastAsia="zh-CN"/>
        </w:rPr>
        <w:t>标准</w:t>
      </w:r>
      <w:r>
        <w:rPr>
          <w:rFonts w:hint="eastAsia" w:ascii="Times New Roman" w:hAnsi="Times New Roman" w:eastAsia="黑体" w:cs="Times New Roman"/>
          <w:lang w:val="en-US" w:eastAsia="zh-CN"/>
        </w:rPr>
        <w:t>及拨付方式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kern w:val="2"/>
          <w:sz w:val="32"/>
          <w:szCs w:val="32"/>
          <w:lang w:val="en-US" w:eastAsia="zh-CN" w:bidi="ar"/>
        </w:rPr>
      </w:pPr>
      <w:r>
        <w:rPr>
          <w:rFonts w:hint="eastAsia" w:ascii="Times New Roman" w:hAnsi="Times New Roman" w:cs="Times New Roman"/>
          <w:kern w:val="2"/>
          <w:sz w:val="32"/>
          <w:szCs w:val="32"/>
          <w:lang w:val="en-US" w:eastAsia="zh-CN" w:bidi="ar"/>
        </w:rPr>
        <w:t>（一）奖补标准。</w:t>
      </w:r>
      <w:r>
        <w:rPr>
          <w:rFonts w:hint="default" w:ascii="Times New Roman" w:hAnsi="Times New Roman" w:eastAsia="仿宋_GB2312" w:cs="Times New Roman"/>
          <w:kern w:val="2"/>
          <w:sz w:val="32"/>
          <w:szCs w:val="32"/>
          <w:lang w:val="en-US" w:eastAsia="zh-CN" w:bidi="ar"/>
        </w:rPr>
        <w:t>按照核定的项目投入费用（不含税）不超过30%比例予以奖补，普惠类项目单个企业最高不超过30万元；标杆示范类项目单个企业最高不超过50万元。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cs="Times New Roman"/>
          <w:kern w:val="2"/>
          <w:sz w:val="32"/>
          <w:szCs w:val="32"/>
          <w:lang w:val="en-US" w:eastAsia="zh-CN" w:bidi="ar"/>
        </w:rPr>
      </w:pPr>
      <w:r>
        <w:rPr>
          <w:rFonts w:hint="eastAsia" w:ascii="Times New Roman" w:hAnsi="Times New Roman" w:cs="Times New Roman"/>
          <w:kern w:val="2"/>
          <w:sz w:val="32"/>
          <w:szCs w:val="32"/>
          <w:lang w:val="en-US" w:eastAsia="zh-CN" w:bidi="ar"/>
        </w:rPr>
        <w:t>（二）拨付方式。</w:t>
      </w:r>
      <w:r>
        <w:rPr>
          <w:rFonts w:hint="default" w:ascii="Times New Roman" w:hAnsi="Times New Roman" w:eastAsia="仿宋_GB2312" w:cs="Times New Roman"/>
          <w:kern w:val="2"/>
          <w:sz w:val="32"/>
          <w:szCs w:val="32"/>
          <w:lang w:val="en-US" w:eastAsia="zh-CN" w:bidi="ar"/>
        </w:rPr>
        <w:t>项目通过</w:t>
      </w:r>
      <w:r>
        <w:rPr>
          <w:rFonts w:hint="eastAsia" w:ascii="Times New Roman" w:hAnsi="Times New Roman" w:cs="Times New Roman"/>
          <w:kern w:val="2"/>
          <w:sz w:val="32"/>
          <w:szCs w:val="32"/>
          <w:lang w:val="en-US" w:eastAsia="zh-CN" w:bidi="ar"/>
        </w:rPr>
        <w:t>相关</w:t>
      </w:r>
      <w:r>
        <w:rPr>
          <w:rFonts w:hint="default" w:ascii="Times New Roman" w:hAnsi="Times New Roman" w:eastAsia="仿宋_GB2312" w:cs="Times New Roman"/>
          <w:kern w:val="2"/>
          <w:sz w:val="32"/>
          <w:szCs w:val="32"/>
          <w:lang w:val="en-US" w:eastAsia="zh-CN" w:bidi="ar"/>
        </w:rPr>
        <w:t>审核后</w:t>
      </w:r>
      <w:r>
        <w:rPr>
          <w:rFonts w:hint="eastAsia" w:ascii="Times New Roman" w:hAnsi="Times New Roman" w:cs="Times New Roman"/>
          <w:kern w:val="2"/>
          <w:sz w:val="32"/>
          <w:szCs w:val="32"/>
          <w:lang w:val="en-US" w:eastAsia="zh-CN" w:bidi="ar"/>
        </w:rPr>
        <w:t>，</w:t>
      </w:r>
      <w:r>
        <w:rPr>
          <w:rFonts w:hint="default" w:ascii="Times New Roman" w:hAnsi="Times New Roman" w:cs="Times New Roman"/>
          <w:kern w:val="2"/>
          <w:sz w:val="32"/>
          <w:szCs w:val="32"/>
          <w:lang w:val="en-US" w:eastAsia="zh-CN" w:bidi="ar"/>
        </w:rPr>
        <w:t>先按照普惠类</w:t>
      </w:r>
      <w:r>
        <w:rPr>
          <w:rFonts w:hint="eastAsia" w:ascii="Times New Roman" w:hAnsi="Times New Roman" w:cs="Times New Roman"/>
          <w:kern w:val="2"/>
          <w:sz w:val="32"/>
          <w:szCs w:val="32"/>
          <w:lang w:val="en-US" w:eastAsia="zh-CN" w:bidi="ar"/>
        </w:rPr>
        <w:t>项目</w:t>
      </w:r>
      <w:r>
        <w:rPr>
          <w:rFonts w:hint="default" w:ascii="Times New Roman" w:hAnsi="Times New Roman" w:cs="Times New Roman"/>
          <w:kern w:val="2"/>
          <w:sz w:val="32"/>
          <w:szCs w:val="32"/>
          <w:lang w:val="en-US" w:eastAsia="zh-CN" w:bidi="ar"/>
        </w:rPr>
        <w:t>标准</w:t>
      </w:r>
      <w:r>
        <w:rPr>
          <w:rFonts w:hint="eastAsia" w:ascii="Times New Roman" w:hAnsi="Times New Roman" w:cs="Times New Roman"/>
          <w:kern w:val="2"/>
          <w:sz w:val="32"/>
          <w:szCs w:val="32"/>
          <w:lang w:val="en-US" w:eastAsia="zh-CN" w:bidi="ar"/>
        </w:rPr>
        <w:t>拨付</w:t>
      </w:r>
      <w:r>
        <w:rPr>
          <w:rFonts w:hint="default" w:ascii="Times New Roman" w:hAnsi="Times New Roman" w:cs="Times New Roman"/>
          <w:kern w:val="2"/>
          <w:sz w:val="32"/>
          <w:szCs w:val="32"/>
          <w:lang w:val="en-US" w:eastAsia="zh-CN" w:bidi="ar"/>
        </w:rPr>
        <w:t>奖补资金，后续</w:t>
      </w:r>
      <w:r>
        <w:rPr>
          <w:rFonts w:hint="eastAsia" w:ascii="Times New Roman" w:hAnsi="Times New Roman" w:cs="Times New Roman"/>
          <w:kern w:val="2"/>
          <w:sz w:val="32"/>
          <w:szCs w:val="32"/>
          <w:lang w:val="en-US" w:eastAsia="zh-CN" w:bidi="ar"/>
        </w:rPr>
        <w:t>被市工业和信息化局</w:t>
      </w:r>
      <w:r>
        <w:rPr>
          <w:rFonts w:hint="default" w:ascii="Times New Roman" w:hAnsi="Times New Roman" w:cs="Times New Roman"/>
          <w:kern w:val="2"/>
          <w:sz w:val="32"/>
          <w:szCs w:val="32"/>
          <w:lang w:val="en-US" w:eastAsia="zh-CN" w:bidi="ar"/>
        </w:rPr>
        <w:t>评定为标杆示范类项目的</w:t>
      </w:r>
      <w:r>
        <w:rPr>
          <w:rFonts w:hint="eastAsia" w:ascii="Times New Roman" w:hAnsi="Times New Roman" w:cs="Times New Roman"/>
          <w:kern w:val="2"/>
          <w:sz w:val="32"/>
          <w:szCs w:val="32"/>
          <w:lang w:val="en-US" w:eastAsia="zh-CN" w:bidi="ar"/>
        </w:rPr>
        <w:t>，按对应标准补足差额部分奖补资金</w:t>
      </w:r>
      <w:r>
        <w:rPr>
          <w:rFonts w:hint="default" w:ascii="Times New Roman" w:hAnsi="Times New Roman"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cs="Times New Roman"/>
        </w:rPr>
      </w:pPr>
      <w:r>
        <w:rPr>
          <w:rFonts w:hint="default" w:ascii="Times New Roman" w:hAnsi="Times New Roman" w:eastAsia="仿宋_GB2312" w:cs="Times New Roman"/>
          <w:kern w:val="2"/>
          <w:sz w:val="32"/>
          <w:szCs w:val="32"/>
          <w:lang w:val="en-US" w:eastAsia="zh-CN" w:bidi="ar"/>
        </w:rPr>
        <w:t>具体奖补金额将根据资金使用情况适当调整。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三、申报资料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（一）</w:t>
      </w:r>
      <w:r>
        <w:rPr>
          <w:rFonts w:hint="eastAsia" w:ascii="仿宋_GB2312" w:hAnsi="仿宋_GB2312" w:eastAsia="仿宋_GB2312" w:cs="仿宋_GB2312"/>
          <w:sz w:val="32"/>
          <w:szCs w:val="32"/>
          <w:lang w:val="en-US" w:eastAsia="zh-CN"/>
        </w:rPr>
        <w:t>绩效目标完成情况及佐证材料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（二）</w:t>
      </w:r>
      <w:r>
        <w:rPr>
          <w:rFonts w:hint="default" w:ascii="Times New Roman" w:hAnsi="Times New Roman" w:cs="Times New Roman"/>
          <w:lang w:val="en-US" w:eastAsia="zh-CN"/>
        </w:rPr>
        <w:t>经市工业和信息局认定的第三方机构出具的企业数字化水平等级认证报告书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三</w:t>
      </w:r>
      <w:r>
        <w:rPr>
          <w:rFonts w:hint="default" w:ascii="Times New Roman" w:hAnsi="Times New Roman" w:cs="Times New Roman"/>
          <w:lang w:val="en-US" w:eastAsia="zh-CN"/>
        </w:rPr>
        <w:t>）项目投入明细表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四</w:t>
      </w:r>
      <w:r>
        <w:rPr>
          <w:rFonts w:hint="default" w:ascii="Times New Roman" w:hAnsi="Times New Roman" w:cs="Times New Roman"/>
          <w:lang w:val="en-US" w:eastAsia="zh-CN"/>
        </w:rPr>
        <w:t>）与项目投入明细表对应的发票（报关单）以及银行付款凭证（银行承兑汇票）的复印件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五</w:t>
      </w:r>
      <w:r>
        <w:rPr>
          <w:rFonts w:hint="default" w:ascii="Times New Roman" w:hAnsi="Times New Roman" w:cs="Times New Roman"/>
          <w:lang w:val="en-US" w:eastAsia="zh-CN"/>
        </w:rPr>
        <w:t>）项目验收单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六</w:t>
      </w:r>
      <w:r>
        <w:rPr>
          <w:rFonts w:hint="default" w:ascii="Times New Roman" w:hAnsi="Times New Roman" w:cs="Times New Roman"/>
          <w:lang w:val="en-US" w:eastAsia="zh-CN"/>
        </w:rPr>
        <w:t>）项目现场和数字化设备照片、数字化系统运行截图</w:t>
      </w:r>
      <w:r>
        <w:rPr>
          <w:rFonts w:hint="eastAsia" w:ascii="Times New Roman" w:hAnsi="Times New Roman" w:cs="Times New Roman"/>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（七）企业满意度评价表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（八）申报单位银行</w:t>
      </w:r>
      <w:r>
        <w:rPr>
          <w:rFonts w:hint="eastAsia" w:ascii="Times New Roman" w:hAnsi="Times New Roman" w:cs="Times New Roman"/>
          <w:lang w:val="en-US" w:eastAsia="zh-CN"/>
        </w:rPr>
        <w:t>开户信息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（九）与项目相关的其</w:t>
      </w:r>
      <w:r>
        <w:rPr>
          <w:rFonts w:hint="eastAsia" w:ascii="Times New Roman" w:hAnsi="Times New Roman" w:cs="Times New Roman"/>
          <w:lang w:val="en-US" w:eastAsia="zh-CN"/>
        </w:rPr>
        <w:t>他</w:t>
      </w:r>
      <w:r>
        <w:rPr>
          <w:rFonts w:hint="default" w:ascii="Times New Roman" w:hAnsi="Times New Roman" w:cs="Times New Roman"/>
          <w:lang w:val="en-US" w:eastAsia="zh-CN"/>
        </w:rPr>
        <w:t>证明材料。如项目征集申报中的合同、绩效表等需要修改，也请在此项重新上传。</w:t>
      </w:r>
    </w:p>
    <w:p>
      <w:pPr>
        <w:keepNext w:val="0"/>
        <w:keepLines w:val="0"/>
        <w:pageBreakBefore w:val="0"/>
        <w:widowControl w:val="0"/>
        <w:kinsoku/>
        <w:wordWrap/>
        <w:overflowPunct/>
        <w:topLinePunct w:val="0"/>
        <w:autoSpaceDE/>
        <w:autoSpaceDN/>
        <w:bidi w:val="0"/>
        <w:adjustRightInd/>
        <w:snapToGrid/>
        <w:spacing w:line="560" w:lineRule="exact"/>
        <w:ind w:leftChars="0"/>
        <w:textAlignment w:val="auto"/>
        <w:rPr>
          <w:rFonts w:hint="default" w:ascii="Times New Roman" w:hAnsi="Times New Roman" w:eastAsia="仿宋_GB2312" w:cs="Times New Roman"/>
          <w:lang w:val="en-US" w:eastAsia="zh-CN"/>
        </w:rPr>
      </w:pPr>
      <w:r>
        <w:rPr>
          <w:rFonts w:hint="default" w:ascii="Times New Roman" w:hAnsi="Times New Roman" w:cs="Times New Roman"/>
          <w:lang w:eastAsia="zh-CN"/>
        </w:rPr>
        <w:t>申报资料具体要求见附件</w:t>
      </w:r>
      <w:r>
        <w:rPr>
          <w:rFonts w:hint="default" w:ascii="Times New Roman" w:hAnsi="Times New Roman" w:cs="Times New Roman"/>
          <w:lang w:val="en-US" w:eastAsia="zh-CN"/>
        </w:rPr>
        <w:t>3。</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Arial"/>
    <w:panose1 w:val="020F0302020204030204"/>
    <w:charset w:val="00"/>
    <w:family w:val="swiss"/>
    <w:pitch w:val="default"/>
    <w:sig w:usb0="00000000" w:usb1="00000000"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7575CDF"/>
    <w:rsid w:val="39398914"/>
    <w:rsid w:val="3AFF59C0"/>
    <w:rsid w:val="4A1947CF"/>
    <w:rsid w:val="4B7FFE28"/>
    <w:rsid w:val="5ADC8E03"/>
    <w:rsid w:val="71ED77D1"/>
    <w:rsid w:val="7577F93D"/>
    <w:rsid w:val="75DFCA2F"/>
    <w:rsid w:val="77BCE937"/>
    <w:rsid w:val="79EF95BC"/>
    <w:rsid w:val="7FEF2C3D"/>
    <w:rsid w:val="9F7ED7D4"/>
    <w:rsid w:val="EF0F9026"/>
    <w:rsid w:val="F5F9FC12"/>
    <w:rsid w:val="F7CF3A2E"/>
    <w:rsid w:val="F7F1E2FD"/>
    <w:rsid w:val="FB6712D3"/>
    <w:rsid w:val="FEEED6B6"/>
    <w:rsid w:val="FEFC67AE"/>
    <w:rsid w:val="FF3641E3"/>
    <w:rsid w:val="FFEF806E"/>
    <w:rsid w:val="FFFB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56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keepNext/>
      <w:keepLines/>
      <w:spacing w:before="120" w:after="120"/>
      <w:outlineLvl w:val="0"/>
    </w:pPr>
    <w:rPr>
      <w:rFonts w:eastAsia="黑体"/>
      <w:bCs/>
      <w:kern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pPr>
      <w:ind w:firstLine="668"/>
      <w:jc w:val="both"/>
    </w:pPr>
    <w:rPr>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2"/>
    <w:next w:val="1"/>
    <w:qFormat/>
    <w:uiPriority w:val="0"/>
    <w:pPr>
      <w:spacing w:before="240" w:after="240"/>
      <w:ind w:firstLine="0" w:firstLineChars="0"/>
      <w:jc w:val="center"/>
    </w:pPr>
    <w:rPr>
      <w:rFonts w:eastAsia="微软雅黑" w:asciiTheme="majorHAnsi" w:hAnsiTheme="majorHAnsi" w:cstheme="majorBidi"/>
      <w:bCs w:val="0"/>
      <w:sz w:val="44"/>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2018-07-15T07:11:00Z</dcterms:created>
  <dc:creator>d</dc:creator>
  <cp:lastModifiedBy>uos</cp:lastModifiedBy>
  <cp:lastPrinted>2025-03-05T03:27:00Z</cp:lastPrinted>
  <dcterms:modified xsi:type="dcterms:W3CDTF">2025-03-05T11:21:54Z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1B048389E810317B259CAE67327B4D5A</vt:lpwstr>
  </property>
</Properties>
</file>