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AE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 w14:paraId="4AA2DF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 w14:paraId="395453A8"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 w14:paraId="779699A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一、</w:t>
      </w:r>
      <w:r>
        <w:rPr>
          <w:rFonts w:hint="eastAsia" w:cs="Times New Roman"/>
          <w:b w:val="0"/>
          <w:bCs/>
          <w:lang w:eastAsia="zh-CN"/>
        </w:rPr>
        <w:t>粮食加工品</w:t>
      </w:r>
    </w:p>
    <w:p w14:paraId="2C133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 w14:paraId="7FDD6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食品中污染物限量》(GB 2762-2022)、《食品安全国家标准 食品中真菌毒素限量》(GB 2761-2017)、《食品安全国家标准 食品添加剂使用标准》(GB 2760-2014)等标准。</w:t>
      </w:r>
    </w:p>
    <w:p w14:paraId="007E1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 w14:paraId="126F0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大米抽检项目包括铅(以Pb计)、镉(以Cd计)、无机砷(以As计)、苯并[a]芘、黄曲霉毒素B₁、赭曲霉毒素A。</w:t>
      </w:r>
    </w:p>
    <w:p w14:paraId="48CA2886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其他谷物粉类制成品抽检项目包括苯甲酸及其钠盐(以苯甲酸计)、山梨酸及其钾盐(以山梨酸计)、脱氢乙酸及其钠盐(以脱氢乙酸计)。</w:t>
      </w:r>
    </w:p>
    <w:p w14:paraId="29F6EAB8">
      <w:pPr>
        <w:pStyle w:val="2"/>
        <w:ind w:left="0" w:leftChars="0" w:firstLine="640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二、食用油、油脂及其制品</w:t>
      </w:r>
    </w:p>
    <w:p w14:paraId="107D0271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3BD30C5E"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《花生油》(GB/T 1534-2017)、《食品安全国家标准 植物油》(GB 2716-2018)、《食品安全国家标准 食品中污染物限量》(GB 2762-2022)、《食品安全国家标准 食品添加剂使用标准》(GB 2760-2014)、《食品安全国家标准 食品中真菌毒素限量》(GB 2761-2017)、产品明示标准和质量要求等标准。</w:t>
      </w:r>
    </w:p>
    <w:p w14:paraId="60043A9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3DD10747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花生油抽检项目包括酸价(KOH)、过氧化值、溶剂残留量、铅(以Pb计)、苯并[a]芘、特丁基对苯二酚(TBHQ)、黄曲霉毒素B₁。</w:t>
      </w:r>
    </w:p>
    <w:p w14:paraId="461E73A9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食用植物调和油抽检项目包括酸价(KOH)、过氧化值、苯并[a]芘、特丁基对苯二酚(TBHQ)、乙基麦芽酚。</w:t>
      </w:r>
    </w:p>
    <w:p w14:paraId="31AEDD54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调味品</w:t>
      </w:r>
    </w:p>
    <w:p w14:paraId="14A7AC68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7A60748"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食品添加剂使用标准》(GB 2760-2014)、《蚝油》(GB/T 21999-2008)、《食品安全国家标准 水产调味品》(GB 10133-2014)、产品明示标准和质量要求、《酿造酱油》(GB/T 18186-2000)、《食品安全国家标准 酱油》(GB 2717-2018)、《食品中可能违法添加的非食用物质和易滥用的食品添加剂品种名单(第五批)》(整顿办函[2011]1号)等标准。</w:t>
      </w:r>
    </w:p>
    <w:p w14:paraId="1246FCA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EEDB8E3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蚝油、虾油、鱼露抽检项目包括脱氢乙酸及其钠盐(以脱氢乙酸计)、山梨酸及其钾盐(以山梨酸计)、氨基酸态氮(以氮计)、大肠菌群、菌落总数、苯甲酸及其钠盐(以苯甲酸计)。</w:t>
      </w:r>
    </w:p>
    <w:p w14:paraId="04450277">
      <w:pPr>
        <w:ind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酱油抽检项目包括氨基酸态氮、全氮(以氮计)、铵盐(以占氨基酸态氮的百分比计)、苯甲酸及其钠盐(以苯甲酸计)、山梨酸及其钾盐(以山梨酸计)、脱氢乙酸及其钠盐(以脱氢乙酸计)、糖精钠(以糖精计)、甜蜜素(以环己基氨基磺酸计)、菌落总数、大肠菌群、对羟基苯甲酸酯类及其钠盐、三氯蔗糖。</w:t>
      </w:r>
    </w:p>
    <w:p w14:paraId="6BE92CDC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火锅底料、麻辣烫底料抽检项目包括吗啡、可待因、那可丁、苯甲酸及其钠盐(以苯甲酸计)、山梨酸及其钾盐(以山梨酸计)、脱氢乙酸及其钠盐(以脱氢乙酸计)、罂粟碱。</w:t>
      </w:r>
    </w:p>
    <w:p w14:paraId="66D60ED4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肉</w:t>
      </w:r>
      <w:r>
        <w:rPr>
          <w:rFonts w:hint="eastAsia" w:cs="Times New Roman"/>
          <w:b w:val="0"/>
          <w:bCs/>
          <w:lang w:eastAsia="zh-CN"/>
        </w:rPr>
        <w:t>制品</w:t>
      </w:r>
    </w:p>
    <w:p w14:paraId="1B5AED73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731CCE52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《食品安全国家标准 腌腊肉制品》(GB 2730-2015)、《食品安全国家标准 食品添加剂使用标准》(GB 2760-2014)、《食品安全国家标准 食品中污染物限量》(GB 2762-2022)、《食品中可能违法添加的非食用物质和易滥用的食品添加剂品种名单(第五批)》(整顿办函[2011]1号)、《食品中可能违法添加的非食用物质和易滥用的食品添加剂品种名单(第一批)》(食品整治办[2008]3号)等标准。</w:t>
      </w:r>
    </w:p>
    <w:p w14:paraId="447F060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D4B37C8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腌腊肉制品抽检项目包括过氧化值(以脂肪计)、亚硝酸盐(以亚硝酸钠计)、铅(以Pb计)、苯甲酸及其钠盐(以苯甲酸计)、山梨酸及其钾盐(以山梨酸计)、胭脂红、诱惑红、苋菜红、总砷(以As计)、酸性红、氯霉素。</w:t>
      </w:r>
    </w:p>
    <w:p w14:paraId="1F70B49A">
      <w:pPr>
        <w:ind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熏烧烤肉制品抽检项目包括苯甲酸及其钠盐(以苯甲酸计)、山梨酸及其钾盐(以山梨酸计)、糖精钠(以糖精计)、柠檬黄、日落黄、胭脂红、氯霉素。</w:t>
      </w:r>
    </w:p>
    <w:p w14:paraId="5914A9A8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酱卤肉制品抽检项目包括N-二甲基亚硝胺、亚硝酸盐(以亚硝酸钠计)、脱氢乙酸及其钠盐(以脱氢乙酸计)、糖精钠(以糖精计)、柠檬黄、日落黄、胭脂红、氯霉素、酸性橙Ⅱ。</w:t>
      </w:r>
    </w:p>
    <w:p w14:paraId="2CB7361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五、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乳制品</w:t>
      </w:r>
    </w:p>
    <w:p w14:paraId="571F6E0C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092F423">
      <w:pPr>
        <w:ind w:firstLine="640" w:firstLineChars="200"/>
        <w:rPr>
          <w:rFonts w:hint="default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灭菌乳》(GB 25190-2010)、《关于三聚氰胺在食品中的限量值的公告》(卫生部、工业和信息化部、农业部、工商总局、质检总局公告2011年第10号)、《食品安全国家标准 食品中污染物限量》(GB 2762-2022)、《食品安全国家标准 食品添加剂使用标准》(GB 2760-2014)、产品明示标准和质量要求等标准。</w:t>
      </w:r>
    </w:p>
    <w:p w14:paraId="2848C58E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21021815">
      <w:pPr>
        <w:pStyle w:val="2"/>
        <w:ind w:left="0" w:leftChars="0" w:firstLine="640" w:firstLineChars="2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灭菌乳抽检项目包括蛋白质、非脂乳固体、酸度、脂肪、三聚氰胺、铅(以Pb计)、丙二醇、商业无菌。</w:t>
      </w:r>
    </w:p>
    <w:p w14:paraId="3F2DDBE6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饮料</w:t>
      </w:r>
    </w:p>
    <w:p w14:paraId="669F468F">
      <w:pPr>
        <w:spacing w:line="600" w:lineRule="exact"/>
        <w:ind w:left="64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23B489D">
      <w:pPr>
        <w:pStyle w:val="2"/>
        <w:ind w:left="0" w:leftChars="0" w:firstLine="640" w:firstLineChars="200"/>
        <w:rPr>
          <w:rFonts w:hint="default"/>
        </w:rPr>
      </w:pPr>
      <w:r>
        <w:rPr>
          <w:rFonts w:hint="default"/>
        </w:rPr>
        <w:t>《食品安全国家标准 食品中污染物限量》(GB 2762-2022)、《食品安全国家标准 食品添加剂使用标准》(GB 2760-2014)、《食品安全国家标准 饮料》(GB 7101-2022)、《碳酸饮料(汽水)》(GB/T 10792-2008)、产品明示标准和质量要求等标准。</w:t>
      </w:r>
    </w:p>
    <w:p w14:paraId="11C3A31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7F25D2F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果蔬汁类及其饮料抽检项目包括铅(以Pb计)、苯甲酸及其钠盐(以苯甲酸计)、山梨酸及其钾盐(以山梨酸计)、脱氢乙酸及其钠盐(以脱氢乙酸计)、安赛蜜、甜蜜素(以环己基氨基磺酸计)、苋菜红、胭脂红、柠檬黄、日落黄、酵母、霉菌、菌落总数、大肠菌群、亮蓝。</w:t>
      </w:r>
    </w:p>
    <w:p w14:paraId="02B5B1B9">
      <w:pPr>
        <w:pStyle w:val="2"/>
        <w:ind w:left="0" w:leftChars="0" w:firstLine="643" w:firstLineChars="200"/>
        <w:rPr>
          <w:rFonts w:hint="default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b w:val="0"/>
          <w:bCs w:val="0"/>
          <w:lang w:val="en-US" w:eastAsia="zh-CN"/>
        </w:rPr>
        <w:t>碳酸饮料(汽水)抽检项目包括霉菌、酵母、菌落总数、阿斯巴甜、甜蜜素(以环己基氨基磺酸计)、山梨酸及其钾盐(以山梨酸计)、苯甲酸及其钠盐(以苯甲酸计)、二氧化碳气容量。</w:t>
      </w:r>
    </w:p>
    <w:p w14:paraId="72AEA46F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速冻食品</w:t>
      </w:r>
    </w:p>
    <w:p w14:paraId="6A5DBF93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38132A2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食品添加剂使用标准》(GB 2760-2014)、《食品安全国家标准 速冻面米与调制食品》(GB 19295-2021)、《食品安全国家标准 食品中污染物限量》(GB 2762-2022)等标准。</w:t>
      </w:r>
    </w:p>
    <w:p w14:paraId="5F14AAD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7F30340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速冻面米生制品抽检项目包括亮蓝、苋菜红、日落黄、柠檬黄、过氧化值(以脂肪计)、铅(以Pb计)、糖精钠(以糖精计)、甜蜜素(以环己基氨基磺酸计)。</w:t>
      </w:r>
    </w:p>
    <w:p w14:paraId="731BBB37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酒类</w:t>
      </w:r>
    </w:p>
    <w:p w14:paraId="3926C9B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FB9FD11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产品明示标准和质量要求、《食品安全国家标准 食品添加剂使用标准》(GB 2760-2014)、《食品安全国家标准 食品中污染物限量》(GB 2762-2022)、《食品安全国家标准 蒸馏酒及其配制酒》(GB 2757-2012)等标准。</w:t>
      </w:r>
    </w:p>
    <w:p w14:paraId="446FFB7A">
      <w:pPr>
        <w:numPr>
          <w:ilvl w:val="0"/>
          <w:numId w:val="1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441591DE">
      <w:pPr>
        <w:numPr>
          <w:ilvl w:val="0"/>
          <w:numId w:val="0"/>
        </w:num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cs="Times New Roman"/>
          <w:lang w:val="en-US" w:eastAsia="zh-CN"/>
        </w:rPr>
        <w:t>白酒、白酒(液态)、白酒(原酒)抽检项目包括酒精度、铅(以Pb计)、甲醇、氰化物(以HCN计)、糖精钠(以糖精计)、甜蜜素(以环己基氨基磺酸计)、三氯蔗糖、安赛蜜。</w:t>
      </w:r>
    </w:p>
    <w:p w14:paraId="7BCD07F3">
      <w:pPr>
        <w:pStyle w:val="2"/>
        <w:numPr>
          <w:ilvl w:val="0"/>
          <w:numId w:val="0"/>
        </w:numPr>
        <w:ind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lang w:val="en-US" w:eastAsia="zh-CN"/>
        </w:rPr>
        <w:t>葡萄酒抽检项目包括酒精度、甲醇、苯甲酸及其钠盐(以苯甲酸计)、山梨酸及其钾盐(以山梨酸计)、糖精钠(以糖精计)、二氧化硫残留量、甜蜜素(以环己基氨基磺酸计)、三氯蔗糖、柠檬黄、日落黄、新红、胭脂红、赤藓红、苋菜红、诱惑红、酸性红、亮蓝。</w:t>
      </w:r>
    </w:p>
    <w:p w14:paraId="7965D6D0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蔬菜制品</w:t>
      </w:r>
    </w:p>
    <w:p w14:paraId="2D363A4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A0AACFB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食品添加剂使用标准》(GB 2760-2014)、《食品安全国家标准 酱腌菜》(GB 2714-2015)、《食品安全国家标准 食品中污染物限量》(GB 2762-2022)、产品明示标准和质量要求等标准。</w:t>
      </w:r>
    </w:p>
    <w:p w14:paraId="40EF8C41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9D9FA2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酱腌菜抽检项目包括日落黄、大肠菌群、柠檬黄、安赛蜜、甜蜜素(以环己基氨基磺酸计)、二氧化硫残留量、铝的残留量(干样品,以Al计)、糖精钠(以糖精计)、脱氢乙酸及其钠盐(以脱氢乙酸计)、山梨酸及其钾盐(以山梨酸计)、苯甲酸及其钠盐(以苯甲酸计)、亚硝酸盐、铅(以Pb计)。</w:t>
      </w:r>
    </w:p>
    <w:p w14:paraId="2E5EC422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十、</w:t>
      </w:r>
      <w:r>
        <w:rPr>
          <w:rFonts w:hint="eastAsia" w:cs="Times New Roman"/>
          <w:b w:val="0"/>
          <w:bCs/>
          <w:lang w:eastAsia="zh-CN"/>
        </w:rPr>
        <w:t>水果制品</w:t>
      </w:r>
    </w:p>
    <w:p w14:paraId="513E065B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E56C995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2760-2014)、《食品安全国家标准 蜜饯》(GB 14884-2016)、产品明示标准和质量要求、《食品安全国家标准 食品中农药最大残留限量》(GB 2763-2021)、《食品安全国家标准 食品中污染物限量》(GB 2762-2022)、《食品安全国家标准 膨化食品》(GB 17401-2014)等标准。</w:t>
      </w:r>
    </w:p>
    <w:p w14:paraId="69A30541">
      <w:pPr>
        <w:pStyle w:val="2"/>
        <w:numPr>
          <w:ilvl w:val="0"/>
          <w:numId w:val="1"/>
        </w:numPr>
        <w:ind w:left="0" w:leftChars="0"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7A1B66EE"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/>
          <w:lang w:val="en-US" w:eastAsia="zh-CN"/>
        </w:rPr>
        <w:t>蜜饯类、凉果类、果脯类、话化类、果糕类抽检项目包括甜蜜素(以环己基氨基磺酸计)、苯甲酸及其钠盐(以苯甲酸计)、山梨酸及其钾盐(以山梨酸计)、脱氢乙酸及其钠盐(以脱氢乙酸计)、糖精钠(以糖精计)、二氧化硫残留量、安赛蜜、柠檬黄、日落黄、大肠菌群、菌落总数、苋菜红、胭脂红、霉菌、亮蓝、铅(以Pb计)。</w:t>
      </w:r>
    </w:p>
    <w:p w14:paraId="6661523D"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2.水果干制品(含干枸杞)抽检项目包括糖精钠(以糖精计)、二氧化硫残留量、柠檬黄、日落黄、菌落总数、大肠菌群、山梨酸及其钾盐(以山梨酸计)、氯氰菊酯和高效氯氰菊酯、亮蓝、苋菜红、胭脂红。</w:t>
      </w:r>
    </w:p>
    <w:p w14:paraId="751E5297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炒货食品及坚果制品</w:t>
      </w:r>
    </w:p>
    <w:p w14:paraId="3843859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1C4A822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坚果与籽类食品》(GB 19300-2014)、《食品安全国家标准 食品中真菌毒素限量》(GB 2761-2017)、《食品安全国家标准 食品添加剂使用标准》(GB 2760-2014)等标准。</w:t>
      </w:r>
    </w:p>
    <w:p w14:paraId="0BB1E45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CB31479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开心果、杏仁、扁桃仁、松仁、瓜子抽检项目包括酸价(以脂肪计)(KOH)、过氧化值(以脂肪计)、黄曲霉毒素B₁、脱氢乙酸及其钠盐(以脱氢乙酸计)、二氧化硫残留量、糖精钠(以糖精计)、大肠菌群、霉菌、苯甲酸及其钠盐(以苯甲酸计)、山梨酸及其钾盐(以山梨酸计)。</w:t>
      </w:r>
    </w:p>
    <w:p w14:paraId="5E9774CE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炒货食品及坚果制品抽检项目包括酸价(以脂肪计)(KOH)、过氧化值(以脂肪计)、黄曲霉毒素B₁、苯甲酸及其钠盐(以苯甲酸计)、山梨酸及其钾盐(以山梨酸计)、脱氢乙酸及其钠盐(以脱氢乙酸计)、二氧化硫残留量、糖精钠(以糖精计)、大肠菌群、霉菌。</w:t>
      </w:r>
    </w:p>
    <w:p w14:paraId="406C111A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lang w:eastAsia="zh-CN"/>
        </w:rPr>
        <w:t>蛋</w:t>
      </w:r>
      <w:r>
        <w:rPr>
          <w:rFonts w:hint="default" w:ascii="Times New Roman" w:hAnsi="Times New Roman" w:cs="Times New Roman"/>
          <w:b/>
          <w:bCs w:val="0"/>
          <w:lang w:eastAsia="zh-CN"/>
        </w:rPr>
        <w:t>制品</w:t>
      </w:r>
    </w:p>
    <w:p w14:paraId="5DADAF3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47A88C5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食品添加剂使用标准》(GB 2760-2014)、《食品安全国家标准 食品中污染物限量》(GB 2762-2022)、《食品安全国家标准 蛋与蛋制品》(GB 2749-2015)、《食品安全国家标准 预包装食品中致病菌限量》(GB 29921-2021)等标准。</w:t>
      </w:r>
    </w:p>
    <w:p w14:paraId="036EE6C5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5B5115C1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再制蛋抽检项目包括山梨酸及其钾盐(以山梨酸计)、苯甲酸及其钠盐(以苯甲酸计)、铅(以Pb计)、菌落总数、大肠菌群、沙门氏菌。</w:t>
      </w:r>
    </w:p>
    <w:p w14:paraId="4CA42FEE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32"/>
          <w:szCs w:val="24"/>
          <w:lang w:val="en-US" w:eastAsia="zh-CN" w:bidi="ar-SA"/>
        </w:rPr>
        <w:t>十三、</w:t>
      </w:r>
      <w:r>
        <w:rPr>
          <w:rFonts w:hint="eastAsia" w:cs="Times New Roman"/>
          <w:b w:val="0"/>
          <w:bCs/>
          <w:lang w:eastAsia="zh-CN"/>
        </w:rPr>
        <w:t>糕点</w:t>
      </w:r>
    </w:p>
    <w:p w14:paraId="7F3C327F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04780D9A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糕点、面包》(GB 7099-2015)、《食品安全国家标准 食品添加剂使用标准》(GB 2760-2014)等标准。</w:t>
      </w:r>
    </w:p>
    <w:p w14:paraId="2EEF5A9C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8497C6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糕点抽检项目包括过氧化值(以脂肪计)、铝的残留量(干样品,以Al计)、脱氢乙酸及其钠盐(以脱氢乙酸计)、菌落总数、大肠菌群。</w:t>
      </w:r>
    </w:p>
    <w:p w14:paraId="4DF447E4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四、餐饮食品</w:t>
      </w:r>
    </w:p>
    <w:p w14:paraId="6BF75450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6A42814D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食品添加剂使用标准》(GB 2760-2014)、《食品安全国家标准 食品中污染物限量》(GB 2762-2022)、《食品安全国家标准 糕点、面包》(GB 7099-2015)、《非预包装即食食品微生物限量》(DBS 44/006-2016)、《食品中可能违法添加的非食用物质和易滥用的食品添加剂品种名单(第五批)》(整顿办函[2011]1号)等标准。</w:t>
      </w:r>
    </w:p>
    <w:p w14:paraId="595000A2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48FCB92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水饺馄饨等(自制)抽检项目包括铅(以Pb计)、糖精钠(以糖精计)。</w:t>
      </w:r>
    </w:p>
    <w:p w14:paraId="47A726EA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糕点(自制)抽检项目包括酸价(以脂肪计)(KOH)、过氧化值(以脂肪计)、山梨酸及其钾盐(以山梨酸计)、脱氢乙酸及其钠盐(以脱氢乙酸计)、铝的残留量(干样品,以Al计)。</w:t>
      </w:r>
    </w:p>
    <w:p w14:paraId="0422201E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奶茶(自制)抽检项目包括苯甲酸及其钠盐(以苯甲酸计)、三氯蔗糖、铅(以Pb计)、糖精钠(以糖精计)、山梨酸及其钾盐(以山梨酸计)。</w:t>
      </w:r>
    </w:p>
    <w:p w14:paraId="5C138432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其他饮料(自制)抽检项目包括苯甲酸及其钠盐(以苯甲酸计)、山梨酸及其钾盐(以山梨酸计)、糖精钠(以糖精计)、铅(以Pb计)、三氯蔗糖。</w:t>
      </w:r>
    </w:p>
    <w:p w14:paraId="55AEDE34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5.</w:t>
      </w:r>
      <w:r>
        <w:rPr>
          <w:rFonts w:hint="eastAsia" w:cs="Times New Roman"/>
          <w:lang w:val="en-US" w:eastAsia="zh-CN"/>
        </w:rPr>
        <w:t>熏烧烤肉类(自制)抽检项目包括铅(以Pb计)、苯并[a]芘、N-二甲基亚硝胺、胭脂红、菌落总数、大肠埃希氏菌、单核细胞增生李斯特氏菌。</w:t>
      </w:r>
    </w:p>
    <w:p w14:paraId="3857159F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6.</w:t>
      </w:r>
      <w:r>
        <w:rPr>
          <w:rFonts w:hint="eastAsia" w:cs="Times New Roman"/>
          <w:lang w:val="en-US" w:eastAsia="zh-CN"/>
        </w:rPr>
        <w:t>火锅麻辣烫底料(自制)抽检项目包括罂粟碱、那可丁、可待因、吗啡。</w:t>
      </w:r>
    </w:p>
    <w:p w14:paraId="39A7167B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7.</w:t>
      </w:r>
      <w:r>
        <w:rPr>
          <w:rFonts w:hint="eastAsia" w:cs="Times New Roman"/>
          <w:lang w:val="en-US" w:eastAsia="zh-CN"/>
        </w:rPr>
        <w:t>包子(自制)抽检项目包括苯甲酸及其钠盐(以苯甲酸计)、山梨酸及其钾盐(以山梨酸计)、糖精钠(以糖精计)、脱氢乙酸及其钠盐(以脱氢乙酸计)、甜蜜素(以环己基氨基磺酸计)。</w:t>
      </w:r>
    </w:p>
    <w:p w14:paraId="55027D83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8.</w:t>
      </w:r>
      <w:r>
        <w:rPr>
          <w:rFonts w:hint="eastAsia" w:cs="Times New Roman"/>
          <w:lang w:val="en-US" w:eastAsia="zh-CN"/>
        </w:rPr>
        <w:t>果蔬汁类及其饮料(自制)抽检项目包括山梨酸及其钾盐(以山梨酸计)、糖精钠(以糖精计)、铅(以Pb计)、三氯蔗糖、苯甲酸及其钠盐(以苯甲酸计)。</w:t>
      </w:r>
    </w:p>
    <w:p w14:paraId="32E8F041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9.</w:t>
      </w:r>
      <w:r>
        <w:rPr>
          <w:rFonts w:hint="eastAsia" w:cs="Times New Roman"/>
          <w:lang w:val="en-US" w:eastAsia="zh-CN"/>
        </w:rPr>
        <w:t>酱卤肉制品(自制)抽检项目包括大肠埃希氏菌、胭脂红、菌落总数、纳他霉素、山梨酸及其钾盐(以山梨酸计)、苯甲酸及其钠盐(以苯甲酸计)、单核细胞增生李斯特氏菌、沙门氏菌。</w:t>
      </w:r>
    </w:p>
    <w:p w14:paraId="2F02838D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食用农产品</w:t>
      </w:r>
    </w:p>
    <w:p w14:paraId="0C2F0A0C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5397D1F3">
      <w:pPr>
        <w:spacing w:line="240" w:lineRule="auto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食品中41种兽药最大残留限量》(GB 31650.1-2022)、《食品安全国家标准 食品中兽药最大残留限量》(GB 31650-2019)、《食品安全国家标准 食品中农药最大残留限量》(GB 2763-2021)、《食品动物中禁止使用的药品及其他化合物清单》(农业农村部公告 第250号)、《食品安全国家标准 食品中污染物限量》(GB 2762-2022)、《食品安全国家标准 食品添加剂使用标准》(GB 2760-2014)、《食品安全国家标准 食品中2,4-滴丁酸钠盐等112种农药最大残留限量》(GB 2763.1-2022)、《食品安全国家标准 鲜(冻)畜、禽产品》(GB 2707-2016)等标准。</w:t>
      </w:r>
    </w:p>
    <w:p w14:paraId="7DE7CB2E">
      <w:pPr>
        <w:spacing w:line="240" w:lineRule="auto"/>
        <w:ind w:firstLine="0" w:firstLineChars="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eastAsia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0852814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鸡蛋抽检项目包括托曲珠利、地克珠利、多西环素、甲氧苄啶、恩诺沙星、氟苯尼考、地美硝唑、甲硝唑。</w:t>
      </w:r>
    </w:p>
    <w:p w14:paraId="2C21CE8E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橙抽检项目包括联苯菊酯、水胺硫磷、2,4-滴和2,4-滴钠盐、苯醚甲环唑、氯唑磷。</w:t>
      </w:r>
    </w:p>
    <w:p w14:paraId="7A9FF500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淡水鱼抽检项目包括呋喃唑酮代谢物、恩诺沙星、磺胺类(总量)、甲氧苄啶、五氯酚酸钠(以五氯酚计)、氧氟沙星、孔雀石绿、氯霉素。</w:t>
      </w:r>
    </w:p>
    <w:p w14:paraId="50E4E485">
      <w:pPr>
        <w:pStyle w:val="2"/>
        <w:ind w:left="0" w:leftChars="0" w:firstLine="643" w:firstLineChars="200"/>
        <w:rPr>
          <w:rFonts w:hint="default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普通白菜抽检项目包括噻虫胺、噻虫嗪、镉(以Cd计)、啶虫脒、铅(以Pb计)、毒死蜱、氟虫腈、克百威。</w:t>
      </w:r>
    </w:p>
    <w:p w14:paraId="19B25A20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  <w:lang w:val="en-US" w:eastAsia="zh-CN"/>
        </w:rPr>
        <w:t>海水虾抽检项目包括恩诺沙星、二氧化硫残留量、呋喃唑酮代谢物、镉(以Cd计)。</w:t>
      </w:r>
    </w:p>
    <w:p w14:paraId="4B494E38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6.</w:t>
      </w:r>
      <w:r>
        <w:rPr>
          <w:rFonts w:hint="eastAsia"/>
          <w:lang w:val="en-US" w:eastAsia="zh-CN"/>
        </w:rPr>
        <w:t>贝类抽检项目包括镉(以Cd计)、孔雀石绿、氯霉素、氟苯尼考、无机砷(以As计)、铬(以Cr计)、甲基汞(以Hg计)、铅(以Pb计)、恩诺沙星。</w:t>
      </w:r>
    </w:p>
    <w:p w14:paraId="13CF6CD8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7.</w:t>
      </w:r>
      <w:r>
        <w:rPr>
          <w:rFonts w:hint="eastAsia"/>
          <w:lang w:val="en-US" w:eastAsia="zh-CN"/>
        </w:rPr>
        <w:t>其他水产品抽检项目包括恩诺沙星、呋喃唑酮代谢物、氯霉素。</w:t>
      </w:r>
    </w:p>
    <w:p w14:paraId="12E7A20A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lang w:val="en-US" w:eastAsia="zh-CN"/>
        </w:rPr>
        <w:t>豇豆抽检项目包括水胺硫磷、氧乐果、乙酰甲胺磷、氯氰菊酯和高效氯氰菊酯、倍硫磷、啶虫脒、毒死蜱、甲氨基阿维菌素苯甲酸盐、甲基异柳磷、克百威、灭蝇胺、噻虫胺、噻虫嗪、三唑磷。</w:t>
      </w:r>
    </w:p>
    <w:p w14:paraId="4A14B8E4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lang w:val="en-US" w:eastAsia="zh-CN"/>
        </w:rPr>
        <w:t>大白菜抽检项目包括克百威、氟虫腈、毒死蜱、吡虫啉。</w:t>
      </w:r>
    </w:p>
    <w:p w14:paraId="0D9C41F9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lang w:val="en-US" w:eastAsia="zh-CN"/>
        </w:rPr>
        <w:t>猪肉抽检项目包括挥发性盐基氮、呋喃唑酮代谢物、氯霉素、五氯酚酸钠(以五氯酚计)、克伦特罗、恩诺沙星、磺胺类(总量)、土霉素/金霉素/四环素(组合含量)。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130A5F-54A5-4FFF-9F3B-069264EB2C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7430D28-2F4C-4CFF-9F40-EE4427EC7E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BEC52E-4165-45CF-995D-F89F5F16D5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5C4F54-27C5-471F-9FFA-F6BD563EFF00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A6FC"/>
    <w:multiLevelType w:val="singleLevel"/>
    <w:tmpl w:val="DE81A6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9C569F"/>
    <w:rsid w:val="012F73B5"/>
    <w:rsid w:val="01423F24"/>
    <w:rsid w:val="015C02C3"/>
    <w:rsid w:val="0CE56F7B"/>
    <w:rsid w:val="10C206CA"/>
    <w:rsid w:val="10D82A64"/>
    <w:rsid w:val="1214354D"/>
    <w:rsid w:val="131A67B0"/>
    <w:rsid w:val="13C11D06"/>
    <w:rsid w:val="142E00C1"/>
    <w:rsid w:val="164F120F"/>
    <w:rsid w:val="176F5F3C"/>
    <w:rsid w:val="191E742E"/>
    <w:rsid w:val="1C1F2382"/>
    <w:rsid w:val="1FD44746"/>
    <w:rsid w:val="24A7143B"/>
    <w:rsid w:val="30755827"/>
    <w:rsid w:val="30B07225"/>
    <w:rsid w:val="30D34ADC"/>
    <w:rsid w:val="339D62CE"/>
    <w:rsid w:val="368B57A1"/>
    <w:rsid w:val="3C06337F"/>
    <w:rsid w:val="3C195B98"/>
    <w:rsid w:val="3C6440E4"/>
    <w:rsid w:val="41347F4A"/>
    <w:rsid w:val="44CA26C6"/>
    <w:rsid w:val="44FE6723"/>
    <w:rsid w:val="4C313C05"/>
    <w:rsid w:val="517533BD"/>
    <w:rsid w:val="53CF75F9"/>
    <w:rsid w:val="540939FA"/>
    <w:rsid w:val="59AF588F"/>
    <w:rsid w:val="63204EC9"/>
    <w:rsid w:val="655E275C"/>
    <w:rsid w:val="66311FAE"/>
    <w:rsid w:val="6A8F66FA"/>
    <w:rsid w:val="6AC6175F"/>
    <w:rsid w:val="75662603"/>
    <w:rsid w:val="79761335"/>
    <w:rsid w:val="7EF679E4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13</Pages>
  <Words>5133</Words>
  <Characters>5951</Characters>
  <Lines>0</Lines>
  <Paragraphs>0</Paragraphs>
  <TotalTime>9</TotalTime>
  <ScaleCrop>false</ScaleCrop>
  <LinksUpToDate>false</LinksUpToDate>
  <CharactersWithSpaces>6066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Administrator</cp:lastModifiedBy>
  <dcterms:modified xsi:type="dcterms:W3CDTF">2025-01-20T00:26:25Z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0A7DED6C1AD44993A64AA11FCBEFF07F_13</vt:lpwstr>
  </property>
  <property fmtid="{D5CDD505-2E9C-101B-9397-08002B2CF9AE}" pid="4" name="KSOTemplateDocerSaveRecord">
    <vt:lpwstr>eyJoZGlkIjoiMWEwNzA4MzQ5MDQ4MzFlYTQ1NWYwY2EyMDA4ODFlYTAifQ==</vt:lpwstr>
  </property>
</Properties>
</file>