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82" w:rsidRDefault="00464711">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江门市市场监督管理局协助开展免予办理强制性产品认证服务项目合同</w:t>
      </w:r>
    </w:p>
    <w:p w:rsidR="00FC5E82" w:rsidRDefault="00464711">
      <w:pPr>
        <w:pStyle w:val="a0"/>
        <w:ind w:firstLine="883"/>
        <w:jc w:val="center"/>
        <w:rPr>
          <w:rFonts w:eastAsia="宋体"/>
        </w:rPr>
      </w:pPr>
      <w:r>
        <w:rPr>
          <w:rFonts w:ascii="宋体" w:eastAsia="宋体" w:hAnsi="宋体" w:cs="宋体" w:hint="eastAsia"/>
          <w:b/>
          <w:color w:val="000000" w:themeColor="text1"/>
          <w:sz w:val="44"/>
          <w:szCs w:val="44"/>
          <w:shd w:val="clear" w:color="auto" w:fill="FFFFFF"/>
        </w:rPr>
        <w:t>（模板）</w:t>
      </w:r>
    </w:p>
    <w:p w:rsidR="00FC5E82" w:rsidRDefault="00FC5E82">
      <w:pPr>
        <w:pStyle w:val="a0"/>
        <w:ind w:firstLine="600"/>
      </w:pPr>
    </w:p>
    <w:p w:rsidR="00FC5E82" w:rsidRDefault="0046471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FC5E82" w:rsidRDefault="0046471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FC5E82" w:rsidRDefault="0046471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C5E82" w:rsidRDefault="0046471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FC5E82" w:rsidRDefault="00464711">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FC5E82" w:rsidRDefault="0046471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FC5E82" w:rsidRDefault="0046471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C5E82" w:rsidRDefault="0046471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FC5E82" w:rsidRDefault="00FC5E82">
      <w:pPr>
        <w:spacing w:line="480" w:lineRule="exact"/>
        <w:rPr>
          <w:rFonts w:ascii="仿宋" w:eastAsia="仿宋" w:hAnsi="仿宋" w:cs="仿宋"/>
          <w:color w:val="666666"/>
          <w:sz w:val="28"/>
          <w:szCs w:val="28"/>
          <w:shd w:val="clear" w:color="auto" w:fill="FFFFFF"/>
        </w:rPr>
      </w:pPr>
    </w:p>
    <w:p w:rsidR="00FC5E82" w:rsidRDefault="00464711">
      <w:pPr>
        <w:widowControl/>
        <w:spacing w:line="480" w:lineRule="exact"/>
        <w:ind w:firstLineChars="200" w:firstLine="560"/>
        <w:rPr>
          <w:rFonts w:ascii="仿宋" w:eastAsia="仿宋" w:hAnsi="仿宋" w:cs="仿宋"/>
          <w:b/>
          <w:bCs/>
          <w:sz w:val="28"/>
          <w:szCs w:val="28"/>
        </w:rPr>
      </w:pPr>
      <w:r>
        <w:rPr>
          <w:rFonts w:ascii="仿宋" w:eastAsia="仿宋" w:hAnsi="仿宋" w:cs="仿宋" w:hint="eastAsia"/>
          <w:sz w:val="28"/>
          <w:szCs w:val="28"/>
        </w:rPr>
        <w:t>甲、乙双方根据“江门市市场监督管理局协助开展免予办理强制性产品认证服务项目”（项目编号：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）（以下简称项目）的采购公告、项目采购结果公告的要求，按照《中华人民共和国民法典》</w:t>
      </w:r>
      <w:del w:id="0" w:author="张升锦" w:date="2024-12-10T09:25:00Z">
        <w:r w:rsidDel="009F5DF4">
          <w:rPr>
            <w:rFonts w:ascii="仿宋" w:eastAsia="仿宋" w:hAnsi="仿宋" w:cs="仿宋" w:hint="eastAsia"/>
            <w:sz w:val="28"/>
            <w:szCs w:val="28"/>
          </w:rPr>
          <w:delText>、</w:delText>
        </w:r>
      </w:del>
      <w:r>
        <w:rPr>
          <w:rFonts w:ascii="仿宋" w:eastAsia="仿宋" w:hAnsi="仿宋" w:cs="仿宋" w:hint="eastAsia"/>
          <w:sz w:val="28"/>
          <w:szCs w:val="28"/>
        </w:rPr>
        <w:t>《中华人民共和国政府采购法》及其实施条例等相关法律法规的规定，经双方协商，本着</w:t>
      </w:r>
      <w:r>
        <w:rPr>
          <w:rFonts w:ascii="仿宋" w:eastAsia="仿宋" w:hAnsi="仿宋" w:cs="仿宋" w:hint="eastAsia"/>
          <w:sz w:val="28"/>
          <w:szCs w:val="28"/>
        </w:rPr>
        <w:t>平等</w:t>
      </w:r>
      <w:ins w:id="1" w:author="张升锦" w:date="2024-12-10T09:25:00Z">
        <w:r w:rsidR="009F5DF4">
          <w:rPr>
            <w:rFonts w:ascii="仿宋" w:eastAsia="仿宋" w:hAnsi="仿宋" w:cs="仿宋" w:hint="eastAsia"/>
            <w:sz w:val="28"/>
            <w:szCs w:val="28"/>
          </w:rPr>
          <w:t>、自愿、公平</w:t>
        </w:r>
      </w:ins>
      <w:del w:id="2" w:author="张升锦" w:date="2024-12-10T09:25:00Z">
        <w:r w:rsidDel="009F5DF4">
          <w:rPr>
            <w:rFonts w:ascii="仿宋" w:eastAsia="仿宋" w:hAnsi="仿宋" w:cs="仿宋" w:hint="eastAsia"/>
            <w:sz w:val="28"/>
            <w:szCs w:val="28"/>
          </w:rPr>
          <w:delText>互</w:delText>
        </w:r>
        <w:r w:rsidDel="009F5DF4">
          <w:rPr>
            <w:rFonts w:ascii="仿宋" w:eastAsia="仿宋" w:hAnsi="仿宋" w:cs="仿宋" w:hint="eastAsia"/>
            <w:sz w:val="28"/>
            <w:szCs w:val="28"/>
          </w:rPr>
          <w:delText>利</w:delText>
        </w:r>
      </w:del>
      <w:r>
        <w:rPr>
          <w:rFonts w:ascii="仿宋" w:eastAsia="仿宋" w:hAnsi="仿宋" w:cs="仿宋" w:hint="eastAsia"/>
          <w:sz w:val="28"/>
          <w:szCs w:val="28"/>
        </w:rPr>
        <w:t>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FC5E82" w:rsidRDefault="00464711">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甲方委托乙方就江门市市场监督管理局协助开展免予办理强制性产品认证服务项目提供项目服务，具体服务内容及要求如下：</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（一）协助开展</w:t>
      </w:r>
      <w:r>
        <w:rPr>
          <w:rFonts w:ascii="仿宋" w:eastAsia="仿宋" w:hAnsi="仿宋" w:cs="仿宋" w:hint="eastAsia"/>
          <w:sz w:val="28"/>
          <w:szCs w:val="28"/>
        </w:rPr>
        <w:t>CCC</w:t>
      </w:r>
      <w:r>
        <w:rPr>
          <w:rFonts w:ascii="仿宋" w:eastAsia="仿宋" w:hAnsi="仿宋" w:cs="仿宋" w:hint="eastAsia"/>
          <w:sz w:val="28"/>
          <w:szCs w:val="28"/>
        </w:rPr>
        <w:t>免办咨询业务。通过电话答疑、网络沟通</w:t>
      </w:r>
      <w:r>
        <w:rPr>
          <w:rFonts w:ascii="仿宋" w:eastAsia="仿宋" w:hAnsi="仿宋" w:cs="仿宋" w:hint="eastAsia"/>
          <w:sz w:val="28"/>
          <w:szCs w:val="28"/>
        </w:rPr>
        <w:t>等方式，搭建快速有效的沟通渠道，指导企业办理</w:t>
      </w:r>
      <w:r>
        <w:rPr>
          <w:rFonts w:ascii="仿宋" w:eastAsia="仿宋" w:hAnsi="仿宋" w:cs="仿宋" w:hint="eastAsia"/>
          <w:sz w:val="28"/>
          <w:szCs w:val="28"/>
        </w:rPr>
        <w:t>CCC</w:t>
      </w:r>
      <w:r>
        <w:rPr>
          <w:rFonts w:ascii="仿宋" w:eastAsia="仿宋" w:hAnsi="仿宋" w:cs="仿宋" w:hint="eastAsia"/>
          <w:sz w:val="28"/>
          <w:szCs w:val="28"/>
        </w:rPr>
        <w:t>免办业务，为企业解答</w:t>
      </w:r>
      <w:r>
        <w:rPr>
          <w:rFonts w:ascii="仿宋" w:eastAsia="仿宋" w:hAnsi="仿宋" w:cs="仿宋" w:hint="eastAsia"/>
          <w:sz w:val="28"/>
          <w:szCs w:val="28"/>
        </w:rPr>
        <w:t>CCC</w:t>
      </w:r>
      <w:proofErr w:type="gramStart"/>
      <w:r>
        <w:rPr>
          <w:rFonts w:ascii="仿宋" w:eastAsia="仿宋" w:hAnsi="仿宋" w:cs="仿宋" w:hint="eastAsia"/>
          <w:sz w:val="28"/>
          <w:szCs w:val="28"/>
        </w:rPr>
        <w:t>免办理</w:t>
      </w:r>
      <w:proofErr w:type="gramEnd"/>
      <w:r>
        <w:rPr>
          <w:rFonts w:ascii="仿宋" w:eastAsia="仿宋" w:hAnsi="仿宋" w:cs="仿宋" w:hint="eastAsia"/>
          <w:sz w:val="28"/>
          <w:szCs w:val="28"/>
        </w:rPr>
        <w:t>相关业务问题，协助企业快速、顺利完成申请。</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（二）协助提供技术支持。根据相关文件和资料，协助确认相关产品是否属于强制性产品认证目录内；协助整理</w:t>
      </w:r>
      <w:r>
        <w:rPr>
          <w:rFonts w:ascii="仿宋" w:eastAsia="仿宋" w:hAnsi="仿宋" w:cs="仿宋" w:hint="eastAsia"/>
          <w:sz w:val="28"/>
          <w:szCs w:val="28"/>
        </w:rPr>
        <w:t>CCC</w:t>
      </w:r>
      <w:r>
        <w:rPr>
          <w:rFonts w:ascii="仿宋" w:eastAsia="仿宋" w:hAnsi="仿宋" w:cs="仿宋" w:hint="eastAsia"/>
          <w:sz w:val="28"/>
          <w:szCs w:val="28"/>
        </w:rPr>
        <w:t>免办申请资料，统计分析免办情况，为证后监管提供重点领域监管意见。</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lastRenderedPageBreak/>
        <w:t>（三）协助指导企业</w:t>
      </w:r>
      <w:proofErr w:type="gramStart"/>
      <w:r>
        <w:rPr>
          <w:rFonts w:ascii="仿宋" w:eastAsia="仿宋" w:hAnsi="仿宋" w:cs="仿宋" w:hint="eastAsia"/>
          <w:sz w:val="28"/>
          <w:szCs w:val="28"/>
        </w:rPr>
        <w:t>开展证</w:t>
      </w:r>
      <w:proofErr w:type="gramEnd"/>
      <w:r>
        <w:rPr>
          <w:rFonts w:ascii="仿宋" w:eastAsia="仿宋" w:hAnsi="仿宋" w:cs="仿宋" w:hint="eastAsia"/>
          <w:sz w:val="28"/>
          <w:szCs w:val="28"/>
        </w:rPr>
        <w:t>后管理工作。协助指导企业根据</w:t>
      </w:r>
      <w:r>
        <w:rPr>
          <w:rFonts w:ascii="仿宋" w:eastAsia="仿宋" w:hAnsi="仿宋" w:cs="仿宋" w:hint="eastAsia"/>
          <w:sz w:val="28"/>
          <w:szCs w:val="28"/>
        </w:rPr>
        <w:t>CCC</w:t>
      </w:r>
      <w:r>
        <w:rPr>
          <w:rFonts w:ascii="仿宋" w:eastAsia="仿宋" w:hAnsi="仿宋" w:cs="仿宋" w:hint="eastAsia"/>
          <w:sz w:val="28"/>
          <w:szCs w:val="28"/>
        </w:rPr>
        <w:t>免办申请后续管理相关要求，在免办系统上及时登记使用记录、核销记录和退运记录，指导企业建立</w:t>
      </w:r>
      <w:r>
        <w:rPr>
          <w:rFonts w:ascii="仿宋" w:eastAsia="仿宋" w:hAnsi="仿宋" w:cs="仿宋" w:hint="eastAsia"/>
          <w:sz w:val="28"/>
          <w:szCs w:val="28"/>
        </w:rPr>
        <w:t>CCC</w:t>
      </w:r>
      <w:r>
        <w:rPr>
          <w:rFonts w:ascii="仿宋" w:eastAsia="仿宋" w:hAnsi="仿宋" w:cs="仿宋" w:hint="eastAsia"/>
          <w:sz w:val="28"/>
          <w:szCs w:val="28"/>
        </w:rPr>
        <w:t>免办进口产品管理台账，确保产品流向可追溯。</w:t>
      </w:r>
    </w:p>
    <w:p w:rsidR="00FC5E82" w:rsidRDefault="00464711">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w:t>
      </w:r>
      <w:r>
        <w:rPr>
          <w:rFonts w:ascii="仿宋" w:eastAsia="仿宋" w:hAnsi="仿宋" w:cs="仿宋" w:hint="eastAsia"/>
          <w:b/>
          <w:bCs/>
          <w:sz w:val="28"/>
          <w:szCs w:val="28"/>
        </w:rPr>
        <w:t>项目费用及支付方式</w:t>
      </w:r>
    </w:p>
    <w:p w:rsidR="00FC5E82" w:rsidRDefault="00464711">
      <w:pPr>
        <w:numPr>
          <w:ilvl w:val="0"/>
          <w:numId w:val="1"/>
        </w:numPr>
        <w:spacing w:line="480" w:lineRule="exact"/>
        <w:ind w:firstLineChars="200" w:firstLine="560"/>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一年</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自本合同签署</w:t>
      </w:r>
      <w:ins w:id="3" w:author="张升锦" w:date="2024-12-10T09:25:00Z">
        <w:r w:rsidR="009F5DF4">
          <w:rPr>
            <w:rFonts w:ascii="仿宋" w:eastAsia="仿宋" w:hAnsi="仿宋" w:cs="仿宋" w:hint="eastAsia"/>
            <w:color w:val="000000"/>
            <w:sz w:val="28"/>
            <w:szCs w:val="28"/>
            <w:u w:val="single"/>
          </w:rPr>
          <w:t>生效</w:t>
        </w:r>
      </w:ins>
      <w:r>
        <w:rPr>
          <w:rFonts w:ascii="仿宋" w:eastAsia="仿宋" w:hAnsi="仿宋" w:cs="仿宋" w:hint="eastAsia"/>
          <w:color w:val="000000"/>
          <w:sz w:val="28"/>
          <w:szCs w:val="28"/>
          <w:u w:val="single"/>
        </w:rPr>
        <w:t>之日起算。</w:t>
      </w:r>
    </w:p>
    <w:p w:rsidR="00FC5E82" w:rsidRDefault="00464711">
      <w:pPr>
        <w:numPr>
          <w:ilvl w:val="0"/>
          <w:numId w:val="1"/>
        </w:numPr>
        <w:spacing w:line="480" w:lineRule="exact"/>
        <w:ind w:firstLineChars="200" w:firstLine="560"/>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u w:val="single"/>
        </w:rPr>
        <w:t>XX</w:t>
      </w:r>
      <w:r>
        <w:rPr>
          <w:rFonts w:ascii="仿宋" w:eastAsia="仿宋" w:hAnsi="仿宋" w:cs="仿宋" w:hint="eastAsia"/>
          <w:bCs/>
          <w:sz w:val="28"/>
          <w:szCs w:val="28"/>
          <w:u w:val="single"/>
        </w:rPr>
        <w:t>元整（</w:t>
      </w:r>
      <w:r>
        <w:rPr>
          <w:rFonts w:ascii="仿宋" w:eastAsia="仿宋" w:hAnsi="仿宋" w:cs="仿宋" w:hint="eastAsia"/>
          <w:bCs/>
          <w:sz w:val="28"/>
          <w:szCs w:val="28"/>
          <w:u w:val="single"/>
        </w:rPr>
        <w:t>¥XX.00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ins w:id="4" w:author="张升锦" w:date="2024-12-10T09:26:00Z">
        <w:r w:rsidR="009F5DF4">
          <w:rPr>
            <w:rFonts w:ascii="仿宋" w:eastAsia="仿宋" w:hAnsi="仿宋" w:cs="仿宋" w:hint="eastAsia"/>
            <w:sz w:val="28"/>
            <w:szCs w:val="28"/>
          </w:rPr>
          <w:t>项目总费用为含税价，且已包含甲方应付所有费用，甲方无需另外支付其他费</w:t>
        </w:r>
        <w:r w:rsidR="009F5DF4">
          <w:rPr>
            <w:rFonts w:ascii="仿宋" w:eastAsia="仿宋" w:hAnsi="仿宋" w:cs="仿宋" w:hint="eastAsia"/>
            <w:sz w:val="28"/>
            <w:szCs w:val="28"/>
          </w:rPr>
          <w:t>用。</w:t>
        </w:r>
      </w:ins>
    </w:p>
    <w:p w:rsidR="00FC5E82" w:rsidRDefault="00464711">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第一期：本合同签订生效后，甲方自收到乙方开具的合法有效的发票之日起</w:t>
      </w:r>
      <w:r>
        <w:rPr>
          <w:rFonts w:ascii="仿宋" w:eastAsia="仿宋" w:hAnsi="仿宋" w:cs="仿宋" w:hint="eastAsia"/>
          <w:sz w:val="28"/>
          <w:szCs w:val="28"/>
        </w:rPr>
        <w:t>30</w:t>
      </w:r>
      <w:r>
        <w:rPr>
          <w:rFonts w:ascii="仿宋" w:eastAsia="仿宋" w:hAnsi="仿宋" w:cs="仿宋" w:hint="eastAsia"/>
          <w:sz w:val="28"/>
          <w:szCs w:val="28"/>
        </w:rPr>
        <w:t>个工作日内</w:t>
      </w:r>
      <w:r>
        <w:rPr>
          <w:rFonts w:ascii="仿宋" w:eastAsia="仿宋" w:hAnsi="仿宋" w:cs="仿宋" w:hint="eastAsia"/>
          <w:sz w:val="28"/>
          <w:szCs w:val="28"/>
        </w:rPr>
        <w:t>，</w:t>
      </w:r>
      <w:r>
        <w:rPr>
          <w:rFonts w:ascii="仿宋" w:eastAsia="仿宋" w:hAnsi="仿宋" w:cs="仿宋" w:hint="eastAsia"/>
          <w:sz w:val="28"/>
          <w:szCs w:val="28"/>
        </w:rPr>
        <w:t>甲方支付项目总费用的</w:t>
      </w:r>
      <w:r>
        <w:rPr>
          <w:rFonts w:ascii="仿宋" w:eastAsia="仿宋" w:hAnsi="仿宋" w:cs="仿宋" w:hint="eastAsia"/>
          <w:sz w:val="28"/>
          <w:szCs w:val="28"/>
        </w:rPr>
        <w:t>50%</w:t>
      </w:r>
      <w:r>
        <w:rPr>
          <w:rFonts w:ascii="仿宋" w:eastAsia="仿宋" w:hAnsi="仿宋" w:cs="仿宋" w:hint="eastAsia"/>
          <w:sz w:val="28"/>
          <w:szCs w:val="28"/>
        </w:rPr>
        <w:t>给乙方，即人民币</w:t>
      </w:r>
      <w:r>
        <w:rPr>
          <w:rFonts w:ascii="仿宋" w:eastAsia="仿宋" w:hAnsi="仿宋" w:cs="仿宋" w:hint="eastAsia"/>
          <w:sz w:val="28"/>
          <w:szCs w:val="28"/>
        </w:rPr>
        <w:t>XX</w:t>
      </w:r>
      <w:r>
        <w:rPr>
          <w:rFonts w:ascii="仿宋" w:eastAsia="仿宋" w:hAnsi="仿宋" w:cs="仿宋" w:hint="eastAsia"/>
          <w:sz w:val="28"/>
          <w:szCs w:val="28"/>
        </w:rPr>
        <w:t>整（</w:t>
      </w:r>
      <w:r>
        <w:rPr>
          <w:rFonts w:ascii="仿宋" w:eastAsia="仿宋" w:hAnsi="仿宋" w:cs="仿宋" w:hint="eastAsia"/>
          <w:bCs/>
          <w:sz w:val="28"/>
          <w:szCs w:val="28"/>
          <w:u w:val="single"/>
        </w:rPr>
        <w:t>¥XX.00</w:t>
      </w:r>
      <w:r>
        <w:rPr>
          <w:rFonts w:ascii="仿宋" w:eastAsia="仿宋" w:hAnsi="仿宋" w:cs="仿宋" w:hint="eastAsia"/>
          <w:sz w:val="28"/>
          <w:szCs w:val="28"/>
        </w:rPr>
        <w:t>元）；</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第二期：</w:t>
      </w:r>
      <w:del w:id="5" w:author="张升锦" w:date="2024-12-10T09:26:00Z">
        <w:r w:rsidDel="009F5DF4">
          <w:rPr>
            <w:rFonts w:ascii="仿宋" w:eastAsia="仿宋" w:hAnsi="仿宋" w:cs="仿宋" w:hint="eastAsia"/>
            <w:sz w:val="28"/>
            <w:szCs w:val="28"/>
          </w:rPr>
          <w:delText>XXXX</w:delText>
        </w:r>
        <w:r w:rsidDel="009F5DF4">
          <w:rPr>
            <w:rFonts w:ascii="仿宋" w:eastAsia="仿宋" w:hAnsi="仿宋" w:cs="仿宋" w:hint="eastAsia"/>
            <w:sz w:val="28"/>
            <w:szCs w:val="28"/>
          </w:rPr>
          <w:delText>年</w:delText>
        </w:r>
        <w:r w:rsidDel="009F5DF4">
          <w:rPr>
            <w:rFonts w:ascii="仿宋" w:eastAsia="仿宋" w:hAnsi="仿宋" w:cs="仿宋" w:hint="eastAsia"/>
            <w:sz w:val="28"/>
            <w:szCs w:val="28"/>
          </w:rPr>
          <w:delText>XX</w:delText>
        </w:r>
        <w:r w:rsidDel="009F5DF4">
          <w:rPr>
            <w:rFonts w:ascii="仿宋" w:eastAsia="仿宋" w:hAnsi="仿宋" w:cs="仿宋" w:hint="eastAsia"/>
            <w:sz w:val="28"/>
            <w:szCs w:val="28"/>
          </w:rPr>
          <w:delText>月前</w:delText>
        </w:r>
      </w:del>
      <w:ins w:id="6" w:author="张升锦" w:date="2024-12-10T09:26:00Z">
        <w:r w:rsidR="009F5DF4">
          <w:rPr>
            <w:rFonts w:ascii="仿宋" w:eastAsia="仿宋" w:hAnsi="仿宋" w:cs="仿宋" w:hint="eastAsia"/>
            <w:sz w:val="28"/>
            <w:szCs w:val="28"/>
          </w:rPr>
          <w:t>本项目经甲方验收合格后</w:t>
        </w:r>
      </w:ins>
      <w:r>
        <w:rPr>
          <w:rFonts w:ascii="仿宋" w:eastAsia="仿宋" w:hAnsi="仿宋" w:cs="仿宋" w:hint="eastAsia"/>
          <w:sz w:val="28"/>
          <w:szCs w:val="28"/>
        </w:rPr>
        <w:t>，</w:t>
      </w:r>
      <w:r>
        <w:rPr>
          <w:rFonts w:ascii="仿宋" w:eastAsia="仿宋" w:hAnsi="仿宋" w:cs="仿宋" w:hint="eastAsia"/>
          <w:sz w:val="28"/>
          <w:szCs w:val="28"/>
        </w:rPr>
        <w:t>甲方自收到乙方开具的合法有效的发票之日起</w:t>
      </w:r>
      <w:r>
        <w:rPr>
          <w:rFonts w:ascii="仿宋" w:eastAsia="仿宋" w:hAnsi="仿宋" w:cs="仿宋" w:hint="eastAsia"/>
          <w:sz w:val="28"/>
          <w:szCs w:val="28"/>
        </w:rPr>
        <w:t>30</w:t>
      </w:r>
      <w:r>
        <w:rPr>
          <w:rFonts w:ascii="仿宋" w:eastAsia="仿宋" w:hAnsi="仿宋" w:cs="仿宋" w:hint="eastAsia"/>
          <w:sz w:val="28"/>
          <w:szCs w:val="28"/>
        </w:rPr>
        <w:t>个工作日内，甲方支付项目总费用的</w:t>
      </w:r>
      <w:r>
        <w:rPr>
          <w:rFonts w:ascii="仿宋" w:eastAsia="仿宋" w:hAnsi="仿宋" w:cs="仿宋" w:hint="eastAsia"/>
          <w:sz w:val="28"/>
          <w:szCs w:val="28"/>
        </w:rPr>
        <w:t>50%</w:t>
      </w:r>
      <w:r>
        <w:rPr>
          <w:rFonts w:ascii="仿宋" w:eastAsia="仿宋" w:hAnsi="仿宋" w:cs="仿宋" w:hint="eastAsia"/>
          <w:sz w:val="28"/>
          <w:szCs w:val="28"/>
        </w:rPr>
        <w:t>给乙方，即人民币</w:t>
      </w:r>
      <w:r>
        <w:rPr>
          <w:rFonts w:ascii="仿宋" w:eastAsia="仿宋" w:hAnsi="仿宋" w:cs="仿宋" w:hint="eastAsia"/>
          <w:sz w:val="28"/>
          <w:szCs w:val="28"/>
        </w:rPr>
        <w:t>XX</w:t>
      </w:r>
      <w:r>
        <w:rPr>
          <w:rFonts w:ascii="仿宋" w:eastAsia="仿宋" w:hAnsi="仿宋" w:cs="仿宋" w:hint="eastAsia"/>
          <w:sz w:val="28"/>
          <w:szCs w:val="28"/>
        </w:rPr>
        <w:t>整（</w:t>
      </w:r>
      <w:r>
        <w:rPr>
          <w:rFonts w:ascii="仿宋" w:eastAsia="仿宋" w:hAnsi="仿宋" w:cs="仿宋" w:hint="eastAsia"/>
          <w:bCs/>
          <w:sz w:val="28"/>
          <w:szCs w:val="28"/>
          <w:u w:val="single"/>
        </w:rPr>
        <w:t>¥XX.00</w:t>
      </w:r>
      <w:r>
        <w:rPr>
          <w:rFonts w:ascii="仿宋" w:eastAsia="仿宋" w:hAnsi="仿宋" w:cs="仿宋" w:hint="eastAsia"/>
          <w:sz w:val="28"/>
          <w:szCs w:val="28"/>
        </w:rPr>
        <w:t>元）。</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甲方支付以乙方无违约为前提，若乙方违约，甲方有权在应付款中做相应扣除。</w:t>
      </w:r>
    </w:p>
    <w:p w:rsidR="00FC5E82" w:rsidRDefault="00464711">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乙方账户信息如下：</w:t>
      </w:r>
    </w:p>
    <w:p w:rsidR="00FC5E82" w:rsidRDefault="0046471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FC5E82" w:rsidRDefault="00464711">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FC5E82" w:rsidRDefault="00464711">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lastRenderedPageBreak/>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FC5E82" w:rsidRDefault="00464711">
      <w:pPr>
        <w:pStyle w:val="a8"/>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C5E82" w:rsidRDefault="00464711">
      <w:pPr>
        <w:pStyle w:val="a8"/>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FC5E82" w:rsidRDefault="00464711">
      <w:pPr>
        <w:pStyle w:val="a8"/>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FC5E82" w:rsidRDefault="00464711">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FC5E82" w:rsidRDefault="0046471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rPr>
        <w:t xml:space="preserve"> </w:t>
      </w:r>
      <w:r>
        <w:rPr>
          <w:rFonts w:ascii="仿宋" w:eastAsia="仿宋" w:hAnsi="仿宋" w:cs="仿宋" w:hint="eastAsia"/>
          <w:sz w:val="28"/>
          <w:szCs w:val="28"/>
        </w:rPr>
        <w:t>30</w:t>
      </w:r>
      <w:r>
        <w:rPr>
          <w:rFonts w:ascii="仿宋" w:eastAsia="仿宋" w:hAnsi="仿宋" w:cs="仿宋" w:hint="eastAsia"/>
          <w:sz w:val="28"/>
          <w:szCs w:val="28"/>
        </w:rPr>
        <w:t>个工作日内，乙方应按采购公告、本合同约定内容及要求提交项目相关的文件、资料等成果性资料给甲方进行验收，甲方在收到乙方提交的上述成果性资料之日起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w:t>
      </w:r>
      <w:r>
        <w:rPr>
          <w:rFonts w:ascii="仿宋" w:eastAsia="仿宋" w:hAnsi="仿宋" w:cs="仿宋" w:hint="eastAsia"/>
          <w:sz w:val="28"/>
          <w:szCs w:val="28"/>
        </w:rPr>
        <w:t>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FC5E82" w:rsidRDefault="0046471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FC5E82" w:rsidRDefault="00464711">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经甲方验收不合格的，乙方应在甲方指定期限内采取弥补措施并再次提交给甲方验收；验收合格后由甲方和乙方共同签字确认作为结算的依据。</w:t>
      </w:r>
    </w:p>
    <w:p w:rsidR="00FC5E82" w:rsidRDefault="00464711">
      <w:pPr>
        <w:pStyle w:val="a0"/>
        <w:spacing w:line="480" w:lineRule="exact"/>
        <w:ind w:firstLine="560"/>
        <w:rPr>
          <w:rFonts w:eastAsia="仿宋"/>
        </w:rPr>
      </w:pPr>
      <w:r>
        <w:rPr>
          <w:rFonts w:ascii="仿宋" w:eastAsia="仿宋" w:hAnsi="仿宋" w:cs="仿宋" w:hint="eastAsia"/>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FC5E82" w:rsidRDefault="00464711">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FC5E82" w:rsidRDefault="0046471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FC5E82" w:rsidRDefault="0046471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FC5E82" w:rsidRDefault="00464711">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FC5E82" w:rsidRDefault="0046471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起</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FC5E82" w:rsidRDefault="0046471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甲方按本合同约定向乙方支付项目费用。</w:t>
      </w:r>
    </w:p>
    <w:p w:rsidR="00FC5E82" w:rsidRDefault="0046471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FC5E82" w:rsidRDefault="00464711">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FC5E82" w:rsidRDefault="00464711">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w:t>
      </w:r>
      <w:del w:id="7" w:author="张升锦" w:date="2024-12-10T09:29:00Z">
        <w:r w:rsidDel="009F5DF4">
          <w:rPr>
            <w:rFonts w:ascii="仿宋" w:eastAsia="仿宋" w:hAnsi="仿宋" w:cs="仿宋" w:hint="eastAsia"/>
            <w:sz w:val="28"/>
            <w:szCs w:val="28"/>
            <w:lang w:bidi="ar"/>
          </w:rPr>
          <w:delText>工作任务</w:delText>
        </w:r>
      </w:del>
      <w:ins w:id="8" w:author="张升锦" w:date="2024-12-10T09:29:00Z">
        <w:r w:rsidR="009F5DF4">
          <w:rPr>
            <w:rFonts w:ascii="仿宋" w:eastAsia="仿宋" w:hAnsi="仿宋" w:cs="仿宋" w:hint="eastAsia"/>
            <w:sz w:val="28"/>
            <w:szCs w:val="28"/>
            <w:lang w:bidi="ar"/>
          </w:rPr>
          <w:t>项目内容</w:t>
        </w:r>
      </w:ins>
      <w:r>
        <w:rPr>
          <w:rFonts w:ascii="仿宋" w:eastAsia="仿宋" w:hAnsi="仿宋" w:cs="仿宋" w:hint="eastAsia"/>
          <w:sz w:val="28"/>
          <w:szCs w:val="28"/>
          <w:lang w:bidi="ar"/>
        </w:rPr>
        <w:t>以及确保</w:t>
      </w:r>
      <w:ins w:id="9" w:author="张升锦" w:date="2024-12-10T09:29:00Z">
        <w:r w:rsidR="009F5DF4">
          <w:rPr>
            <w:rFonts w:ascii="仿宋" w:eastAsia="仿宋" w:hAnsi="仿宋" w:cs="仿宋" w:hint="eastAsia"/>
            <w:sz w:val="28"/>
            <w:szCs w:val="28"/>
            <w:lang w:bidi="ar"/>
          </w:rPr>
          <w:t>合同履行</w:t>
        </w:r>
      </w:ins>
      <w:del w:id="10" w:author="张升锦" w:date="2024-12-10T09:29:00Z">
        <w:r w:rsidDel="009F5DF4">
          <w:rPr>
            <w:rFonts w:ascii="仿宋" w:eastAsia="仿宋" w:hAnsi="仿宋" w:cs="仿宋" w:hint="eastAsia"/>
            <w:sz w:val="28"/>
            <w:szCs w:val="28"/>
            <w:lang w:bidi="ar"/>
          </w:rPr>
          <w:delText>完成任务</w:delText>
        </w:r>
      </w:del>
      <w:r>
        <w:rPr>
          <w:rFonts w:ascii="仿宋" w:eastAsia="仿宋" w:hAnsi="仿宋" w:cs="仿宋" w:hint="eastAsia"/>
          <w:sz w:val="28"/>
          <w:szCs w:val="28"/>
          <w:lang w:bidi="ar"/>
        </w:rPr>
        <w:t>期间的人身安全、公私财产安全、交通安全等各项安全事宜</w:t>
      </w:r>
      <w:ins w:id="11" w:author="张升锦" w:date="2024-12-10T09:29:00Z">
        <w:r w:rsidR="009F5DF4">
          <w:rPr>
            <w:rFonts w:ascii="仿宋" w:eastAsia="仿宋" w:hAnsi="仿宋" w:cs="仿宋" w:hint="eastAsia"/>
            <w:sz w:val="28"/>
            <w:szCs w:val="28"/>
            <w:lang w:bidi="ar"/>
          </w:rPr>
          <w:t>及承担责任，若因乙方原因导致出现安全事故、安全责任等情况发生的，由乙方承担全部的赔偿责任</w:t>
        </w:r>
      </w:ins>
      <w:r>
        <w:rPr>
          <w:rFonts w:ascii="仿宋" w:eastAsia="仿宋" w:hAnsi="仿宋" w:cs="仿宋" w:hint="eastAsia"/>
          <w:sz w:val="28"/>
          <w:szCs w:val="28"/>
        </w:rPr>
        <w:t>。</w:t>
      </w:r>
    </w:p>
    <w:p w:rsidR="00FC5E82" w:rsidRDefault="00464711">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项目在本合同履行过程中，非因乙方原因有可能致使合同履行失败或者部分失败的，乙方应在知晓该等事项之日起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w:t>
      </w:r>
      <w:del w:id="12" w:author="张升锦" w:date="2024-12-10T09:30:00Z">
        <w:r w:rsidDel="009F5DF4">
          <w:rPr>
            <w:rFonts w:ascii="仿宋" w:eastAsia="仿宋" w:hAnsi="仿宋" w:cs="仿宋" w:hint="eastAsia"/>
            <w:sz w:val="28"/>
            <w:szCs w:val="28"/>
            <w:lang w:bidi="ar"/>
          </w:rPr>
          <w:delText>。甲方获得通知，同意变更合同内容或解除本合同的，双方另行签署书面补充协议</w:delText>
        </w:r>
      </w:del>
      <w:r>
        <w:rPr>
          <w:rFonts w:ascii="仿宋" w:eastAsia="仿宋" w:hAnsi="仿宋" w:cs="仿宋" w:hint="eastAsia"/>
          <w:sz w:val="28"/>
          <w:szCs w:val="28"/>
          <w:lang w:bidi="ar"/>
        </w:rPr>
        <w:t>。</w:t>
      </w:r>
    </w:p>
    <w:p w:rsidR="00FC5E82" w:rsidRDefault="009F5DF4">
      <w:pPr>
        <w:numPr>
          <w:ilvl w:val="0"/>
          <w:numId w:val="4"/>
        </w:numPr>
        <w:adjustRightInd w:val="0"/>
        <w:snapToGrid w:val="0"/>
        <w:spacing w:line="480" w:lineRule="exact"/>
        <w:ind w:firstLineChars="200" w:firstLine="560"/>
        <w:rPr>
          <w:rFonts w:ascii="仿宋" w:eastAsia="仿宋" w:hAnsi="仿宋" w:cs="仿宋"/>
          <w:sz w:val="28"/>
          <w:szCs w:val="28"/>
        </w:rPr>
      </w:pPr>
      <w:ins w:id="13" w:author="张升锦" w:date="2024-12-10T09:30:00Z">
        <w:r>
          <w:rPr>
            <w:rFonts w:ascii="仿宋" w:eastAsia="仿宋" w:hAnsi="仿宋" w:cs="仿宋" w:hint="eastAsia"/>
            <w:sz w:val="28"/>
            <w:szCs w:val="28"/>
            <w:lang w:bidi="ar"/>
          </w:rPr>
          <w:t>因乙方原因，致使合同全部或者部分不能履行的，乙方承担合同不能履行的全部风险及责任，甲方不予支付未履行部分的合同价款给乙方</w:t>
        </w:r>
      </w:ins>
      <w:del w:id="14" w:author="张升锦" w:date="2024-12-10T09:30:00Z">
        <w:r w:rsidR="00464711" w:rsidDel="009F5DF4">
          <w:rPr>
            <w:rFonts w:ascii="仿宋" w:eastAsia="仿宋" w:hAnsi="仿宋" w:cs="仿宋" w:hint="eastAsia"/>
            <w:sz w:val="28"/>
            <w:szCs w:val="28"/>
            <w:lang w:bidi="ar"/>
          </w:rPr>
          <w:delText>乙方没有及时通知并采取适当措施，致使合同履行失败或者部分失败的，乙方承担合同不能履行的全部风险，甲方不予支付合同款</w:delText>
        </w:r>
      </w:del>
      <w:r w:rsidR="00464711">
        <w:rPr>
          <w:rFonts w:ascii="仿宋" w:eastAsia="仿宋" w:hAnsi="仿宋" w:cs="仿宋" w:hint="eastAsia"/>
          <w:sz w:val="28"/>
          <w:szCs w:val="28"/>
        </w:rPr>
        <w:t>。</w:t>
      </w:r>
    </w:p>
    <w:p w:rsidR="00FC5E82" w:rsidRDefault="00464711">
      <w:pPr>
        <w:pStyle w:val="a0"/>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（四）乙方应保证本项目的技术、服务或其任何一部分不会产生因第三方提出侵犯其专利权、商标权或其他知识产权而引起的法律和经济纠纷。如因第三方提出其专利权、商标权或其他知识产权的侵权</w:t>
      </w:r>
      <w:r>
        <w:rPr>
          <w:rFonts w:ascii="仿宋" w:eastAsia="仿宋" w:hAnsi="仿宋" w:cs="仿宋" w:hint="eastAsia"/>
          <w:sz w:val="28"/>
          <w:szCs w:val="28"/>
          <w:lang w:bidi="ar"/>
        </w:rPr>
        <w:t>之诉，则一切法律责任由乙方承担（包括但不限于律师费、诉讼费、赔偿款、调查费、差旅费等）。</w:t>
      </w:r>
    </w:p>
    <w:p w:rsidR="00FC5E82" w:rsidRDefault="00464711">
      <w:pPr>
        <w:pStyle w:val="a0"/>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（五）除第三人依法享有知识产权的除外，乙方实施本项目所形成成果的知识产权归甲方所有，未经甲方事先书面许可乙方不得为本合同之外的任何目的、以任何形式自行使用或擅自许可任何第三方使用。</w:t>
      </w:r>
    </w:p>
    <w:p w:rsidR="00FC5E82" w:rsidRDefault="00464711">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FC5E82" w:rsidRDefault="0046471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w:t>
      </w:r>
      <w:r>
        <w:rPr>
          <w:rFonts w:ascii="仿宋" w:eastAsia="仿宋" w:hAnsi="仿宋" w:cs="仿宋" w:hint="eastAsia"/>
          <w:sz w:val="28"/>
          <w:szCs w:val="28"/>
        </w:rPr>
        <w:t>给予</w:t>
      </w:r>
      <w:r>
        <w:rPr>
          <w:rFonts w:ascii="仿宋" w:eastAsia="仿宋" w:hAnsi="仿宋" w:cs="仿宋" w:hint="eastAsia"/>
          <w:sz w:val="28"/>
          <w:szCs w:val="28"/>
        </w:rPr>
        <w:t>任何第三方，不得将其用于履行本合同之外的其</w:t>
      </w:r>
      <w:r>
        <w:rPr>
          <w:rFonts w:ascii="仿宋" w:eastAsia="仿宋" w:hAnsi="仿宋" w:cs="仿宋" w:hint="eastAsia"/>
          <w:sz w:val="28"/>
          <w:szCs w:val="28"/>
        </w:rPr>
        <w:t>他</w:t>
      </w:r>
      <w:r>
        <w:rPr>
          <w:rFonts w:ascii="仿宋" w:eastAsia="仿宋" w:hAnsi="仿宋" w:cs="仿宋" w:hint="eastAsia"/>
          <w:sz w:val="28"/>
          <w:szCs w:val="28"/>
        </w:rPr>
        <w:t>用途，即使向与履行本</w:t>
      </w:r>
      <w:r>
        <w:rPr>
          <w:rFonts w:ascii="仿宋" w:eastAsia="仿宋" w:hAnsi="仿宋" w:cs="仿宋" w:hint="eastAsia"/>
          <w:sz w:val="28"/>
          <w:szCs w:val="28"/>
        </w:rPr>
        <w:t>合同有关的人员提供，乙方也应注意保密并限于履行合同所必需的范围。否则，乙方应承担相应的违约责任包括但不限于律师费、诉讼费、赔偿款、交通费、</w:t>
      </w:r>
      <w:r>
        <w:rPr>
          <w:rFonts w:ascii="仿宋" w:eastAsia="仿宋" w:hAnsi="仿宋" w:cs="仿宋" w:hint="eastAsia"/>
          <w:sz w:val="28"/>
          <w:szCs w:val="28"/>
        </w:rPr>
        <w:lastRenderedPageBreak/>
        <w:t>调查费等。前述信息资料均属于永久保密期限范围，均对乙方有约束力，不因合同的变更、解除、终止而终止。</w:t>
      </w:r>
    </w:p>
    <w:p w:rsidR="00FC5E82" w:rsidRDefault="00464711">
      <w:pPr>
        <w:numPr>
          <w:ilvl w:val="0"/>
          <w:numId w:val="5"/>
        </w:num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一）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w:t>
      </w:r>
      <w:r>
        <w:rPr>
          <w:rFonts w:ascii="仿宋" w:eastAsia="仿宋" w:hAnsi="仿宋" w:cs="仿宋" w:hint="eastAsia"/>
          <w:sz w:val="28"/>
          <w:szCs w:val="28"/>
        </w:rPr>
        <w:t>，在取得有关机构证明后，允许延期履行、部分履行或不履行合同，并根据情况可部分或全部免</w:t>
      </w:r>
      <w:r>
        <w:rPr>
          <w:rFonts w:ascii="仿宋" w:eastAsia="仿宋" w:hAnsi="仿宋" w:cs="仿宋" w:hint="eastAsia"/>
          <w:sz w:val="28"/>
          <w:szCs w:val="28"/>
        </w:rPr>
        <w:t>于</w:t>
      </w:r>
      <w:r>
        <w:rPr>
          <w:rFonts w:ascii="仿宋" w:eastAsia="仿宋" w:hAnsi="仿宋" w:cs="仿宋" w:hint="eastAsia"/>
          <w:sz w:val="28"/>
          <w:szCs w:val="28"/>
        </w:rPr>
        <w:t>承担违约责任。</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（二）受到不可抗力影响的一方，应尽可能地采取合理的行为和适当的措施减轻不可抗力对本合同的履行所造成的影响。没有采取适当措施致使损失扩大的，该方不得就扩大损失的部分要求免责或赔偿。</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（三）一旦不可抗力已经停止，受影响的一方应及时通知另一方，且应恢复履行本合同项下的义务。但如不可抗力事件持续超过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FC5E82" w:rsidRDefault="00464711">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FC5E82" w:rsidRDefault="00464711">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FC5E82" w:rsidRDefault="0046471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FC5E82" w:rsidRDefault="00464711">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乙方未按照合同约定及时提交项目成果性文件或逾期完成项目工作的，从逾期之日起，甲方有权要求乙方按本项目技术服务总费用的日</w:t>
      </w:r>
      <w:r>
        <w:rPr>
          <w:rFonts w:ascii="仿宋" w:eastAsia="仿宋" w:hAnsi="仿宋" w:cs="仿宋" w:hint="eastAsia"/>
          <w:sz w:val="28"/>
          <w:szCs w:val="28"/>
        </w:rPr>
        <w:t>万</w:t>
      </w:r>
      <w:r>
        <w:rPr>
          <w:rFonts w:ascii="仿宋" w:eastAsia="仿宋" w:hAnsi="仿宋" w:cs="仿宋" w:hint="eastAsia"/>
          <w:sz w:val="28"/>
          <w:szCs w:val="28"/>
        </w:rPr>
        <w:t>分之一向甲方支付违约金直到乙方提交或者完成之日止。</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w:t>
      </w:r>
      <w:r>
        <w:rPr>
          <w:rFonts w:ascii="仿宋" w:eastAsia="仿宋" w:hAnsi="仿宋" w:cs="仿宋" w:hint="eastAsia"/>
          <w:sz w:val="28"/>
          <w:szCs w:val="28"/>
        </w:rPr>
        <w:lastRenderedPageBreak/>
        <w:t>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w:t>
      </w:r>
      <w:r>
        <w:rPr>
          <w:rFonts w:ascii="仿宋" w:eastAsia="仿宋" w:hAnsi="仿宋" w:cs="仿宋" w:hint="eastAsia"/>
          <w:sz w:val="28"/>
          <w:szCs w:val="28"/>
        </w:rPr>
        <w:t>的服务质量不符合本合同约定以及相关法律法规规定的</w:t>
      </w:r>
      <w:del w:id="15" w:author="张升锦" w:date="2024-12-10T09:30:00Z">
        <w:r w:rsidDel="009F5DF4">
          <w:rPr>
            <w:rFonts w:ascii="仿宋" w:eastAsia="仿宋" w:hAnsi="仿宋" w:cs="仿宋" w:hint="eastAsia"/>
            <w:sz w:val="28"/>
            <w:szCs w:val="28"/>
          </w:rPr>
          <w:delText>，甲方有权拒收</w:delText>
        </w:r>
      </w:del>
      <w:r>
        <w:rPr>
          <w:rFonts w:ascii="仿宋" w:eastAsia="仿宋" w:hAnsi="仿宋" w:cs="仿宋" w:hint="eastAsia"/>
          <w:sz w:val="28"/>
          <w:szCs w:val="28"/>
        </w:rPr>
        <w:t>；</w:t>
      </w:r>
    </w:p>
    <w:p w:rsidR="00FC5E82" w:rsidRDefault="0046471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）未经甲方同意，乙方将本合同项目部分或全部技术服务工作转让第三人负责的。</w:t>
      </w:r>
    </w:p>
    <w:p w:rsidR="00FC5E82" w:rsidRDefault="00464711">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FC5E82" w:rsidRDefault="0046471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FC5E82" w:rsidRDefault="0046471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FC5E82" w:rsidRDefault="0046471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FC5E82" w:rsidRDefault="00464711">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FC5E82" w:rsidRDefault="00464711">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w:t>
      </w:r>
      <w:del w:id="16" w:author="张升锦" w:date="2024-12-10T09:30:00Z">
        <w:r w:rsidDel="009F5DF4">
          <w:rPr>
            <w:rFonts w:ascii="仿宋" w:eastAsia="仿宋" w:hAnsi="仿宋" w:cs="仿宋" w:hint="eastAsia"/>
            <w:sz w:val="28"/>
            <w:szCs w:val="28"/>
          </w:rPr>
          <w:delText>即江门市蓬江区人民法院</w:delText>
        </w:r>
      </w:del>
      <w:r>
        <w:rPr>
          <w:rFonts w:ascii="仿宋" w:eastAsia="仿宋" w:hAnsi="仿宋" w:cs="仿宋" w:hint="eastAsia"/>
          <w:sz w:val="28"/>
          <w:szCs w:val="28"/>
        </w:rPr>
        <w:t>提起诉讼处理。</w:t>
      </w:r>
    </w:p>
    <w:p w:rsidR="00FC5E82" w:rsidRDefault="00464711">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FC5E82" w:rsidRDefault="00464711" w:rsidP="00464711">
      <w:pPr>
        <w:pStyle w:val="2"/>
        <w:ind w:left="0" w:firstLine="608"/>
        <w:rPr>
          <w:rFonts w:ascii="仿宋" w:eastAsia="仿宋" w:hAnsi="仿宋" w:cs="仿宋"/>
          <w:szCs w:val="28"/>
        </w:rPr>
        <w:pPrChange w:id="17" w:author="张升锦" w:date="2024-12-10T09:32:00Z">
          <w:pPr>
            <w:pStyle w:val="2"/>
            <w:ind w:left="0" w:firstLine="608"/>
          </w:pPr>
        </w:pPrChange>
      </w:pPr>
      <w:r>
        <w:rPr>
          <w:rFonts w:ascii="仿宋" w:eastAsia="仿宋" w:hAnsi="仿宋" w:cs="仿宋" w:hint="eastAsia"/>
          <w:szCs w:val="28"/>
        </w:rPr>
        <w:t>（一）合同如有未尽事宜，可以经甲、乙双方另行协商形成书面补充协议，书面补充协议经双方签字、盖章后生效。</w:t>
      </w:r>
    </w:p>
    <w:p w:rsidR="00FC5E82" w:rsidRDefault="00464711" w:rsidP="00464711">
      <w:pPr>
        <w:pStyle w:val="2"/>
        <w:ind w:left="0" w:firstLine="608"/>
        <w:rPr>
          <w:rFonts w:ascii="仿宋" w:eastAsia="仿宋" w:hAnsi="仿宋" w:cs="仿宋"/>
          <w:szCs w:val="28"/>
        </w:rPr>
        <w:pPrChange w:id="18" w:author="张升锦" w:date="2024-12-10T09:32:00Z">
          <w:pPr>
            <w:pStyle w:val="2"/>
            <w:ind w:left="0" w:firstLine="608"/>
          </w:pPr>
        </w:pPrChange>
      </w:pPr>
      <w:r>
        <w:rPr>
          <w:rFonts w:ascii="仿宋" w:eastAsia="仿宋" w:hAnsi="仿宋" w:cs="仿宋" w:hint="eastAsia"/>
          <w:szCs w:val="28"/>
        </w:rPr>
        <w:t>（二）</w:t>
      </w:r>
      <w:ins w:id="19" w:author="张升锦" w:date="2024-12-10T09:31:00Z">
        <w:r w:rsidR="009F5DF4" w:rsidRPr="005A39B3">
          <w:rPr>
            <w:rFonts w:ascii="仿宋" w:eastAsia="仿宋" w:hAnsi="仿宋" w:cs="仿宋" w:hint="eastAsia"/>
            <w:szCs w:val="28"/>
            <w:lang w:bidi="ar"/>
          </w:rPr>
          <w:t>甲、乙双方在本协议履行过程中提供给对方的任一地址（包括但不限于注册经营地址、身份证户籍地址、实际经营地址、居住地址等）和联系方式（包括但不限于：1、甲方指定的联系人手机号码：     、微信号：   、电子邮件：   等；2、乙方指定的联系人手机号码：     、微信号：   、电子邮件：   ）为合同对方或者司法机关等文件有效的送达地址，文件一经到达或退回或拒收即视为送达。一方如有变更，应在变</w:t>
        </w:r>
        <w:r w:rsidR="009F5DF4" w:rsidRPr="005A39B3">
          <w:rPr>
            <w:rFonts w:ascii="仿宋" w:eastAsia="仿宋" w:hAnsi="仿宋" w:cs="仿宋" w:hint="eastAsia"/>
            <w:szCs w:val="28"/>
            <w:lang w:bidi="ar"/>
          </w:rPr>
          <w:lastRenderedPageBreak/>
          <w:t>更前3个工作日内通知对方，否则，视为未变更</w:t>
        </w:r>
      </w:ins>
      <w:del w:id="20" w:author="张升锦" w:date="2024-12-10T09:31:00Z">
        <w:r w:rsidDel="009F5DF4">
          <w:rPr>
            <w:rFonts w:ascii="仿宋" w:eastAsia="仿宋" w:hAnsi="仿宋" w:cs="仿宋" w:hint="eastAsia"/>
            <w:szCs w:val="28"/>
          </w:rPr>
          <w:delText>甲、乙双方在本合同项下的地址和联系方式为文件有效的送达地址，对方的文件、司法机关的文件一经到达或退回即视为送达；一方如有变更，应在变更前</w:delText>
        </w:r>
        <w:r w:rsidDel="009F5DF4">
          <w:rPr>
            <w:rFonts w:ascii="仿宋" w:eastAsia="仿宋" w:hAnsi="仿宋" w:cs="仿宋" w:hint="eastAsia"/>
            <w:szCs w:val="28"/>
          </w:rPr>
          <w:delText>3</w:delText>
        </w:r>
        <w:r w:rsidDel="009F5DF4">
          <w:rPr>
            <w:rFonts w:ascii="仿宋" w:eastAsia="仿宋" w:hAnsi="仿宋" w:cs="仿宋" w:hint="eastAsia"/>
            <w:szCs w:val="28"/>
          </w:rPr>
          <w:delText>日内通知对方，否则，视为未变更</w:delText>
        </w:r>
      </w:del>
      <w:r>
        <w:rPr>
          <w:rFonts w:ascii="仿宋" w:eastAsia="仿宋" w:hAnsi="仿宋" w:cs="仿宋" w:hint="eastAsia"/>
          <w:szCs w:val="28"/>
        </w:rPr>
        <w:t>。</w:t>
      </w:r>
    </w:p>
    <w:p w:rsidR="00FC5E82" w:rsidRDefault="00464711" w:rsidP="00464711">
      <w:pPr>
        <w:pStyle w:val="2"/>
        <w:ind w:left="0" w:firstLine="608"/>
        <w:rPr>
          <w:rFonts w:ascii="仿宋" w:eastAsia="仿宋" w:hAnsi="仿宋" w:cs="仿宋"/>
          <w:szCs w:val="28"/>
        </w:rPr>
        <w:pPrChange w:id="21" w:author="张升锦" w:date="2024-12-10T09:32:00Z">
          <w:pPr>
            <w:pStyle w:val="2"/>
            <w:ind w:left="0" w:firstLine="608"/>
          </w:pPr>
        </w:pPrChange>
      </w:pPr>
      <w:r>
        <w:rPr>
          <w:rFonts w:ascii="仿宋" w:eastAsia="仿宋" w:hAnsi="仿宋" w:cs="仿宋" w:hint="eastAsia"/>
          <w:szCs w:val="28"/>
        </w:rPr>
        <w:t>（三）本合同一式</w:t>
      </w:r>
      <w:r>
        <w:rPr>
          <w:rFonts w:ascii="仿宋" w:eastAsia="仿宋" w:hAnsi="仿宋" w:cs="仿宋" w:hint="eastAsia"/>
          <w:szCs w:val="28"/>
        </w:rPr>
        <w:t>伍</w:t>
      </w:r>
      <w:r>
        <w:rPr>
          <w:rFonts w:ascii="仿宋" w:eastAsia="仿宋" w:hAnsi="仿宋" w:cs="仿宋" w:hint="eastAsia"/>
          <w:szCs w:val="28"/>
        </w:rPr>
        <w:t>份，自甲、乙双方签字</w:t>
      </w:r>
      <w:ins w:id="22" w:author="张升锦" w:date="2024-12-10T09:31:00Z">
        <w:r w:rsidR="009F5DF4">
          <w:rPr>
            <w:rFonts w:ascii="仿宋" w:eastAsia="仿宋" w:hAnsi="仿宋" w:cs="仿宋" w:hint="eastAsia"/>
            <w:szCs w:val="28"/>
          </w:rPr>
          <w:t>和</w:t>
        </w:r>
      </w:ins>
      <w:r>
        <w:rPr>
          <w:rFonts w:ascii="仿宋" w:eastAsia="仿宋" w:hAnsi="仿宋" w:cs="仿宋" w:hint="eastAsia"/>
          <w:szCs w:val="28"/>
        </w:rPr>
        <w:t>盖章后生效，甲方执叁份、</w:t>
      </w:r>
      <w:r>
        <w:rPr>
          <w:rFonts w:ascii="仿宋" w:eastAsia="仿宋" w:hAnsi="仿宋" w:cs="仿宋" w:hint="eastAsia"/>
          <w:szCs w:val="28"/>
        </w:rPr>
        <w:t>乙方执</w:t>
      </w:r>
      <w:r>
        <w:rPr>
          <w:rFonts w:ascii="仿宋" w:eastAsia="仿宋" w:hAnsi="仿宋" w:cs="仿宋" w:hint="eastAsia"/>
          <w:szCs w:val="28"/>
        </w:rPr>
        <w:t>贰</w:t>
      </w:r>
      <w:r>
        <w:rPr>
          <w:rFonts w:ascii="仿宋" w:eastAsia="仿宋" w:hAnsi="仿宋" w:cs="仿宋" w:hint="eastAsia"/>
          <w:szCs w:val="28"/>
        </w:rPr>
        <w:t>份，具有同等</w:t>
      </w:r>
      <w:r>
        <w:rPr>
          <w:rFonts w:ascii="仿宋" w:eastAsia="仿宋" w:hAnsi="仿宋" w:cs="仿宋" w:hint="eastAsia"/>
          <w:szCs w:val="28"/>
        </w:rPr>
        <w:t>的</w:t>
      </w:r>
      <w:r>
        <w:rPr>
          <w:rFonts w:ascii="仿宋" w:eastAsia="仿宋" w:hAnsi="仿宋" w:cs="仿宋" w:hint="eastAsia"/>
          <w:szCs w:val="28"/>
        </w:rPr>
        <w:t>法律效力。</w:t>
      </w:r>
    </w:p>
    <w:p w:rsidR="00FC5E82" w:rsidRDefault="00464711">
      <w:pPr>
        <w:pStyle w:val="2"/>
        <w:ind w:left="0" w:firstLine="608"/>
        <w:rPr>
          <w:rFonts w:ascii="仿宋" w:eastAsia="仿宋" w:hAnsi="仿宋" w:cs="仿宋"/>
          <w:szCs w:val="28"/>
        </w:rPr>
      </w:pPr>
      <w:r>
        <w:rPr>
          <w:rFonts w:ascii="仿宋" w:eastAsia="仿宋" w:hAnsi="仿宋" w:cs="仿宋" w:hint="eastAsia"/>
          <w:szCs w:val="28"/>
        </w:rPr>
        <w:t>（四）以下为本合同附件，与本合同具有同等效力：</w:t>
      </w:r>
    </w:p>
    <w:p w:rsidR="00FC5E82" w:rsidRDefault="00464711">
      <w:pPr>
        <w:pStyle w:val="2"/>
        <w:ind w:left="0" w:firstLine="608"/>
        <w:rPr>
          <w:rFonts w:ascii="仿宋" w:eastAsia="仿宋" w:hAnsi="仿宋" w:cs="仿宋"/>
          <w:szCs w:val="28"/>
        </w:rPr>
      </w:pPr>
      <w:r>
        <w:rPr>
          <w:rFonts w:ascii="仿宋" w:eastAsia="仿宋" w:hAnsi="仿宋" w:cs="仿宋" w:hint="eastAsia"/>
          <w:szCs w:val="28"/>
        </w:rPr>
        <w:t>1.</w:t>
      </w:r>
      <w:r>
        <w:rPr>
          <w:rFonts w:ascii="仿宋" w:eastAsia="仿宋" w:hAnsi="仿宋" w:cs="仿宋" w:hint="eastAsia"/>
          <w:szCs w:val="28"/>
        </w:rPr>
        <w:t>江门市市场监督管理局协助开展免予办理强制性产品认证服务项目</w:t>
      </w:r>
      <w:r>
        <w:rPr>
          <w:rFonts w:ascii="仿宋" w:eastAsia="仿宋" w:hAnsi="仿宋" w:cs="仿宋" w:hint="eastAsia"/>
          <w:szCs w:val="28"/>
        </w:rPr>
        <w:t>采购公告；</w:t>
      </w:r>
    </w:p>
    <w:p w:rsidR="00FC5E82" w:rsidRDefault="00464711">
      <w:pPr>
        <w:pStyle w:val="2"/>
        <w:ind w:left="0" w:firstLine="608"/>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江门市市场监督管理局相关项目采购结果公告；</w:t>
      </w:r>
    </w:p>
    <w:p w:rsidR="00FC5E82" w:rsidRDefault="00464711">
      <w:pPr>
        <w:pStyle w:val="2"/>
        <w:ind w:left="0" w:firstLine="608"/>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其他附件及补充协议等资料。</w:t>
      </w:r>
    </w:p>
    <w:p w:rsidR="00FC5E82" w:rsidRDefault="0046471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C5E82" w:rsidRDefault="00FC5E82">
      <w:pPr>
        <w:spacing w:line="480" w:lineRule="exact"/>
        <w:rPr>
          <w:rFonts w:ascii="仿宋" w:eastAsia="仿宋" w:hAnsi="仿宋" w:cs="仿宋"/>
          <w:sz w:val="28"/>
          <w:szCs w:val="28"/>
        </w:rPr>
      </w:pPr>
    </w:p>
    <w:p w:rsidR="00FC5E82" w:rsidRDefault="00FC5E82" w:rsidP="00464711">
      <w:pPr>
        <w:pStyle w:val="2"/>
        <w:ind w:firstLine="608"/>
        <w:rPr>
          <w:rFonts w:ascii="仿宋" w:eastAsia="仿宋" w:hAnsi="仿宋" w:cs="仿宋"/>
          <w:szCs w:val="28"/>
        </w:rPr>
        <w:pPrChange w:id="23" w:author="张升锦" w:date="2024-12-10T09:32:00Z">
          <w:pPr>
            <w:pStyle w:val="2"/>
            <w:ind w:firstLine="608"/>
          </w:pPr>
        </w:pPrChange>
      </w:pPr>
    </w:p>
    <w:p w:rsidR="00FC5E82" w:rsidDel="00464711" w:rsidRDefault="00FC5E82">
      <w:pPr>
        <w:spacing w:line="480" w:lineRule="exact"/>
        <w:ind w:firstLineChars="200" w:firstLine="562"/>
        <w:rPr>
          <w:del w:id="24" w:author="张升锦" w:date="2024-12-10T09:32:00Z"/>
          <w:rFonts w:ascii="仿宋" w:eastAsia="仿宋" w:hAnsi="仿宋" w:cs="仿宋"/>
          <w:b/>
          <w:bCs/>
          <w:sz w:val="28"/>
          <w:szCs w:val="28"/>
        </w:rPr>
      </w:pPr>
    </w:p>
    <w:p w:rsidR="00FC5E82" w:rsidDel="00464711" w:rsidRDefault="00FC5E82">
      <w:pPr>
        <w:spacing w:line="480" w:lineRule="exact"/>
        <w:ind w:firstLineChars="200" w:firstLine="562"/>
        <w:rPr>
          <w:del w:id="25" w:author="张升锦" w:date="2024-12-10T09:32:00Z"/>
          <w:rFonts w:ascii="仿宋" w:eastAsia="仿宋" w:hAnsi="仿宋" w:cs="仿宋"/>
          <w:b/>
          <w:bCs/>
          <w:sz w:val="28"/>
          <w:szCs w:val="28"/>
        </w:rPr>
      </w:pPr>
    </w:p>
    <w:p w:rsidR="00FC5E82" w:rsidDel="00464711" w:rsidRDefault="00FC5E82">
      <w:pPr>
        <w:spacing w:line="480" w:lineRule="exact"/>
        <w:ind w:firstLineChars="200" w:firstLine="562"/>
        <w:rPr>
          <w:del w:id="26" w:author="张升锦" w:date="2024-12-10T09:32:00Z"/>
          <w:rFonts w:ascii="仿宋" w:eastAsia="仿宋" w:hAnsi="仿宋" w:cs="仿宋"/>
          <w:b/>
          <w:bCs/>
          <w:sz w:val="28"/>
          <w:szCs w:val="28"/>
        </w:rPr>
      </w:pPr>
    </w:p>
    <w:p w:rsidR="00FC5E82" w:rsidDel="00464711" w:rsidRDefault="00FC5E82">
      <w:pPr>
        <w:spacing w:line="480" w:lineRule="exact"/>
        <w:ind w:firstLineChars="200" w:firstLine="562"/>
        <w:rPr>
          <w:del w:id="27" w:author="张升锦" w:date="2024-12-10T09:32:00Z"/>
          <w:rFonts w:ascii="仿宋" w:eastAsia="仿宋" w:hAnsi="仿宋" w:cs="仿宋"/>
          <w:b/>
          <w:bCs/>
          <w:sz w:val="28"/>
          <w:szCs w:val="28"/>
        </w:rPr>
      </w:pPr>
    </w:p>
    <w:p w:rsidR="00FC5E82" w:rsidRDefault="00FC5E82">
      <w:pPr>
        <w:spacing w:line="480" w:lineRule="exact"/>
        <w:ind w:firstLineChars="200" w:firstLine="562"/>
        <w:rPr>
          <w:rFonts w:ascii="仿宋" w:eastAsia="仿宋" w:hAnsi="仿宋" w:cs="仿宋"/>
          <w:b/>
          <w:bCs/>
          <w:sz w:val="28"/>
          <w:szCs w:val="28"/>
        </w:rPr>
      </w:pPr>
      <w:bookmarkStart w:id="28" w:name="_GoBack"/>
      <w:bookmarkEnd w:id="28"/>
    </w:p>
    <w:p w:rsidR="00FC5E82" w:rsidRDefault="00FC5E82">
      <w:pPr>
        <w:spacing w:line="480" w:lineRule="exact"/>
        <w:ind w:firstLineChars="200" w:firstLine="562"/>
        <w:rPr>
          <w:rFonts w:ascii="仿宋" w:eastAsia="仿宋" w:hAnsi="仿宋" w:cs="仿宋"/>
          <w:b/>
          <w:bCs/>
          <w:sz w:val="28"/>
          <w:szCs w:val="28"/>
        </w:rPr>
      </w:pPr>
    </w:p>
    <w:p w:rsidR="00FC5E82" w:rsidRDefault="00464711">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FC5E82" w:rsidRDefault="00464711">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C5E82" w:rsidRDefault="0046471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FC5E82" w:rsidRDefault="0046471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C5E82" w:rsidRDefault="00464711">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FC5E82" w:rsidRDefault="00464711">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FC5E82" w:rsidRDefault="00464711">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C5E82" w:rsidRDefault="0046471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C5E82" w:rsidRDefault="0046471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C5E82" w:rsidRDefault="00FC5E82"/>
    <w:sectPr w:rsidR="00FC5E8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4711">
      <w:r>
        <w:separator/>
      </w:r>
    </w:p>
  </w:endnote>
  <w:endnote w:type="continuationSeparator" w:id="0">
    <w:p w:rsidR="00000000" w:rsidRDefault="0046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E82" w:rsidRDefault="00464711">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5E82" w:rsidRDefault="0046471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ins w:id="29" w:author="张升锦" w:date="2024-12-10T09:32:00Z">
                            <w:r>
                              <w:rPr>
                                <w:noProof/>
                              </w:rPr>
                              <w:t>7</w:t>
                            </w:r>
                          </w:ins>
                          <w:del w:id="30" w:author="张升锦" w:date="2024-12-10T09:23:00Z">
                            <w:r w:rsidDel="009F5DF4">
                              <w:rPr>
                                <w:noProof/>
                              </w:rPr>
                              <w:delText>7</w:delText>
                            </w:r>
                          </w:del>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FC5E82" w:rsidRDefault="0046471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ins w:id="31" w:author="张升锦" w:date="2024-12-10T09:32:00Z">
                      <w:r>
                        <w:rPr>
                          <w:noProof/>
                        </w:rPr>
                        <w:t>7</w:t>
                      </w:r>
                    </w:ins>
                    <w:del w:id="32" w:author="张升锦" w:date="2024-12-10T09:23:00Z">
                      <w:r w:rsidDel="009F5DF4">
                        <w:rPr>
                          <w:noProof/>
                        </w:rPr>
                        <w:delText>7</w:delText>
                      </w:r>
                    </w:del>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4711">
      <w:r>
        <w:separator/>
      </w:r>
    </w:p>
  </w:footnote>
  <w:footnote w:type="continuationSeparator" w:id="0">
    <w:p w:rsidR="00000000" w:rsidRDefault="00464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FF4CA"/>
    <w:multiLevelType w:val="singleLevel"/>
    <w:tmpl w:val="BFDFF4CA"/>
    <w:lvl w:ilvl="0">
      <w:start w:val="7"/>
      <w:numFmt w:val="chineseCounting"/>
      <w:suff w:val="space"/>
      <w:lvlText w:val="第%1条"/>
      <w:lvlJc w:val="left"/>
      <w:rPr>
        <w:rFonts w:hint="eastAsia"/>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6">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E9BA5"/>
    <w:rsid w:val="FBF78BEA"/>
    <w:rsid w:val="FBFF950C"/>
    <w:rsid w:val="FFBB7DBB"/>
    <w:rsid w:val="00050499"/>
    <w:rsid w:val="00086A7E"/>
    <w:rsid w:val="001B043F"/>
    <w:rsid w:val="00464711"/>
    <w:rsid w:val="006E4AEE"/>
    <w:rsid w:val="0094398E"/>
    <w:rsid w:val="009F5DF4"/>
    <w:rsid w:val="00EB6A63"/>
    <w:rsid w:val="00FC5E82"/>
    <w:rsid w:val="0FFDF96D"/>
    <w:rsid w:val="4BEE9BA5"/>
    <w:rsid w:val="5FFBD57A"/>
    <w:rsid w:val="72B7800A"/>
    <w:rsid w:val="777F378E"/>
    <w:rsid w:val="77DB419C"/>
    <w:rsid w:val="7D7B7AE8"/>
    <w:rsid w:val="8925509D"/>
    <w:rsid w:val="9F6F4044"/>
    <w:rsid w:val="B67F9118"/>
    <w:rsid w:val="DB6F98AF"/>
    <w:rsid w:val="DFCFD941"/>
    <w:rsid w:val="EDFDA2C1"/>
    <w:rsid w:val="EF6A3025"/>
    <w:rsid w:val="F1FFA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qFormat/>
    <w:pPr>
      <w:ind w:firstLineChars="200" w:firstLine="420"/>
      <w:jc w:val="both"/>
    </w:pPr>
    <w:rPr>
      <w:rFonts w:ascii="Times New Roman" w:eastAsia="仿宋_GB2312" w:hAnsi="Times New Roman" w:cs="Times New Roman"/>
      <w:kern w:val="2"/>
      <w:sz w:val="30"/>
    </w:rPr>
  </w:style>
  <w:style w:type="paragraph" w:styleId="a4">
    <w:name w:val="Body Text Indent"/>
    <w:qFormat/>
    <w:pPr>
      <w:widowControl w:val="0"/>
      <w:autoSpaceDE w:val="0"/>
      <w:autoSpaceDN w:val="0"/>
      <w:adjustRightInd w:val="0"/>
      <w:spacing w:line="480" w:lineRule="exact"/>
      <w:ind w:left="850" w:hanging="249"/>
      <w:jc w:val="both"/>
      <w:textAlignment w:val="baseline"/>
    </w:pPr>
    <w:rPr>
      <w:rFonts w:ascii="仿宋_GB2312" w:eastAsia="仿宋_GB2312" w:hAnsi="Times New Roman" w:cs="Times New Roman"/>
      <w:sz w:val="28"/>
    </w:rPr>
  </w:style>
  <w:style w:type="paragraph" w:styleId="a5">
    <w:name w:val="Balloon Text"/>
    <w:basedOn w:val="a"/>
    <w:link w:val="Char"/>
    <w:qFormat/>
    <w:rPr>
      <w:sz w:val="18"/>
      <w:szCs w:val="18"/>
    </w:rPr>
  </w:style>
  <w:style w:type="paragraph" w:styleId="a6">
    <w:name w:val="footer"/>
    <w:qFormat/>
    <w:pPr>
      <w:widowControl w:val="0"/>
      <w:tabs>
        <w:tab w:val="center" w:pos="4153"/>
        <w:tab w:val="right" w:pos="8306"/>
      </w:tabs>
      <w:snapToGrid w:val="0"/>
    </w:pPr>
    <w:rPr>
      <w:rFonts w:ascii="Times New Roman" w:eastAsia="仿宋_GB2312" w:hAnsi="Times New Roman" w:cs="Times New Roman"/>
      <w:kern w:val="2"/>
      <w:sz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qFormat/>
    <w:pPr>
      <w:widowControl w:val="0"/>
      <w:jc w:val="both"/>
    </w:pPr>
    <w:rPr>
      <w:rFonts w:ascii="Times New Roman" w:eastAsia="仿宋_GB2312" w:hAnsi="Times New Roman" w:cs="Times New Roman"/>
      <w:kern w:val="2"/>
      <w:sz w:val="24"/>
    </w:rPr>
  </w:style>
  <w:style w:type="paragraph" w:styleId="2">
    <w:name w:val="Body Text First Indent 2"/>
    <w:qFormat/>
    <w:pPr>
      <w:widowControl w:val="0"/>
      <w:autoSpaceDE w:val="0"/>
      <w:autoSpaceDN w:val="0"/>
      <w:adjustRightInd w:val="0"/>
      <w:spacing w:line="480" w:lineRule="exact"/>
      <w:ind w:left="850" w:firstLineChars="200" w:firstLine="420"/>
      <w:jc w:val="both"/>
      <w:textAlignment w:val="baseline"/>
    </w:pPr>
    <w:rPr>
      <w:rFonts w:ascii="宋体" w:eastAsia="仿宋_GB2312" w:hAnsi="MS Sans Serif" w:cs="Times New Roman"/>
      <w:spacing w:val="12"/>
      <w:sz w:val="28"/>
    </w:rPr>
  </w:style>
  <w:style w:type="character" w:customStyle="1" w:styleId="Char0">
    <w:name w:val="页眉 Char"/>
    <w:basedOn w:val="a1"/>
    <w:link w:val="a7"/>
    <w:qFormat/>
    <w:rPr>
      <w:rFonts w:ascii="Times New Roman" w:eastAsia="仿宋_GB2312" w:hAnsi="Times New Roman" w:cs="Times New Roman"/>
      <w:kern w:val="2"/>
      <w:sz w:val="18"/>
      <w:szCs w:val="18"/>
    </w:rPr>
  </w:style>
  <w:style w:type="character" w:customStyle="1" w:styleId="Char">
    <w:name w:val="批注框文本 Char"/>
    <w:basedOn w:val="a1"/>
    <w:link w:val="a5"/>
    <w:qFormat/>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qFormat/>
    <w:pPr>
      <w:ind w:firstLineChars="200" w:firstLine="420"/>
      <w:jc w:val="both"/>
    </w:pPr>
    <w:rPr>
      <w:rFonts w:ascii="Times New Roman" w:eastAsia="仿宋_GB2312" w:hAnsi="Times New Roman" w:cs="Times New Roman"/>
      <w:kern w:val="2"/>
      <w:sz w:val="30"/>
    </w:rPr>
  </w:style>
  <w:style w:type="paragraph" w:styleId="a4">
    <w:name w:val="Body Text Indent"/>
    <w:qFormat/>
    <w:pPr>
      <w:widowControl w:val="0"/>
      <w:autoSpaceDE w:val="0"/>
      <w:autoSpaceDN w:val="0"/>
      <w:adjustRightInd w:val="0"/>
      <w:spacing w:line="480" w:lineRule="exact"/>
      <w:ind w:left="850" w:hanging="249"/>
      <w:jc w:val="both"/>
      <w:textAlignment w:val="baseline"/>
    </w:pPr>
    <w:rPr>
      <w:rFonts w:ascii="仿宋_GB2312" w:eastAsia="仿宋_GB2312" w:hAnsi="Times New Roman" w:cs="Times New Roman"/>
      <w:sz w:val="28"/>
    </w:rPr>
  </w:style>
  <w:style w:type="paragraph" w:styleId="a5">
    <w:name w:val="Balloon Text"/>
    <w:basedOn w:val="a"/>
    <w:link w:val="Char"/>
    <w:qFormat/>
    <w:rPr>
      <w:sz w:val="18"/>
      <w:szCs w:val="18"/>
    </w:rPr>
  </w:style>
  <w:style w:type="paragraph" w:styleId="a6">
    <w:name w:val="footer"/>
    <w:qFormat/>
    <w:pPr>
      <w:widowControl w:val="0"/>
      <w:tabs>
        <w:tab w:val="center" w:pos="4153"/>
        <w:tab w:val="right" w:pos="8306"/>
      </w:tabs>
      <w:snapToGrid w:val="0"/>
    </w:pPr>
    <w:rPr>
      <w:rFonts w:ascii="Times New Roman" w:eastAsia="仿宋_GB2312" w:hAnsi="Times New Roman" w:cs="Times New Roman"/>
      <w:kern w:val="2"/>
      <w:sz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qFormat/>
    <w:pPr>
      <w:widowControl w:val="0"/>
      <w:jc w:val="both"/>
    </w:pPr>
    <w:rPr>
      <w:rFonts w:ascii="Times New Roman" w:eastAsia="仿宋_GB2312" w:hAnsi="Times New Roman" w:cs="Times New Roman"/>
      <w:kern w:val="2"/>
      <w:sz w:val="24"/>
    </w:rPr>
  </w:style>
  <w:style w:type="paragraph" w:styleId="2">
    <w:name w:val="Body Text First Indent 2"/>
    <w:qFormat/>
    <w:pPr>
      <w:widowControl w:val="0"/>
      <w:autoSpaceDE w:val="0"/>
      <w:autoSpaceDN w:val="0"/>
      <w:adjustRightInd w:val="0"/>
      <w:spacing w:line="480" w:lineRule="exact"/>
      <w:ind w:left="850" w:firstLineChars="200" w:firstLine="420"/>
      <w:jc w:val="both"/>
      <w:textAlignment w:val="baseline"/>
    </w:pPr>
    <w:rPr>
      <w:rFonts w:ascii="宋体" w:eastAsia="仿宋_GB2312" w:hAnsi="MS Sans Serif" w:cs="Times New Roman"/>
      <w:spacing w:val="12"/>
      <w:sz w:val="28"/>
    </w:rPr>
  </w:style>
  <w:style w:type="character" w:customStyle="1" w:styleId="Char0">
    <w:name w:val="页眉 Char"/>
    <w:basedOn w:val="a1"/>
    <w:link w:val="a7"/>
    <w:qFormat/>
    <w:rPr>
      <w:rFonts w:ascii="Times New Roman" w:eastAsia="仿宋_GB2312" w:hAnsi="Times New Roman" w:cs="Times New Roman"/>
      <w:kern w:val="2"/>
      <w:sz w:val="18"/>
      <w:szCs w:val="18"/>
    </w:rPr>
  </w:style>
  <w:style w:type="character" w:customStyle="1" w:styleId="Char">
    <w:name w:val="批注框文本 Char"/>
    <w:basedOn w:val="a1"/>
    <w:link w:val="a5"/>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4015</Words>
  <Characters>473</Characters>
  <Application>Microsoft Office Word</Application>
  <DocSecurity>0</DocSecurity>
  <Lines>3</Lines>
  <Paragraphs>8</Paragraphs>
  <ScaleCrop>false</ScaleCrop>
  <Company>Chinese ORG</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张升锦</cp:lastModifiedBy>
  <cp:revision>7</cp:revision>
  <cp:lastPrinted>2023-12-16T01:35:00Z</cp:lastPrinted>
  <dcterms:created xsi:type="dcterms:W3CDTF">2023-12-09T02:50:00Z</dcterms:created>
  <dcterms:modified xsi:type="dcterms:W3CDTF">2024-12-10T01:32:00Z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