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AE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4AA2DF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 w14:paraId="395453A8"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p w14:paraId="779699A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 w:val="0"/>
          <w:bCs/>
          <w:lang w:eastAsia="zh-CN"/>
        </w:rPr>
        <w:t>粮食加工品</w:t>
      </w:r>
    </w:p>
    <w:p w14:paraId="2C133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 w14:paraId="7FDD6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等标准。</w:t>
      </w:r>
    </w:p>
    <w:p w14:paraId="007E1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 w14:paraId="126F0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米粉制品抽检项目包括脱氢乙酸及其钠盐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、二氧化硫残留量、山梨酸及其钾盐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8CA2886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其他谷物粉类制成品抽检项目包括苯甲酸及其钠盐（以苯甲酸计）、山梨酸及其钾盐（以山梨酸计）、脱氢乙酸及其钠盐（以脱氢乙酸计）。</w:t>
      </w:r>
    </w:p>
    <w:p w14:paraId="29F6EAB8">
      <w:pPr>
        <w:pStyle w:val="2"/>
        <w:ind w:left="0" w:leftChars="0" w:firstLine="640" w:firstLineChars="200"/>
        <w:rPr>
          <w:rFonts w:hint="default" w:ascii="Times New Roman" w:hAnsi="Times New Roman" w:cs="Times New Roman"/>
          <w:b/>
          <w:bCs w:val="0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 w:val="0"/>
          <w:lang w:eastAsia="zh-CN"/>
        </w:rPr>
        <w:t>调味品</w:t>
      </w:r>
    </w:p>
    <w:p w14:paraId="107D0271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3BD30C5E"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《谷氨酸钠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味精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8967-2007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、《黄豆酱》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24399-2009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、《酿造食醋》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18187-2000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酿造酱》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2718-2014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食醋》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2719-2018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、《调味料酒》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SB/T 10416-2007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、产品明示标准和质量要求等标准。</w:t>
      </w:r>
    </w:p>
    <w:p w14:paraId="60043A9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DD10747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酱油抽检项目包括全氮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、氨基酸态氮。</w:t>
      </w:r>
    </w:p>
    <w:p w14:paraId="6A87E2CC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料酒抽检项目包括脱氢乙酸及其钠盐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、三氯蔗糖、氨基酸态氮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4AA50DE7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黄豆酱、甜面酱等抽检项目包括苯甲酸及其钠盐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、黄曲霉毒素B₁、安赛蜜、甜蜜素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、三氯蔗糖、大肠菌群、糖精钠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、氨基酸态氮。</w:t>
      </w:r>
    </w:p>
    <w:p w14:paraId="66A44F5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食醋抽检项目包括菌落总数、总酸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1E3B3FBA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其他半固体调味料抽检项目包括吗啡、罗丹明B、苯甲酸及其钠盐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、那可丁、可待因、山梨酸及其钾盐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、安赛蜜、罂粟碱、甜蜜素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37E015D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其他固体调味料抽检项目包括糖精钠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、那可丁、铅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、安赛蜜、二氧化硫残留量、阿斯巴甜、苏丹红Ⅰ、苏丹红Ⅱ、脱氢乙酸及其钠盐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、苏丹红Ⅳ、罂粟碱、吗啡、可待因、苏丹红Ⅲ。</w:t>
      </w:r>
    </w:p>
    <w:p w14:paraId="2DA16255">
      <w:pPr>
        <w:pStyle w:val="2"/>
        <w:ind w:left="0" w:leftChars="0" w:firstLine="643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 w14:paraId="461E73A9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味精抽检项目包括谷氨酸钠。</w:t>
      </w:r>
    </w:p>
    <w:p w14:paraId="31AEDD54">
      <w:pPr>
        <w:pStyle w:val="3"/>
        <w:numPr>
          <w:ilvl w:val="0"/>
          <w:numId w:val="0"/>
        </w:numPr>
        <w:bidi w:val="0"/>
        <w:ind w:firstLine="643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/>
          <w:bCs w:val="0"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肉制品</w:t>
      </w:r>
    </w:p>
    <w:p w14:paraId="14A7AC68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7A60748"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腌腊肉制品》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2730-2015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整顿办函[2011]1号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、产品明示标准和质量要求等标准。</w:t>
      </w:r>
    </w:p>
    <w:p w14:paraId="1246FCA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EEDB8E3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腌腊肉制品抽检项目包括胭脂红、过氧化值（以脂肪计）、苋菜红、总砷（以As计）、亚硝酸盐（以亚硝酸钠计）、氯霉素、酸性红、铅（以Pb计）、山梨酸及其钾盐（以山梨酸计）、诱惑红、苯甲酸及其钠盐（以苯甲酸计）。</w:t>
      </w:r>
    </w:p>
    <w:p w14:paraId="04450277">
      <w:pPr>
        <w:ind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抽检项目包括苯甲酸及其钠盐（以苯甲酸计）、铅（以Pb计）、亚硝酸盐（以亚硝酸钠计）、日落黄、糖精钠（以糖精计）、纳他霉素残留量、氯霉素、胭脂红、N-二甲基亚硝胺、苯并[a]芘、柠檬黄、山梨酸及其钾盐（以山梨酸计）。</w:t>
      </w:r>
    </w:p>
    <w:p w14:paraId="6BE92CDC">
      <w:pPr>
        <w:pStyle w:val="2"/>
        <w:ind w:left="0" w:leftChars="0" w:firstLine="643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调理肉制品（非速冻）抽检项目包括铅（以Pb计）、氯霉素、脱氢乙酸及其钠盐（以脱氢乙酸计）、山梨酸及其钾盐（以山梨酸计）、苯甲酸及其钠盐（以苯甲酸计）。</w:t>
      </w:r>
    </w:p>
    <w:p w14:paraId="66D60ED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乳</w:t>
      </w:r>
      <w:r>
        <w:rPr>
          <w:rFonts w:hint="eastAsia" w:cs="Times New Roman"/>
          <w:b w:val="0"/>
          <w:bCs/>
          <w:lang w:eastAsia="zh-CN"/>
        </w:rPr>
        <w:t>制品</w:t>
      </w:r>
    </w:p>
    <w:p w14:paraId="1B5AED7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731CCE52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《关于三聚氰胺在食品中的限量值的公告》（卫生部、工业和信息化部、农业部、工商总局、质检总局公告2011年第10号）、《食品安全国家标准 发酵乳》（GB 19302-2010）、《食品安全国家标准 灭菌乳》（GB 25190-2010）、《食品安全国家标准 食品添加剂使用标准》（GB 2760-2014）、《食品安全国家标准 食品中污染物限量》（GB 2762-2022）、《食品安全国家标准 预包装食品中致病菌限量》（GB 29921-2021）等标准。</w:t>
      </w:r>
    </w:p>
    <w:p w14:paraId="447F060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D4B37C8">
      <w:pPr>
        <w:pStyle w:val="2"/>
        <w:ind w:left="0" w:leftChars="0" w:firstLine="643" w:firstLineChars="200"/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发酵乳抽检项目包括酸度、乳酸菌数、山梨酸及其钾盐（以山梨酸计）、大肠菌群、金黄色葡萄球菌、蛋白质、酵母、脂肪、沙门氏菌、铅（以Pb计）、三聚氰胺、霉菌。</w:t>
      </w:r>
    </w:p>
    <w:p w14:paraId="1F70B49A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灭菌乳抽检项目包括丙二醇、三聚氰胺、脂肪、酸度、非脂乳固体、铅（以Pb计）、商业无菌、蛋白质。</w:t>
      </w:r>
    </w:p>
    <w:p w14:paraId="2CB7361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 w:cs="Times New Roman"/>
          <w:b w:val="0"/>
          <w:bCs/>
          <w:lang w:eastAsia="zh-CN"/>
        </w:rPr>
        <w:t>饮料</w:t>
      </w:r>
    </w:p>
    <w:p w14:paraId="571F6E0C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092F423"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包装饮用水》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19298-2014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、《食品安全国家标准 饮用天然矿泉水》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eastAsia="zh-CN"/>
        </w:rPr>
        <w:t>GB 8537-2018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eastAsia="zh-CN"/>
        </w:rPr>
        <w:t>等标准。</w:t>
      </w:r>
    </w:p>
    <w:p w14:paraId="2848C58E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21021815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饮用天然矿泉水抽检项目包括镉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、铜绿假单胞菌、大肠菌群、亚硝酸盐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以NO₂⁻计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以NO₃⁻计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、溴酸盐、镍、总汞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以Hg计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、界限指标-偏硅酸。</w:t>
      </w:r>
    </w:p>
    <w:p w14:paraId="26D4B4A9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其他类饮用水抽检项目包括铜绿假单胞菌、镉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以NO₂⁻计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、耗氧量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、余氯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游离氯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、溴酸盐、三氯甲烷、大肠菌群。</w:t>
      </w:r>
    </w:p>
    <w:p w14:paraId="3F2DDBE6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方便食品</w:t>
      </w:r>
    </w:p>
    <w:p w14:paraId="669F468F">
      <w:pPr>
        <w:spacing w:line="600" w:lineRule="exact"/>
        <w:ind w:left="64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23B489D">
      <w:pPr>
        <w:pStyle w:val="2"/>
        <w:ind w:left="0" w:leftChars="0" w:firstLine="640" w:firstLineChars="200"/>
        <w:rPr>
          <w:rFonts w:hint="default"/>
        </w:rPr>
      </w:pPr>
      <w:r>
        <w:rPr>
          <w:rFonts w:hint="default"/>
        </w:rPr>
        <w:t>《食品安全国家标准 食品添加剂使用标准》</w:t>
      </w:r>
      <w:r>
        <w:rPr>
          <w:rFonts w:hint="eastAsia"/>
          <w:lang w:eastAsia="zh-CN"/>
        </w:rPr>
        <w:t>（</w:t>
      </w:r>
      <w:r>
        <w:rPr>
          <w:rFonts w:hint="default"/>
        </w:rPr>
        <w:t>GB 2760-2014</w:t>
      </w:r>
      <w:r>
        <w:rPr>
          <w:rFonts w:hint="eastAsia"/>
          <w:lang w:eastAsia="zh-CN"/>
        </w:rPr>
        <w:t>）</w:t>
      </w:r>
      <w:r>
        <w:rPr>
          <w:rFonts w:hint="default"/>
        </w:rPr>
        <w:t>、产品明示标准和质量要求等标准。</w:t>
      </w:r>
    </w:p>
    <w:p w14:paraId="11C3A31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7F25D2F">
      <w:pPr>
        <w:ind w:firstLine="640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方便粥、方便盒饭、冷面及其他熟制方便食品等抽检项目包括金黄色葡萄球菌、菌落总数、铅（以Pb计）、苯甲酸及其钠盐（以苯甲酸计）、沙门氏菌、大肠菌群、山梨酸及其钾盐（以山梨酸计）。</w:t>
      </w:r>
    </w:p>
    <w:p w14:paraId="72AEA46F"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、饼干</w:t>
      </w:r>
    </w:p>
    <w:p w14:paraId="6A5DBF93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38132A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饼干》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7100-2015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F14AADD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7F30340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饼干抽检项目包括苋菜红、菌落总数、新红、霉菌、酸价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、金黄色葡萄球菌、沙门氏菌、苯甲酸及其钠盐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、酸性红、胭脂红、日落黄、靛蓝、喹啉黄、赤藓红、大肠菌群、铝的残留量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、诱惑红、柠檬黄、亮蓝、过氧化值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731BBB3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罐头</w:t>
      </w:r>
    </w:p>
    <w:p w14:paraId="3926C9B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FB9FD11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罐头食品》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7098-2015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46FFB7A">
      <w:pPr>
        <w:numPr>
          <w:ilvl w:val="0"/>
          <w:numId w:val="1"/>
        </w:num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 w14:paraId="441591DE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其他罐头抽检项目包括苯甲酸及其钠盐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、商业无菌、脱氢乙酸及其钠盐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F988A6F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冷冻饮品</w:t>
      </w:r>
    </w:p>
    <w:p w14:paraId="0B23CE8A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267B48A5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冷冻饮品和制作料》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2759-2015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70B162F4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D791F79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冰淇淋、雪糕、雪泥、冰棍、食用冰、甜味冰、其他类抽检项目包括安赛蜜、甜蜜素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、菌落总数、大肠菌群、沙门氏菌、单核细胞增生李斯特氏菌、三氯蔗糖。</w:t>
      </w:r>
    </w:p>
    <w:p w14:paraId="43A83091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茶叶及相关制品</w:t>
      </w:r>
    </w:p>
    <w:p w14:paraId="4F73C906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113E5391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产品明示标准和质量要求。</w:t>
      </w:r>
    </w:p>
    <w:p w14:paraId="34FD73F8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A97026A">
      <w:pPr>
        <w:ind w:firstLine="64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速溶茶类、其它含茶制品抽检项目包括铅</w:t>
      </w:r>
      <w:r>
        <w:rPr>
          <w:rFonts w:hint="eastAsia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以Pb计</w:t>
      </w:r>
      <w:r>
        <w:rPr>
          <w:rFonts w:hint="eastAsia" w:cs="Times New Roman"/>
          <w:b w:val="0"/>
          <w:bCs w:val="0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、杀螟硫磷、溴氰菊酯、乙酰甲胺磷、氯氰菊酯。</w:t>
      </w:r>
    </w:p>
    <w:p w14:paraId="6BD5F2E9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十一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酒类</w:t>
      </w:r>
    </w:p>
    <w:p w14:paraId="51E7510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C1090E9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《露酒》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GB/T 27588-2011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蒸馏酒及其配制酒》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2757-2012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、产品明示质量要求等标准。</w:t>
      </w:r>
    </w:p>
    <w:p w14:paraId="0CE9DE46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5330A52">
      <w:pPr>
        <w:pStyle w:val="2"/>
        <w:ind w:left="0" w:leftChars="0" w:firstLine="640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以蒸馏酒及食用酒精为酒基的配制酒抽检项目包括酒精度（20℃）、甲醇、安赛蜜、甜蜜素（以环己基氨基磺酸计）、氰化物（以HCN计）。</w:t>
      </w:r>
    </w:p>
    <w:p w14:paraId="7965D6D0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蔬菜制品</w:t>
      </w:r>
    </w:p>
    <w:p w14:paraId="2D363A4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4A0AACFB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40EF8C41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9D9FA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酱腌菜抽检项目包括苯甲酸及其钠盐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、二氧化硫残留量。</w:t>
      </w:r>
    </w:p>
    <w:p w14:paraId="751E5297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炒货食品及坚果制品</w:t>
      </w:r>
    </w:p>
    <w:p w14:paraId="38438597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1C4A822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坚果与籽类食品》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19300-2014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BB1E457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1CB31479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开心果、杏仁、扁桃仁、松仁、瓜子抽检项目包括霉菌、甜蜜素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、二氧化硫残留量、安赛蜜、脱氢乙酸及其钠盐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、大肠菌群。</w:t>
      </w:r>
    </w:p>
    <w:p w14:paraId="5E9774CE">
      <w:pPr>
        <w:pStyle w:val="2"/>
        <w:ind w:left="0" w:leftChars="0"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其他炒货食品及坚果制品抽检项目包括甜蜜素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、大肠菌群、二氧化硫残留量、山梨酸及其钾盐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406C111A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蛋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 w14:paraId="5DADAF35"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 w14:paraId="047A88C5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蛋与蛋制品》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2749-2015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36EE6C5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B5115C1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再制蛋抽检项目包括山梨酸及其钾盐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0F9F0AF0">
      <w:pPr>
        <w:pStyle w:val="2"/>
        <w:ind w:left="0" w:leftChars="0" w:firstLine="643" w:firstLineChars="200"/>
        <w:rPr>
          <w:rFonts w:hint="eastAsia" w:ascii="黑体" w:hAnsi="黑体" w:eastAsia="黑体" w:cs="黑体"/>
          <w:b/>
          <w:bCs w:val="0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32"/>
          <w:szCs w:val="24"/>
          <w:lang w:val="en-US" w:eastAsia="zh-CN" w:bidi="ar-SA"/>
        </w:rPr>
        <w:t>十五、食糖</w:t>
      </w:r>
    </w:p>
    <w:p w14:paraId="2F39A971">
      <w:pPr>
        <w:pStyle w:val="2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3F0BDEA3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《白砂糖》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317-2018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、《冰糖》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35883-2018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、《绵白糖》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GB/T 1445-2018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、《食品安全国家标准 食品添加剂使用标准》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2760-2014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、《食品安全国家标准 食糖》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GB 13104-2014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、产品明示标准和质量要求等标准。</w:t>
      </w:r>
    </w:p>
    <w:p w14:paraId="4DBFD2B9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4C5B239C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白砂糖抽检项目包括蔗糖分、还原糖分、二氧化硫残留量、螨、干燥失重、色值。</w:t>
      </w:r>
    </w:p>
    <w:p w14:paraId="567232EA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lang w:val="en-US" w:eastAsia="zh-CN"/>
        </w:rPr>
        <w:t>冰片糖抽检项目包括赤藓红、新红、喹啉黄、还原糖分、总糖分、螨、二氧化硫残留量、水分、日落黄、柠檬黄、苋菜红、诱惑红、酸性红、胭脂红。</w:t>
      </w:r>
    </w:p>
    <w:p w14:paraId="3584A094">
      <w:pPr>
        <w:pStyle w:val="2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冰糖抽检项目包括二氧化硫残留量、螨、蔗糖分、干燥失重、色值、还原糖分。</w:t>
      </w:r>
    </w:p>
    <w:p w14:paraId="291CA586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eastAsia"/>
          <w:lang w:val="en-US" w:eastAsia="zh-CN"/>
        </w:rPr>
        <w:t>绵白糖抽检项目包括还原糖分、螨、色值、二氧化硫残留量、干燥失重。</w:t>
      </w:r>
    </w:p>
    <w:p w14:paraId="55EF82B1">
      <w:pPr>
        <w:pStyle w:val="2"/>
        <w:ind w:left="0" w:leftChars="0" w:firstLine="643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5.</w:t>
      </w:r>
      <w:r>
        <w:rPr>
          <w:rFonts w:hint="eastAsia"/>
          <w:lang w:val="en-US" w:eastAsia="zh-CN"/>
        </w:rPr>
        <w:t>其他糖抽检项目包括总糖分、胭脂红、赤藓红、诱惑红、柠檬黄、喹啉黄、新红、干燥失重、螨、日落黄、苋菜红、酸性红、二氧化硫残留量。</w:t>
      </w:r>
    </w:p>
    <w:p w14:paraId="4805034C">
      <w:pPr>
        <w:pStyle w:val="2"/>
        <w:ind w:left="0" w:leftChars="0" w:firstLine="643" w:firstLineChars="200"/>
        <w:rPr>
          <w:rFonts w:hint="eastAsia" w:ascii="黑体" w:hAnsi="黑体" w:eastAsia="黑体" w:cs="黑体"/>
          <w:b/>
          <w:bCs w:val="0"/>
          <w:lang w:eastAsia="zh-CN"/>
        </w:rPr>
      </w:pPr>
      <w:r>
        <w:rPr>
          <w:rFonts w:hint="eastAsia" w:ascii="黑体" w:hAnsi="黑体" w:eastAsia="黑体" w:cs="黑体"/>
          <w:b/>
          <w:bCs w:val="0"/>
          <w:kern w:val="44"/>
          <w:sz w:val="32"/>
          <w:szCs w:val="24"/>
          <w:lang w:val="en-US" w:eastAsia="zh-CN" w:bidi="ar-SA"/>
        </w:rPr>
        <w:t>十六、</w:t>
      </w:r>
      <w:r>
        <w:rPr>
          <w:rFonts w:hint="eastAsia" w:ascii="黑体" w:hAnsi="黑体" w:eastAsia="黑体" w:cs="黑体"/>
          <w:b/>
          <w:bCs w:val="0"/>
          <w:lang w:eastAsia="zh-CN"/>
        </w:rPr>
        <w:t>水产制品</w:t>
      </w:r>
    </w:p>
    <w:p w14:paraId="3FA092DB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EC48DEF"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 动物性水产制品》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10136-2015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、《食品安全国家标准 食品添加剂使用标准》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2760-2014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、《食品安全国家标准 食品中污染物限量》</w:t>
      </w:r>
      <w:r>
        <w:rPr>
          <w:rFonts w:hint="eastAsia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GB 2762-2022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、产品明示标准和质量要求等标准。</w:t>
      </w:r>
    </w:p>
    <w:p w14:paraId="069ECACF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3234BA4E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盐渍鱼抽检项目包括山梨酸及其钾盐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、组胺、N-二甲基亚硝胺、镉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、多氯联苯。</w:t>
      </w:r>
    </w:p>
    <w:p w14:paraId="2A7DD26F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预制鱼糜制品抽检项目包括苯甲酸及其钠盐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、挥发性盐基氮、多氯联苯、铅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627B4DB3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淀粉及淀粉制品</w:t>
      </w:r>
    </w:p>
    <w:p w14:paraId="037BF27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499E6BB7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062A130A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52D5AB4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其他淀粉制品抽检项目包括山梨酸及其钾盐（以山梨酸计）、苯甲酸及其钠盐（以苯甲酸计）、二氧化硫残留量。</w:t>
      </w:r>
    </w:p>
    <w:p w14:paraId="4CA42FEE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糕点</w:t>
      </w:r>
    </w:p>
    <w:p w14:paraId="7F3C327F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04780D9A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糕点、面包》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7099-2015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散装即食食品中致病菌限量》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31607-2021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预包装食品中致病菌限量》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29921-2021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2EEF5A9C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D8497C6"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糕点抽检项目包括喹啉黄、苋菜红、胭脂红、亮蓝、过氧化值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、纳他霉素、三氯蔗糖、丙二醇、霉菌、柠檬黄、沙门氏菌、菌落总数、大肠菌群、金黄色葡萄球菌、日落黄、新红、赤藓红、靛蓝、诱惑红、酸性红。</w:t>
      </w:r>
    </w:p>
    <w:p w14:paraId="4DF447E4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豆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 w14:paraId="6BF75450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39FBABAB">
      <w:pPr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食品中污染物限量》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2762-2022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食品中真菌毒素限量》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2761-2017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595000A2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48FCB92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腐乳、豆豉、纳豆等抽检项目包括黄曲霉毒素B₁、铝的残留量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2F02838D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二十、</w:t>
      </w:r>
      <w:r>
        <w:rPr>
          <w:rFonts w:hint="eastAsia" w:cs="Times New Roman"/>
          <w:b w:val="0"/>
          <w:bCs/>
          <w:lang w:eastAsia="zh-CN"/>
        </w:rPr>
        <w:t>食品添加剂</w:t>
      </w:r>
    </w:p>
    <w:p w14:paraId="0C2F0A0C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5397D1F3">
      <w:pPr>
        <w:spacing w:line="240" w:lineRule="auto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复配食品添加剂通则》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26687-2011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、《食品安全国家标准 食品用香精》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30616-2020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等标准。</w:t>
      </w:r>
    </w:p>
    <w:p w14:paraId="7DE7CB2E">
      <w:pPr>
        <w:spacing w:line="240" w:lineRule="auto"/>
        <w:ind w:firstLine="0" w:firstLineChars="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eastAsia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60852814"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复配食品添加剂抽检项目包括砷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、沙门氏菌、金黄色葡萄球菌、铅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Pb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 w14:paraId="35F509BD">
      <w:pPr>
        <w:pStyle w:val="2"/>
        <w:ind w:left="0" w:leftChars="0" w:firstLine="643" w:firstLineChars="200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>食品用香精抽检项目包括砷（以As计）含量、菌落总数。</w:t>
      </w:r>
    </w:p>
    <w:p w14:paraId="2F26F6C3"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其他食品</w:t>
      </w:r>
    </w:p>
    <w:p w14:paraId="53637CB1"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 w14:paraId="168576F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GB 2760-2014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、产品明示标准和质量要求等标准。</w:t>
      </w:r>
    </w:p>
    <w:p w14:paraId="1C3BE134">
      <w:pPr>
        <w:spacing w:line="600" w:lineRule="exact"/>
        <w:ind w:firstLine="643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 w14:paraId="2C21CE8E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预拌粉抽检项目包括铅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、水分、灰分、脱氢乙酸及其钠盐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180B7-C4ED-40C6-A05E-FBC7A681B3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7D8322D-8365-43D5-9D98-2C2BAAB03E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05CB23-2D58-4AAD-BB0C-22D7EBBAFF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51186D-9BF1-40B6-935C-3185B68C633A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9C569F"/>
    <w:rsid w:val="012F73B5"/>
    <w:rsid w:val="01423F24"/>
    <w:rsid w:val="015C02C3"/>
    <w:rsid w:val="0CE56F7B"/>
    <w:rsid w:val="10C206CA"/>
    <w:rsid w:val="10D82A64"/>
    <w:rsid w:val="1214354D"/>
    <w:rsid w:val="131A67B0"/>
    <w:rsid w:val="13C11D06"/>
    <w:rsid w:val="142E00C1"/>
    <w:rsid w:val="164F120F"/>
    <w:rsid w:val="176F5F3C"/>
    <w:rsid w:val="191E742E"/>
    <w:rsid w:val="1C1F2382"/>
    <w:rsid w:val="1FD44746"/>
    <w:rsid w:val="30755827"/>
    <w:rsid w:val="30B07225"/>
    <w:rsid w:val="30D34ADC"/>
    <w:rsid w:val="368B57A1"/>
    <w:rsid w:val="3C06337F"/>
    <w:rsid w:val="3C195B98"/>
    <w:rsid w:val="3C6440E4"/>
    <w:rsid w:val="44FE6723"/>
    <w:rsid w:val="4C313C05"/>
    <w:rsid w:val="517533BD"/>
    <w:rsid w:val="53CF75F9"/>
    <w:rsid w:val="540939FA"/>
    <w:rsid w:val="59AF588F"/>
    <w:rsid w:val="63204EC9"/>
    <w:rsid w:val="655E275C"/>
    <w:rsid w:val="66311FAE"/>
    <w:rsid w:val="6A8F66FA"/>
    <w:rsid w:val="6AC6175F"/>
    <w:rsid w:val="75662603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15</Pages>
  <Words>5428</Words>
  <Characters>6298</Characters>
  <Lines>0</Lines>
  <Paragraphs>0</Paragraphs>
  <TotalTime>4435</TotalTime>
  <ScaleCrop>false</ScaleCrop>
  <LinksUpToDate>false</LinksUpToDate>
  <CharactersWithSpaces>6422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Administrator</cp:lastModifiedBy>
  <dcterms:modified xsi:type="dcterms:W3CDTF">2024-12-09T02:29:13Z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0A7DED6C1AD44993A64AA11FCBEFF07F_13</vt:lpwstr>
  </property>
</Properties>
</file>