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DC040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22F048F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省道273线K68~K85段路面挖补服务采购 询价函</w:t>
      </w:r>
    </w:p>
    <w:p w14:paraId="7A76B0BE">
      <w:pPr>
        <w:spacing w:line="560" w:lineRule="exact"/>
        <w:jc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询价函编号：F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41205</w:t>
      </w:r>
    </w:p>
    <w:p w14:paraId="1F80BDC6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 w14:paraId="26115A3B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省道S27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K68~K85段</w:t>
      </w:r>
      <w:r>
        <w:rPr>
          <w:rFonts w:hint="eastAsia" w:ascii="仿宋" w:hAnsi="仿宋" w:eastAsia="仿宋"/>
          <w:sz w:val="28"/>
          <w:szCs w:val="28"/>
        </w:rPr>
        <w:t>路面</w:t>
      </w:r>
      <w:r>
        <w:rPr>
          <w:rFonts w:hint="eastAsia" w:ascii="仿宋" w:hAnsi="仿宋" w:eastAsia="仿宋"/>
          <w:sz w:val="28"/>
          <w:szCs w:val="28"/>
          <w:lang w:eastAsia="zh-CN"/>
        </w:rPr>
        <w:t>挖补</w:t>
      </w:r>
      <w:r>
        <w:rPr>
          <w:rFonts w:hint="eastAsia" w:ascii="仿宋" w:hAnsi="仿宋" w:eastAsia="仿宋"/>
          <w:sz w:val="28"/>
          <w:szCs w:val="28"/>
        </w:rPr>
        <w:t>改造，数量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初步计划550</w:t>
      </w:r>
      <w:r>
        <w:rPr>
          <w:rFonts w:hint="eastAsia" w:ascii="仿宋" w:hAnsi="仿宋" w:eastAsia="仿宋"/>
          <w:sz w:val="28"/>
          <w:szCs w:val="28"/>
        </w:rPr>
        <w:t>平方米；二级公路，双向二至四车车道，</w:t>
      </w:r>
      <w:r>
        <w:rPr>
          <w:rFonts w:hint="eastAsia" w:ascii="仿宋" w:hAnsi="仿宋" w:eastAsia="仿宋"/>
          <w:sz w:val="28"/>
          <w:szCs w:val="28"/>
          <w:lang w:eastAsia="zh-CN"/>
        </w:rPr>
        <w:t>挖补</w:t>
      </w:r>
      <w:r>
        <w:rPr>
          <w:rFonts w:hint="eastAsia" w:ascii="仿宋" w:hAnsi="仿宋" w:eastAsia="仿宋"/>
          <w:sz w:val="28"/>
          <w:szCs w:val="28"/>
        </w:rPr>
        <w:t>劳务（含机械）估算约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6.05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 w14:paraId="3B2EFBBD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</w:p>
    <w:p w14:paraId="13015CAE">
      <w:pPr>
        <w:numPr>
          <w:ilvl w:val="0"/>
          <w:numId w:val="2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省道S27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K68~K85</w:t>
      </w:r>
      <w:r>
        <w:rPr>
          <w:rFonts w:hint="eastAsia" w:ascii="仿宋" w:hAnsi="仿宋" w:eastAsia="仿宋"/>
          <w:sz w:val="28"/>
          <w:szCs w:val="28"/>
        </w:rPr>
        <w:t>段水泥砼路面挖补（破碎原板重铺25cm厚钢筋混凝土面层）劳务（含机械）：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旧砼板破碎、清运、</w:t>
      </w:r>
      <w:r>
        <w:rPr>
          <w:rFonts w:hint="eastAsia" w:ascii="仿宋" w:hAnsi="仿宋" w:eastAsia="仿宋"/>
          <w:sz w:val="28"/>
          <w:szCs w:val="28"/>
        </w:rPr>
        <w:t>基底处理、整平及压实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安装侧模板，钢筋卸车和扎Φ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间距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*15cm钢筋网、植拉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杆、传力杆</w:t>
      </w:r>
      <w:r>
        <w:rPr>
          <w:rFonts w:hint="eastAsia" w:ascii="仿宋" w:hAnsi="仿宋" w:eastAsia="仿宋"/>
          <w:sz w:val="28"/>
          <w:szCs w:val="28"/>
        </w:rPr>
        <w:t>，浇筑混凝土、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振捣、整平、</w:t>
      </w:r>
      <w:r>
        <w:rPr>
          <w:rFonts w:hint="eastAsia" w:ascii="仿宋" w:hAnsi="仿宋" w:eastAsia="仿宋"/>
          <w:sz w:val="28"/>
          <w:szCs w:val="28"/>
        </w:rPr>
        <w:t>刻纹、锯缝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不含养生）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0338200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资格要求</w:t>
      </w:r>
    </w:p>
    <w:p w14:paraId="3F6A9CBB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符合《中华人民共和国政府采购法》第二十二条的规定。</w:t>
      </w:r>
    </w:p>
    <w:p w14:paraId="392D086F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具备独立承担民事责任及履行合同的能力。</w:t>
      </w:r>
    </w:p>
    <w:p w14:paraId="4F4D7F6D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服务商营业执照应该具有土石方工程施工经营范围。</w:t>
      </w:r>
    </w:p>
    <w:p w14:paraId="52B333D4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服务商必须有水泥砼路面挖补施工的相关业务经历（完成路面挖补总面积超过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000平方米），未有不良记录，具有较强技术服务能力，有良好的工作业绩和履约记录。</w:t>
      </w:r>
    </w:p>
    <w:p w14:paraId="19DB3042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结算时劳务和机械必须分别开具发票。</w:t>
      </w:r>
    </w:p>
    <w:p w14:paraId="23EC34B0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报价要求</w:t>
      </w:r>
    </w:p>
    <w:p w14:paraId="62297F69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</w:t>
      </w:r>
      <w:r>
        <w:rPr>
          <w:rFonts w:hint="eastAsia" w:ascii="仿宋" w:hAnsi="仿宋" w:eastAsia="仿宋"/>
          <w:sz w:val="28"/>
          <w:szCs w:val="28"/>
        </w:rPr>
        <w:t>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:00止。</w:t>
      </w:r>
    </w:p>
    <w:p w14:paraId="695482CF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报价地点：鹤山市桃源镇建设西路江门市鹤山公路局养护中心。</w:t>
      </w:r>
    </w:p>
    <w:p w14:paraId="30467E94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报价方式：现场递交报价材料可邮寄。</w:t>
      </w:r>
    </w:p>
    <w:p w14:paraId="46407F31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报价材料：1）单位法人资格证明文件（如营业执照或法人登记证书等）。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）提供报价单，注明单价并盖章，不可更改表格格式。以上报价材料统一密封，封面加盖骑缝章。</w:t>
      </w:r>
    </w:p>
    <w:p w14:paraId="4DD4101A">
      <w:pPr>
        <w:numPr>
          <w:ilvl w:val="0"/>
          <w:numId w:val="4"/>
        </w:numPr>
        <w:ind w:left="0" w:leftChars="0" w:firstLine="420" w:firstLine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水泥砼路面挖补劳务单价不得超过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60  </w:t>
      </w:r>
      <w:r>
        <w:rPr>
          <w:rFonts w:hint="eastAsia" w:ascii="仿宋" w:hAnsi="仿宋" w:eastAsia="仿宋"/>
          <w:sz w:val="28"/>
          <w:szCs w:val="28"/>
        </w:rPr>
        <w:t>元/平方米；水泥砼路面挖补机械单价不得超过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元/平方米</w:t>
      </w:r>
      <w:r>
        <w:rPr>
          <w:rFonts w:hint="eastAsia" w:ascii="仿宋" w:hAnsi="仿宋" w:eastAsia="仿宋"/>
          <w:sz w:val="28"/>
          <w:szCs w:val="28"/>
          <w:lang w:eastAsia="zh-CN"/>
        </w:rPr>
        <w:t>；破碎板运输</w:t>
      </w:r>
      <w:r>
        <w:rPr>
          <w:rFonts w:hint="eastAsia" w:ascii="仿宋" w:hAnsi="仿宋" w:eastAsia="仿宋"/>
          <w:sz w:val="28"/>
          <w:szCs w:val="28"/>
        </w:rPr>
        <w:t>机械单价不得超过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元/平方米</w:t>
      </w:r>
      <w:r>
        <w:rPr>
          <w:rFonts w:hint="eastAsia" w:ascii="仿宋" w:hAnsi="仿宋" w:eastAsia="仿宋"/>
          <w:sz w:val="28"/>
          <w:szCs w:val="28"/>
          <w:lang w:eastAsia="zh-CN"/>
        </w:rPr>
        <w:t>，合计总价不超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100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元/平方米。</w:t>
      </w:r>
    </w:p>
    <w:p w14:paraId="0F84D599">
      <w:pPr>
        <w:pStyle w:val="10"/>
        <w:numPr>
          <w:ilvl w:val="0"/>
          <w:numId w:val="5"/>
        </w:numPr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确定成交供应商</w:t>
      </w:r>
    </w:p>
    <w:p w14:paraId="77B1FA85">
      <w:pPr>
        <w:pStyle w:val="10"/>
        <w:numPr>
          <w:ilvl w:val="0"/>
          <w:numId w:val="6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按照附件2评分标准</w:t>
      </w:r>
      <w:r>
        <w:rPr>
          <w:rFonts w:hint="eastAsia" w:ascii="仿宋" w:hAnsi="仿宋" w:eastAsia="仿宋"/>
          <w:sz w:val="28"/>
          <w:szCs w:val="28"/>
        </w:rPr>
        <w:t>综合考虑供应商的报价、经营范围、经营规模、经营业绩、进行选取。</w:t>
      </w:r>
    </w:p>
    <w:p w14:paraId="06EC78E3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六、联系方式</w:t>
      </w:r>
    </w:p>
    <w:p w14:paraId="09BCE251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联系人：张先生</w:t>
      </w:r>
    </w:p>
    <w:p w14:paraId="0CF18699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电话：0750-8211270</w:t>
      </w:r>
    </w:p>
    <w:p w14:paraId="5FEA6B3F">
      <w:pPr>
        <w:spacing w:line="560" w:lineRule="exac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江门市鹤山公路局养护中心</w:t>
      </w:r>
    </w:p>
    <w:p w14:paraId="48F05A2F">
      <w:pPr>
        <w:spacing w:line="560" w:lineRule="exact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（江门市鹤山公路应急养护中心）</w:t>
      </w:r>
    </w:p>
    <w:p w14:paraId="0634412C"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4ECE1943"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 w14:paraId="0264C5DB">
      <w:pPr>
        <w:widowControl/>
        <w:jc w:val="righ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询价函编号： F202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41205</w:t>
      </w:r>
    </w:p>
    <w:p w14:paraId="1CDAA36A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0D5005D7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4D066159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6E908716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6E4E8950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683AC51F">
      <w:pPr>
        <w:spacing w:line="360" w:lineRule="auto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年    月    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846"/>
        <w:gridCol w:w="1179"/>
        <w:gridCol w:w="1310"/>
        <w:gridCol w:w="1310"/>
        <w:gridCol w:w="1310"/>
      </w:tblGrid>
      <w:tr w14:paraId="3DCE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5" w:type="dxa"/>
          </w:tcPr>
          <w:p w14:paraId="127BA6A0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846" w:type="dxa"/>
          </w:tcPr>
          <w:p w14:paraId="7225FE0A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179" w:type="dxa"/>
          </w:tcPr>
          <w:p w14:paraId="7429FC6D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310" w:type="dxa"/>
          </w:tcPr>
          <w:p w14:paraId="062F0B5D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310" w:type="dxa"/>
          </w:tcPr>
          <w:p w14:paraId="53693843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310" w:type="dxa"/>
          </w:tcPr>
          <w:p w14:paraId="34DC487D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小计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</w:tr>
      <w:tr w14:paraId="36CA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 w14:paraId="74E84D13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846" w:type="dxa"/>
            <w:vAlign w:val="top"/>
          </w:tcPr>
          <w:p w14:paraId="102C13BD"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水泥砼路面挖补劳务</w:t>
            </w:r>
          </w:p>
        </w:tc>
        <w:tc>
          <w:tcPr>
            <w:tcW w:w="1179" w:type="dxa"/>
            <w:vAlign w:val="top"/>
          </w:tcPr>
          <w:p w14:paraId="2610FAC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310" w:type="dxa"/>
            <w:vAlign w:val="top"/>
          </w:tcPr>
          <w:p w14:paraId="0E7425FF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550</w:t>
            </w:r>
          </w:p>
        </w:tc>
        <w:tc>
          <w:tcPr>
            <w:tcW w:w="1310" w:type="dxa"/>
            <w:vAlign w:val="top"/>
          </w:tcPr>
          <w:p w14:paraId="303F617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 w14:paraId="1D400428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05FBCC0E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68FF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 w14:paraId="67FB233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46" w:type="dxa"/>
            <w:vAlign w:val="top"/>
          </w:tcPr>
          <w:p w14:paraId="67540BD2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水泥砼路面挖补机械</w:t>
            </w:r>
          </w:p>
        </w:tc>
        <w:tc>
          <w:tcPr>
            <w:tcW w:w="1179" w:type="dxa"/>
            <w:vAlign w:val="top"/>
          </w:tcPr>
          <w:p w14:paraId="36631E5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310" w:type="dxa"/>
            <w:vAlign w:val="top"/>
          </w:tcPr>
          <w:p w14:paraId="32B56D89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550</w:t>
            </w:r>
          </w:p>
        </w:tc>
        <w:tc>
          <w:tcPr>
            <w:tcW w:w="1310" w:type="dxa"/>
            <w:vAlign w:val="top"/>
          </w:tcPr>
          <w:p w14:paraId="2BEB3C3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 w14:paraId="2CD230E7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678A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 w14:paraId="05F7238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46" w:type="dxa"/>
            <w:vAlign w:val="top"/>
          </w:tcPr>
          <w:p w14:paraId="66255134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破碎板运输机械</w:t>
            </w:r>
          </w:p>
        </w:tc>
        <w:tc>
          <w:tcPr>
            <w:tcW w:w="1179" w:type="dxa"/>
            <w:vAlign w:val="top"/>
          </w:tcPr>
          <w:p w14:paraId="1DE9347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平方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米</w:t>
            </w:r>
          </w:p>
        </w:tc>
        <w:tc>
          <w:tcPr>
            <w:tcW w:w="1310" w:type="dxa"/>
            <w:vAlign w:val="top"/>
          </w:tcPr>
          <w:p w14:paraId="2C948E34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550</w:t>
            </w:r>
          </w:p>
        </w:tc>
        <w:tc>
          <w:tcPr>
            <w:tcW w:w="1310" w:type="dxa"/>
            <w:vAlign w:val="top"/>
          </w:tcPr>
          <w:p w14:paraId="514A09D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 w14:paraId="014DA51B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19E0AD3B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2E5C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 w14:paraId="4EB02DD0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45" w:type="dxa"/>
            <w:gridSpan w:val="4"/>
            <w:vAlign w:val="top"/>
          </w:tcPr>
          <w:p w14:paraId="4CDB828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310" w:type="dxa"/>
            <w:vAlign w:val="top"/>
          </w:tcPr>
          <w:p w14:paraId="4A03E3A0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765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1" w:hRule="atLeast"/>
        </w:trPr>
        <w:tc>
          <w:tcPr>
            <w:tcW w:w="8520" w:type="dxa"/>
            <w:gridSpan w:val="6"/>
          </w:tcPr>
          <w:p w14:paraId="4C8EA168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本次报价为含税单价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要求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中选方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对参与施工人员购买集体或个人意外伤害险（保额50万元或以上）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安全警示标志由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中选方自行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提供，并按照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规范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要求摆放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4、以上挖补数量550平方米为初步计划，按实际询价单价和总金额控制，数量按现场实际完成结算。5、破碎板按采购方需求部分送至挖补地点附近的指定地点，其余中选方自行处置。</w:t>
            </w:r>
          </w:p>
        </w:tc>
      </w:tr>
    </w:tbl>
    <w:p w14:paraId="7DCA477A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46F13"/>
    <w:multiLevelType w:val="singleLevel"/>
    <w:tmpl w:val="85746F1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3B6F303"/>
    <w:multiLevelType w:val="singleLevel"/>
    <w:tmpl w:val="93B6F30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B514A96"/>
    <w:multiLevelType w:val="singleLevel"/>
    <w:tmpl w:val="EB514A9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FC8BE77C"/>
    <w:multiLevelType w:val="singleLevel"/>
    <w:tmpl w:val="FC8BE77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38D040DB"/>
    <w:multiLevelType w:val="multilevel"/>
    <w:tmpl w:val="38D040D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zI1YWNkYTFlODI3OTVkOWI4ZDhlMDVlNjZlYzEifQ=="/>
    <w:docVar w:name="KSO_WPS_MARK_KEY" w:val="0fb4254c-f41c-4ebe-ae83-5ea65a517717"/>
  </w:docVars>
  <w:rsids>
    <w:rsidRoot w:val="00E53246"/>
    <w:rsid w:val="0035674D"/>
    <w:rsid w:val="004468C9"/>
    <w:rsid w:val="00543DBA"/>
    <w:rsid w:val="00680CA6"/>
    <w:rsid w:val="00710339"/>
    <w:rsid w:val="00920C81"/>
    <w:rsid w:val="0092595D"/>
    <w:rsid w:val="00AF19B7"/>
    <w:rsid w:val="00D87D70"/>
    <w:rsid w:val="00E53246"/>
    <w:rsid w:val="0A99714F"/>
    <w:rsid w:val="114925D2"/>
    <w:rsid w:val="15F0514C"/>
    <w:rsid w:val="22315B6E"/>
    <w:rsid w:val="24AB1E28"/>
    <w:rsid w:val="2BE3511D"/>
    <w:rsid w:val="2EE95315"/>
    <w:rsid w:val="2F5F71DA"/>
    <w:rsid w:val="33BE3810"/>
    <w:rsid w:val="3462076F"/>
    <w:rsid w:val="34702115"/>
    <w:rsid w:val="351A0346"/>
    <w:rsid w:val="39D07969"/>
    <w:rsid w:val="3B95406A"/>
    <w:rsid w:val="3BF524B8"/>
    <w:rsid w:val="41D26D65"/>
    <w:rsid w:val="43B5703F"/>
    <w:rsid w:val="46350B9D"/>
    <w:rsid w:val="48117C0C"/>
    <w:rsid w:val="4E4C5C4F"/>
    <w:rsid w:val="59FE6D52"/>
    <w:rsid w:val="5BC91C6F"/>
    <w:rsid w:val="5C387408"/>
    <w:rsid w:val="5D64696A"/>
    <w:rsid w:val="5F0F59F4"/>
    <w:rsid w:val="60A93ECE"/>
    <w:rsid w:val="63FE75F3"/>
    <w:rsid w:val="68A1569B"/>
    <w:rsid w:val="760B5AC9"/>
    <w:rsid w:val="79794E65"/>
    <w:rsid w:val="7C44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956</Words>
  <Characters>1060</Characters>
  <Lines>8</Lines>
  <Paragraphs>2</Paragraphs>
  <TotalTime>7</TotalTime>
  <ScaleCrop>false</ScaleCrop>
  <LinksUpToDate>false</LinksUpToDate>
  <CharactersWithSpaces>1177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dcterms:modified xsi:type="dcterms:W3CDTF">2024-12-09T02:55:30Z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51EC12F9C4A944F6B626F2812C3557C5</vt:lpwstr>
  </property>
</Properties>
</file>