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附件2</w:t>
      </w:r>
    </w:p>
    <w:p>
      <w:pPr>
        <w:pStyle w:val="21"/>
        <w:rPr>
          <w:rFonts w:ascii="Times New Roman" w:hAnsi="Times New Roman" w:cs="Times New Roman"/>
          <w:szCs w:val="44"/>
        </w:rPr>
      </w:pPr>
      <w:r>
        <w:rPr>
          <w:szCs w:val="44"/>
        </w:rPr>
        <w:t>江门市知识产权快速维权中心专利信息检索</w:t>
      </w:r>
      <w:r>
        <w:rPr>
          <w:rFonts w:hint="eastAsia"/>
          <w:szCs w:val="44"/>
        </w:rPr>
        <w:t>账号采购项目</w:t>
      </w:r>
      <w:r>
        <w:rPr>
          <w:rFonts w:hint="eastAsia" w:ascii="Times New Roman" w:hAnsi="Times New Roman" w:cs="Times New Roman"/>
          <w:kern w:val="0"/>
          <w:szCs w:val="44"/>
        </w:rPr>
        <w:t>综合评分表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211"/>
        <w:gridCol w:w="927"/>
        <w:gridCol w:w="9592"/>
        <w:gridCol w:w="10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tblHeader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评审项目分值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分值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评审标准分值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投标报价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（权重25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以所有合格供应商评标价的最低价作为评分基准价。供应商的价格分按下式计算：价格分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=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（评分基准价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评标价）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×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技术部分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（权重4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对本项目总体理解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根据供应商对项目的认识及理解、对项目重点、难点分析把握，进行综合比较。优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分，良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分，一般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数据库专利数量与涵盖范围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根据供应商的服务方案，从数据库的覆盖范围、专利数量和数据更新频率酌情打分。优10分，良6分，一般3分。不提供的不得分。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数据库技术参数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根据供应商的服务方案，从数据下载、检索功能、检索字段、诉讼数据、分析功能、专利预警等方面综合比较。支持专利批量下载著录项和PDF原文，著录项导出维度不低于150个；支持多种检索方式，支持高级检索、语义检索、图形检索、AI检索等，能用中英文混检全球专利；检索字段不低于360个，筛选字段不低于100个；至少支持70个国家/组织/地区的诉讼数据；提供不少于60个分析模板，支持自定义多维度分析，一键生成分析报告；能够对检索式和目标企业进行专利预警功能，具备多种监视类型，不限预警发送邮箱数量。符合上述所有指标参数的得25分，每有1项不符合扣5分，扣完本项即止。不提供不得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商务部分</w:t>
            </w:r>
          </w:p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（权重35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%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标书质量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根据投标文件的印刷装订质量，内容一致完整性，是否有目录，佐证材料是否有效充分等综合评定。优10分，良7分，一般5分。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供应商资质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投标人能提供相关资质证明，包括但不限于计算机软件著作权登记证书、知识产权证书，投标人ISO9001质量管理体系认证证书、ISO27001信息安全认证证书。优15分，良10分，一般5分。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服务承诺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9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根据供应商对本项目的保证措施等进行综合比较。优10分，良5分，一般3分。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pStyle w:val="21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6306043"/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7"/>
          <w:ind w:firstLine="360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07"/>
    <w:rsid w:val="00026B80"/>
    <w:rsid w:val="000B74F2"/>
    <w:rsid w:val="00194507"/>
    <w:rsid w:val="001E7356"/>
    <w:rsid w:val="00235047"/>
    <w:rsid w:val="002712F7"/>
    <w:rsid w:val="002A531F"/>
    <w:rsid w:val="006D0841"/>
    <w:rsid w:val="00777D8B"/>
    <w:rsid w:val="007A5D10"/>
    <w:rsid w:val="008B3E35"/>
    <w:rsid w:val="008D1F92"/>
    <w:rsid w:val="008D3163"/>
    <w:rsid w:val="00A8648C"/>
    <w:rsid w:val="00AC0643"/>
    <w:rsid w:val="00FA3E99"/>
    <w:rsid w:val="00FD05A2"/>
    <w:rsid w:val="1B9FA0DD"/>
    <w:rsid w:val="3B654290"/>
    <w:rsid w:val="3FDF3245"/>
    <w:rsid w:val="3FFBF586"/>
    <w:rsid w:val="46D79817"/>
    <w:rsid w:val="49EA94E0"/>
    <w:rsid w:val="5FE7DD4A"/>
    <w:rsid w:val="5FF7B950"/>
    <w:rsid w:val="65FF852F"/>
    <w:rsid w:val="67DF3374"/>
    <w:rsid w:val="6EBF244D"/>
    <w:rsid w:val="6FDA5059"/>
    <w:rsid w:val="7EACD4E0"/>
    <w:rsid w:val="7F7F6106"/>
    <w:rsid w:val="7FED064C"/>
    <w:rsid w:val="8EBFD70F"/>
    <w:rsid w:val="AFDFF389"/>
    <w:rsid w:val="BEE6E001"/>
    <w:rsid w:val="C9DFA49E"/>
    <w:rsid w:val="D5FFDAA5"/>
    <w:rsid w:val="D7FCAF80"/>
    <w:rsid w:val="DDFFFA82"/>
    <w:rsid w:val="DF1E0A00"/>
    <w:rsid w:val="DFF6454A"/>
    <w:rsid w:val="E78BC8ED"/>
    <w:rsid w:val="EDBEC2A1"/>
    <w:rsid w:val="EF77B107"/>
    <w:rsid w:val="F2BF501D"/>
    <w:rsid w:val="F4E7E4FC"/>
    <w:rsid w:val="FB5B23DD"/>
    <w:rsid w:val="FBF71CEE"/>
    <w:rsid w:val="FBFB6135"/>
    <w:rsid w:val="FF7D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outlineLvl w:val="0"/>
    </w:pPr>
    <w:rPr>
      <w:rFonts w:ascii="黑体" w:eastAsia="黑体"/>
      <w:bCs/>
      <w:kern w:val="44"/>
      <w:szCs w:val="44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outlineLvl w:val="1"/>
    </w:pPr>
    <w:rPr>
      <w:rFonts w:ascii="楷体_GB2312" w:eastAsia="楷体_GB2312" w:hAnsiTheme="majorHAnsi" w:cstheme="majorBidi"/>
      <w:b/>
      <w:bCs/>
      <w:szCs w:val="32"/>
    </w:rPr>
  </w:style>
  <w:style w:type="paragraph" w:styleId="5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9"/>
    <w:qFormat/>
    <w:uiPriority w:val="10"/>
    <w:pPr>
      <w:jc w:val="left"/>
      <w:outlineLvl w:val="2"/>
    </w:pPr>
    <w:rPr>
      <w:rFonts w:hAnsiTheme="majorHAnsi" w:cstheme="majorBidi"/>
      <w:b/>
      <w:bCs/>
      <w:szCs w:val="32"/>
    </w:rPr>
  </w:style>
  <w:style w:type="table" w:styleId="11">
    <w:name w:val="Table Grid"/>
    <w:basedOn w:val="10"/>
    <w:qFormat/>
    <w:uiPriority w:val="0"/>
    <w:pPr>
      <w:widowControl w:val="0"/>
      <w:adjustRightInd w:val="0"/>
      <w:spacing w:line="360" w:lineRule="auto"/>
      <w:jc w:val="both"/>
      <w:textAlignment w:val="center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customStyle="1" w:styleId="13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5">
    <w:name w:val="清除页眉"/>
    <w:link w:val="17"/>
    <w:qFormat/>
    <w:uiPriority w:val="0"/>
    <w:pPr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">
    <w:name w:val="标题 1 字符"/>
    <w:basedOn w:val="12"/>
    <w:link w:val="3"/>
    <w:qFormat/>
    <w:uiPriority w:val="9"/>
    <w:rPr>
      <w:rFonts w:ascii="黑体" w:eastAsia="黑体"/>
      <w:bCs/>
      <w:kern w:val="44"/>
      <w:sz w:val="32"/>
      <w:szCs w:val="44"/>
    </w:rPr>
  </w:style>
  <w:style w:type="character" w:customStyle="1" w:styleId="17">
    <w:name w:val="清除页眉 字符"/>
    <w:basedOn w:val="12"/>
    <w:link w:val="15"/>
    <w:qFormat/>
    <w:uiPriority w:val="0"/>
    <w:rPr>
      <w:rFonts w:ascii="仿宋_GB2312" w:eastAsia="仿宋_GB2312"/>
      <w:sz w:val="32"/>
    </w:rPr>
  </w:style>
  <w:style w:type="character" w:customStyle="1" w:styleId="18">
    <w:name w:val="标题 2 字符"/>
    <w:basedOn w:val="12"/>
    <w:link w:val="4"/>
    <w:semiHidden/>
    <w:qFormat/>
    <w:uiPriority w:val="9"/>
    <w:rPr>
      <w:rFonts w:ascii="楷体_GB2312" w:eastAsia="楷体_GB2312" w:hAnsiTheme="majorHAnsi" w:cstheme="majorBidi"/>
      <w:b/>
      <w:bCs/>
      <w:sz w:val="32"/>
      <w:szCs w:val="32"/>
    </w:rPr>
  </w:style>
  <w:style w:type="character" w:customStyle="1" w:styleId="19">
    <w:name w:val="标题 字符"/>
    <w:basedOn w:val="12"/>
    <w:link w:val="9"/>
    <w:qFormat/>
    <w:uiPriority w:val="10"/>
    <w:rPr>
      <w:rFonts w:ascii="仿宋_GB2312" w:eastAsia="仿宋_GB2312" w:hAnsiTheme="majorHAnsi" w:cstheme="majorBidi"/>
      <w:b/>
      <w:bCs/>
      <w:sz w:val="32"/>
      <w:szCs w:val="32"/>
    </w:rPr>
  </w:style>
  <w:style w:type="paragraph" w:customStyle="1" w:styleId="20">
    <w:name w:val="标题3"/>
    <w:basedOn w:val="5"/>
    <w:next w:val="5"/>
    <w:link w:val="22"/>
    <w:qFormat/>
    <w:uiPriority w:val="0"/>
  </w:style>
  <w:style w:type="paragraph" w:customStyle="1" w:styleId="21">
    <w:name w:val="题目"/>
    <w:basedOn w:val="9"/>
    <w:next w:val="1"/>
    <w:link w:val="24"/>
    <w:qFormat/>
    <w:uiPriority w:val="0"/>
    <w:pPr>
      <w:adjustRightInd w:val="0"/>
      <w:spacing w:line="660" w:lineRule="exact"/>
      <w:ind w:firstLine="0" w:firstLineChars="0"/>
      <w:jc w:val="center"/>
      <w:outlineLvl w:val="9"/>
    </w:pPr>
    <w:rPr>
      <w:rFonts w:ascii="方正小标宋简体" w:hAnsi="方正小标宋简体" w:eastAsia="方正小标宋简体"/>
      <w:b w:val="0"/>
      <w:sz w:val="44"/>
    </w:rPr>
  </w:style>
  <w:style w:type="character" w:customStyle="1" w:styleId="22">
    <w:name w:val="标题3 字符"/>
    <w:basedOn w:val="17"/>
    <w:link w:val="20"/>
    <w:qFormat/>
    <w:uiPriority w:val="0"/>
    <w:rPr>
      <w:rFonts w:ascii="仿宋_GB2312" w:eastAsia="仿宋_GB2312"/>
      <w:b/>
      <w:bCs/>
      <w:sz w:val="32"/>
      <w:szCs w:val="32"/>
    </w:rPr>
  </w:style>
  <w:style w:type="character" w:customStyle="1" w:styleId="23">
    <w:name w:val="标题 3 字符"/>
    <w:basedOn w:val="12"/>
    <w:link w:val="5"/>
    <w:semiHidden/>
    <w:qFormat/>
    <w:uiPriority w:val="9"/>
    <w:rPr>
      <w:rFonts w:eastAsia="仿宋_GB2312"/>
      <w:b/>
      <w:bCs/>
      <w:sz w:val="32"/>
      <w:szCs w:val="32"/>
    </w:rPr>
  </w:style>
  <w:style w:type="character" w:customStyle="1" w:styleId="24">
    <w:name w:val="题目 字符"/>
    <w:basedOn w:val="19"/>
    <w:link w:val="21"/>
    <w:qFormat/>
    <w:uiPriority w:val="0"/>
    <w:rPr>
      <w:rFonts w:ascii="方正小标宋简体" w:hAnsi="方正小标宋简体" w:eastAsia="方正小标宋简体" w:cstheme="majorBidi"/>
      <w:b w:val="0"/>
      <w:sz w:val="44"/>
      <w:szCs w:val="32"/>
    </w:rPr>
  </w:style>
  <w:style w:type="paragraph" w:customStyle="1" w:styleId="25">
    <w:name w:val="居中"/>
    <w:basedOn w:val="1"/>
    <w:qFormat/>
    <w:uiPriority w:val="0"/>
    <w:pPr>
      <w:spacing w:line="240" w:lineRule="auto"/>
      <w:ind w:firstLine="0" w:firstLineChars="0"/>
      <w:jc w:val="center"/>
    </w:pPr>
    <w:rPr>
      <w:rFonts w:hAnsi="仿宋_GB2312"/>
    </w:rPr>
  </w:style>
  <w:style w:type="paragraph" w:customStyle="1" w:styleId="26">
    <w:name w:val="Revision"/>
    <w:hidden/>
    <w:unhideWhenUsed/>
    <w:qFormat/>
    <w:uiPriority w:val="99"/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737</Characters>
  <Lines>6</Lines>
  <Paragraphs>1</Paragraphs>
  <TotalTime>35</TotalTime>
  <ScaleCrop>false</ScaleCrop>
  <LinksUpToDate>false</LinksUpToDate>
  <CharactersWithSpaces>865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2023-04-17T08:40:00Z</dcterms:created>
  <dc:creator>曲 睿智</dc:creator>
  <cp:lastModifiedBy>丁勇朝</cp:lastModifiedBy>
  <cp:lastPrinted>2024-11-21T07:56:00Z</cp:lastPrinted>
  <dcterms:modified xsi:type="dcterms:W3CDTF">2024-12-02T08:45:05Z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A5F96E84BB293071468F4967A34760D9_43</vt:lpwstr>
  </property>
</Properties>
</file>