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BE9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64D92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 w14:paraId="189EFF00">
      <w:pPr>
        <w:rPr>
          <w:sz w:val="32"/>
          <w:szCs w:val="32"/>
        </w:rPr>
      </w:pPr>
    </w:p>
    <w:p w14:paraId="57066CF3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江门市开平公路事务中心：</w:t>
      </w:r>
    </w:p>
    <w:p w14:paraId="6F839EF3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贵单位拟报废一批办公设备，经实地勘察，我方确定的报价如下：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551"/>
        <w:gridCol w:w="3164"/>
      </w:tblGrid>
      <w:tr w14:paraId="2FA0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vAlign w:val="center"/>
          </w:tcPr>
          <w:p w14:paraId="203C3EB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vAlign w:val="center"/>
          </w:tcPr>
          <w:p w14:paraId="2F3A2B3F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(台）</w:t>
            </w:r>
          </w:p>
        </w:tc>
        <w:tc>
          <w:tcPr>
            <w:tcW w:w="3164" w:type="dxa"/>
          </w:tcPr>
          <w:p w14:paraId="3EFCCA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 w14:paraId="15F3A47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（单位：人民币元）</w:t>
            </w:r>
          </w:p>
        </w:tc>
      </w:tr>
      <w:tr w14:paraId="436F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129" w:type="dxa"/>
            <w:vAlign w:val="center"/>
          </w:tcPr>
          <w:p w14:paraId="143599D5"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报废办公设备</w:t>
            </w:r>
          </w:p>
        </w:tc>
        <w:tc>
          <w:tcPr>
            <w:tcW w:w="2551" w:type="dxa"/>
            <w:vAlign w:val="center"/>
          </w:tcPr>
          <w:p w14:paraId="085D07CA"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164" w:type="dxa"/>
            <w:vAlign w:val="center"/>
          </w:tcPr>
          <w:p w14:paraId="79314AC9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FA9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844" w:type="dxa"/>
            <w:gridSpan w:val="3"/>
            <w:vAlign w:val="center"/>
          </w:tcPr>
          <w:p w14:paraId="3A88E4D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备注：清理搬运费用及其它不可预见相关费用由本公司负责。</w:t>
            </w:r>
          </w:p>
        </w:tc>
      </w:tr>
    </w:tbl>
    <w:p w14:paraId="4A91BFEF">
      <w:pPr>
        <w:rPr>
          <w:sz w:val="32"/>
          <w:szCs w:val="32"/>
        </w:rPr>
      </w:pPr>
    </w:p>
    <w:p w14:paraId="6E9C8546">
      <w:pPr>
        <w:rPr>
          <w:sz w:val="32"/>
          <w:szCs w:val="32"/>
        </w:rPr>
      </w:pPr>
    </w:p>
    <w:p w14:paraId="2857FCD0"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 w14:paraId="774387F3"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 w14:paraId="2D87829E">
      <w:pPr>
        <w:jc w:val="center"/>
        <w:rPr>
          <w:rFonts w:ascii="仿宋" w:hAnsi="仿宋" w:eastAsia="仿宋" w:cs="仿宋"/>
          <w:sz w:val="32"/>
          <w:szCs w:val="32"/>
        </w:rPr>
      </w:pPr>
    </w:p>
    <w:p w14:paraId="228D111A"/>
    <w:p w14:paraId="6FAA0101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TQ2MmFlMTI3NTU2NjYwZGRhOTQ0ZDI2YmU0ZTIifQ=="/>
  </w:docVars>
  <w:rsids>
    <w:rsidRoot w:val="005E79F5"/>
    <w:rsid w:val="000533CD"/>
    <w:rsid w:val="003A3A54"/>
    <w:rsid w:val="005E79F5"/>
    <w:rsid w:val="00BB4309"/>
    <w:rsid w:val="00BE160D"/>
    <w:rsid w:val="00C04050"/>
    <w:rsid w:val="00EB26F2"/>
    <w:rsid w:val="09936D63"/>
    <w:rsid w:val="4AF512E6"/>
    <w:rsid w:val="4FE25169"/>
    <w:rsid w:val="5431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7</TotalTime>
  <ScaleCrop>false</ScaleCrop>
  <LinksUpToDate>false</LinksUpToDate>
  <CharactersWithSpaces>123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2022-01-18T07:00:00Z</dcterms:created>
  <dc:creator>Administrator</dc:creator>
  <cp:lastModifiedBy>梁永兴</cp:lastModifiedBy>
  <dcterms:modified xsi:type="dcterms:W3CDTF">2024-11-26T08:08:52Z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38E999FC57B94798B3D30BB67BD57C4A_12</vt:lpwstr>
  </property>
</Properties>
</file>