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C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Cs w:val="32"/>
          <w:lang w:val="en-US" w:eastAsia="zh-CN" w:bidi="en-US"/>
        </w:rPr>
      </w:pPr>
      <w:r>
        <w:rPr>
          <w:rFonts w:hint="eastAsia" w:ascii="Times New Roman" w:hAnsi="Times New Roman" w:eastAsia="黑体" w:cs="黑体"/>
          <w:color w:val="000000"/>
          <w:kern w:val="0"/>
          <w:szCs w:val="32"/>
          <w:lang w:eastAsia="zh-CN" w:bidi="en-US"/>
        </w:rPr>
        <w:t>附件</w:t>
      </w:r>
      <w:r>
        <w:rPr>
          <w:rFonts w:hint="eastAsia" w:ascii="Times New Roman" w:hAnsi="Times New Roman" w:eastAsia="黑体" w:cs="黑体"/>
          <w:color w:val="000000"/>
          <w:kern w:val="0"/>
          <w:szCs w:val="32"/>
          <w:lang w:val="en-US" w:eastAsia="zh-CN" w:bidi="en-US"/>
        </w:rPr>
        <w:t>2</w:t>
      </w:r>
    </w:p>
    <w:p w14:paraId="0EDA12AF"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p w14:paraId="57505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小标宋" w:cs="小标宋"/>
          <w:color w:val="000000"/>
          <w:kern w:val="0"/>
          <w:sz w:val="44"/>
          <w:szCs w:val="44"/>
          <w:lang w:eastAsia="zh-CN" w:bidi="en-US"/>
        </w:rPr>
        <w:t>“</w:t>
      </w:r>
      <w:r>
        <w:rPr>
          <w:rFonts w:hint="eastAsia" w:ascii="Times New Roman" w:hAnsi="Times New Roman" w:eastAsia="方正小标宋简体" w:cs="方正小标宋简体"/>
          <w:bCs w:val="0"/>
          <w:color w:val="000000"/>
          <w:kern w:val="0"/>
          <w:sz w:val="44"/>
          <w:szCs w:val="44"/>
          <w:highlight w:val="none"/>
          <w:lang w:eastAsia="zh-CN" w:bidi="en-US"/>
        </w:rPr>
        <w:t>知交会报名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”二维码</w:t>
      </w:r>
    </w:p>
    <w:bookmarkEnd w:id="0"/>
    <w:p w14:paraId="63027398">
      <w:pPr>
        <w:widowControl/>
        <w:adjustRightInd w:val="0"/>
        <w:snapToGrid w:val="0"/>
        <w:spacing w:afterLines="0" w:line="580" w:lineRule="exact"/>
        <w:ind w:right="0" w:rightChars="0"/>
        <w:jc w:val="left"/>
        <w:rPr>
          <w:rFonts w:ascii="Times New Roman" w:hAnsi="Times New Roman"/>
          <w:b w:val="0"/>
          <w:bCs w:val="0"/>
          <w:color w:val="000000"/>
          <w:kern w:val="0"/>
        </w:rPr>
      </w:pPr>
    </w:p>
    <w:p w14:paraId="7746C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80" w:lineRule="exact"/>
        <w:ind w:firstLine="640" w:firstLineChars="200"/>
        <w:textAlignment w:val="auto"/>
        <w:rPr>
          <w:rFonts w:ascii="Times New Roman" w:hAnsi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符合各专馆（专区）招商招展或项目征集要求并愿意参展参会的单位，以及</w:t>
      </w:r>
      <w:r>
        <w:rPr>
          <w:rFonts w:hint="eastAsia" w:ascii="Times New Roman" w:hAnsi="Times New Roman" w:cs="Times New Roman"/>
          <w:color w:val="000000"/>
          <w:kern w:val="0"/>
          <w:szCs w:val="32"/>
          <w:lang w:eastAsia="zh-CN" w:bidi="en-US"/>
        </w:rPr>
        <w:t>报名参加活动的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企事业单位</w:t>
      </w:r>
      <w:r>
        <w:rPr>
          <w:rFonts w:ascii="Times New Roman" w:hAnsi="Times New Roman"/>
          <w:color w:val="000000"/>
          <w:kern w:val="0"/>
          <w:szCs w:val="32"/>
        </w:rPr>
        <w:t>、新闻媒体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、</w:t>
      </w:r>
      <w:r>
        <w:rPr>
          <w:rFonts w:ascii="Times New Roman" w:hAnsi="Times New Roman"/>
          <w:color w:val="000000"/>
          <w:kern w:val="0"/>
          <w:szCs w:val="32"/>
        </w:rPr>
        <w:t>观众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等，</w:t>
      </w:r>
      <w:r>
        <w:rPr>
          <w:rFonts w:hint="eastAsia" w:ascii="Times New Roman" w:hAnsi="Times New Roman" w:cs="Times New Roman"/>
          <w:color w:val="000000"/>
          <w:kern w:val="0"/>
          <w:szCs w:val="32"/>
          <w:lang w:eastAsia="zh-CN" w:bidi="en-US"/>
        </w:rPr>
        <w:t>可通过线上填报的方式进行报名，线上填报时，请扫描附件</w:t>
      </w:r>
      <w:r>
        <w:rPr>
          <w:rFonts w:hint="eastAsia" w:ascii="Times New Roman" w:hAnsi="Times New Roman" w:eastAsia="黑体" w:cs="黑体"/>
          <w:bCs/>
          <w:color w:val="000000"/>
          <w:kern w:val="0"/>
          <w:szCs w:val="32"/>
          <w:highlight w:val="none"/>
          <w:lang w:eastAsia="zh-CN" w:bidi="en-US"/>
        </w:rPr>
        <w:t>“知交会报名”</w:t>
      </w:r>
      <w:r>
        <w:rPr>
          <w:rFonts w:hint="eastAsia" w:ascii="Times New Roman" w:hAnsi="Times New Roman" w:cs="Times New Roman"/>
          <w:color w:val="000000"/>
          <w:kern w:val="0"/>
          <w:szCs w:val="32"/>
          <w:lang w:eastAsia="zh-CN" w:bidi="en-US"/>
        </w:rPr>
        <w:t>二维码，按要求填报相关事项</w:t>
      </w:r>
      <w:r>
        <w:rPr>
          <w:rFonts w:ascii="Times New Roman" w:hAnsi="Times New Roman"/>
          <w:color w:val="000000"/>
          <w:kern w:val="0"/>
          <w:szCs w:val="32"/>
        </w:rPr>
        <w:t>。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参展或参加项目路演、推介、研讨等的单位，报名</w:t>
      </w:r>
      <w:r>
        <w:rPr>
          <w:rFonts w:ascii="Times New Roman" w:hAnsi="Times New Roman"/>
          <w:color w:val="000000"/>
          <w:kern w:val="0"/>
          <w:szCs w:val="32"/>
        </w:rPr>
        <w:t>日期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截</w:t>
      </w:r>
      <w:r>
        <w:rPr>
          <w:rFonts w:ascii="Times New Roman" w:hAnsi="Times New Roman"/>
          <w:color w:val="000000"/>
          <w:kern w:val="0"/>
          <w:szCs w:val="32"/>
        </w:rPr>
        <w:t>止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到</w:t>
      </w:r>
      <w:r>
        <w:rPr>
          <w:rFonts w:hint="default" w:ascii="Times New Roman" w:hAnsi="Times New Roman"/>
          <w:color w:val="000000"/>
          <w:kern w:val="0"/>
          <w:szCs w:val="32"/>
          <w:highlight w:val="none"/>
        </w:rPr>
        <w:t>202</w:t>
      </w:r>
      <w:r>
        <w:rPr>
          <w:rFonts w:hint="default" w:ascii="Times New Roman" w:hAnsi="Times New Roman"/>
          <w:color w:val="000000"/>
          <w:kern w:val="0"/>
          <w:szCs w:val="32"/>
          <w:highlight w:val="none"/>
          <w:lang w:val="en-US" w:eastAsia="zh-CN"/>
        </w:rPr>
        <w:t>4</w:t>
      </w:r>
      <w:r>
        <w:rPr>
          <w:rFonts w:ascii="Times New Roman" w:hAnsi="Times New Roman"/>
          <w:color w:val="000000"/>
          <w:kern w:val="0"/>
          <w:szCs w:val="32"/>
          <w:highlight w:val="none"/>
        </w:rPr>
        <w:t>年</w:t>
      </w:r>
      <w:r>
        <w:rPr>
          <w:rFonts w:hint="default" w:ascii="Times New Roman" w:hAnsi="Times New Roman"/>
          <w:color w:val="000000"/>
          <w:kern w:val="0"/>
          <w:szCs w:val="32"/>
          <w:highlight w:val="none"/>
          <w:lang w:val="en-US" w:eastAsia="zh-CN"/>
        </w:rPr>
        <w:t>11</w:t>
      </w:r>
      <w:r>
        <w:rPr>
          <w:rFonts w:ascii="Times New Roman" w:hAnsi="Times New Roman"/>
          <w:color w:val="000000"/>
          <w:kern w:val="0"/>
          <w:szCs w:val="32"/>
          <w:highlight w:val="none"/>
        </w:rPr>
        <w:t>月</w:t>
      </w:r>
      <w:r>
        <w:rPr>
          <w:rFonts w:hint="eastAsia" w:ascii="Times New Roman" w:hAnsi="Times New Roman"/>
          <w:color w:val="000000"/>
          <w:kern w:val="0"/>
          <w:szCs w:val="32"/>
          <w:highlight w:val="none"/>
          <w:lang w:val="en-US" w:eastAsia="zh-CN"/>
        </w:rPr>
        <w:t>25</w:t>
      </w:r>
      <w:r>
        <w:rPr>
          <w:rFonts w:ascii="Times New Roman" w:hAnsi="Times New Roman"/>
          <w:color w:val="000000"/>
          <w:kern w:val="0"/>
          <w:szCs w:val="32"/>
          <w:highlight w:val="none"/>
        </w:rPr>
        <w:t>日</w:t>
      </w:r>
      <w:r>
        <w:rPr>
          <w:rFonts w:hint="eastAsia" w:ascii="Times New Roman" w:hAnsi="Times New Roman"/>
          <w:color w:val="000000"/>
          <w:kern w:val="0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普通观众报名</w:t>
      </w:r>
      <w:r>
        <w:rPr>
          <w:rFonts w:hint="eastAsia" w:ascii="Times New Roman" w:hAnsi="Times New Roman"/>
          <w:color w:val="000000"/>
          <w:kern w:val="0"/>
          <w:szCs w:val="32"/>
        </w:rPr>
        <w:t>不设</w:t>
      </w:r>
      <w:r>
        <w:rPr>
          <w:rFonts w:ascii="Times New Roman" w:hAnsi="Times New Roman"/>
          <w:color w:val="000000"/>
          <w:kern w:val="0"/>
          <w:szCs w:val="32"/>
        </w:rPr>
        <w:t>截止</w:t>
      </w:r>
      <w:r>
        <w:rPr>
          <w:rFonts w:hint="eastAsia" w:ascii="Times New Roman" w:hAnsi="Times New Roman"/>
          <w:color w:val="000000"/>
          <w:kern w:val="0"/>
          <w:szCs w:val="32"/>
          <w:lang w:eastAsia="zh-CN"/>
        </w:rPr>
        <w:t>时间</w:t>
      </w:r>
      <w:r>
        <w:rPr>
          <w:rFonts w:ascii="Times New Roman" w:hAnsi="Times New Roman"/>
          <w:color w:val="000000"/>
          <w:kern w:val="0"/>
          <w:szCs w:val="32"/>
        </w:rPr>
        <w:t>。</w:t>
      </w:r>
    </w:p>
    <w:p w14:paraId="1F3CE4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 w:bidi="en-US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 w:bidi="en-US"/>
        </w:rPr>
        <w:drawing>
          <wp:inline distT="0" distB="0" distL="114300" distR="114300">
            <wp:extent cx="1901190" cy="1925320"/>
            <wp:effectExtent l="0" t="0" r="3810" b="17780"/>
            <wp:docPr id="1" name="图片 1" descr="IMG_20241112_11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41112_112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89CA4">
      <w:pPr>
        <w:jc w:val="center"/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 w:bidi="en-US"/>
        </w:rPr>
        <w:t>“知交会报名”二维码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29497134"/>
    <w:rsid w:val="2949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2024-11-12T08:08:00Z</dcterms:created>
  <dc:creator>胡翌婧</dc:creator>
  <cp:lastModifiedBy>胡翌婧</cp:lastModifiedBy>
  <dcterms:modified xsi:type="dcterms:W3CDTF">2024-11-12T08:09:53Z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3FB0382EECA14663B656EC9D6C8B8D0E_11</vt:lpwstr>
  </property>
</Properties>
</file>