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F699A">
      <w:pPr>
        <w:keepNext w:val="0"/>
        <w:keepLines w:val="0"/>
        <w:pageBreakBefore w:val="0"/>
        <w:widowControl w:val="0"/>
        <w:kinsoku/>
        <w:wordWrap/>
        <w:overflowPunct/>
        <w:topLinePunct w:val="0"/>
        <w:autoSpaceDE/>
        <w:autoSpaceDN/>
        <w:bidi w:val="0"/>
        <w:adjustRightInd w:val="0"/>
        <w:snapToGrid w:val="0"/>
        <w:spacing w:after="220" w:afterLines="50" w:line="240" w:lineRule="auto"/>
        <w:jc w:val="both"/>
        <w:textAlignment w:val="auto"/>
        <w:rPr>
          <w:rFonts w:hint="eastAsia" w:ascii="Times New Roman" w:hAnsi="Times New Roman" w:eastAsia="黑体" w:cs="黑体"/>
          <w:b w:val="0"/>
          <w:bCs w:val="0"/>
          <w:color w:val="000000"/>
          <w:kern w:val="2"/>
          <w:sz w:val="32"/>
          <w:szCs w:val="32"/>
          <w:lang w:val="en-US" w:eastAsia="zh-CN" w:bidi="ar-SA"/>
        </w:rPr>
      </w:pPr>
      <w:r>
        <w:rPr>
          <w:rFonts w:hint="eastAsia" w:ascii="Times New Roman" w:hAnsi="Times New Roman" w:eastAsia="黑体" w:cs="黑体"/>
          <w:b w:val="0"/>
          <w:bCs w:val="0"/>
          <w:color w:val="000000"/>
          <w:kern w:val="2"/>
          <w:sz w:val="32"/>
          <w:szCs w:val="32"/>
          <w:lang w:val="en-US" w:eastAsia="zh-CN" w:bidi="ar-SA"/>
        </w:rPr>
        <w:t>附件1</w:t>
      </w:r>
    </w:p>
    <w:p w14:paraId="0A1182A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小标宋" w:cs="小标宋"/>
          <w:b w:val="0"/>
          <w:bCs w:val="0"/>
          <w:color w:val="000000"/>
          <w:kern w:val="2"/>
          <w:sz w:val="36"/>
          <w:szCs w:val="36"/>
          <w:lang w:val="en-US" w:eastAsia="zh-CN" w:bidi="ar-SA"/>
        </w:rPr>
      </w:pPr>
      <w:bookmarkStart w:id="0" w:name="_GoBack"/>
      <w:r>
        <w:rPr>
          <w:rFonts w:hint="eastAsia" w:ascii="Times New Roman" w:hAnsi="Times New Roman" w:eastAsia="方正小标宋简体" w:cs="方正小标宋简体"/>
          <w:b w:val="0"/>
          <w:bCs w:val="0"/>
          <w:color w:val="000000"/>
          <w:kern w:val="2"/>
          <w:sz w:val="44"/>
          <w:szCs w:val="44"/>
          <w:lang w:val="en-US" w:eastAsia="zh-CN" w:bidi="ar-SA"/>
        </w:rPr>
        <w:t>“第六届知交会暨地博会”各专区（展区）参展或演示项目征集需求表</w:t>
      </w:r>
    </w:p>
    <w:bookmarkEnd w:id="0"/>
    <w:p w14:paraId="6A069925">
      <w:pPr>
        <w:pStyle w:val="2"/>
        <w:keepNext w:val="0"/>
        <w:keepLines w:val="0"/>
        <w:pageBreakBefore w:val="0"/>
        <w:widowControl w:val="0"/>
        <w:kinsoku/>
        <w:wordWrap/>
        <w:overflowPunct/>
        <w:topLinePunct w:val="0"/>
        <w:autoSpaceDE/>
        <w:autoSpaceDN/>
        <w:bidi w:val="0"/>
        <w:adjustRightInd w:val="0"/>
        <w:snapToGrid w:val="0"/>
        <w:spacing w:before="0" w:after="0" w:line="240" w:lineRule="exact"/>
        <w:textAlignment w:val="auto"/>
        <w:rPr>
          <w:rFonts w:hint="eastAsia" w:ascii="Times New Roman" w:hAnsi="Times New Roman"/>
          <w:color w:val="000000"/>
          <w:lang w:val="en-US" w:eastAsia="zh-CN"/>
        </w:rPr>
      </w:pPr>
    </w:p>
    <w:tbl>
      <w:tblPr>
        <w:tblStyle w:val="5"/>
        <w:tblW w:w="14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701"/>
        <w:gridCol w:w="4087"/>
        <w:gridCol w:w="3971"/>
        <w:gridCol w:w="1393"/>
        <w:gridCol w:w="1536"/>
        <w:gridCol w:w="1106"/>
      </w:tblGrid>
      <w:tr w14:paraId="0F71F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20" w:type="dxa"/>
            <w:noWrap w:val="0"/>
            <w:vAlign w:val="center"/>
          </w:tcPr>
          <w:p w14:paraId="5BDAAFA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黑体" w:cs="黑体"/>
                <w:color w:val="000000"/>
                <w:sz w:val="28"/>
                <w:szCs w:val="28"/>
                <w:vertAlign w:val="baseline"/>
                <w:lang w:val="en-US" w:eastAsia="zh-CN"/>
              </w:rPr>
            </w:pPr>
            <w:r>
              <w:rPr>
                <w:rFonts w:hint="eastAsia" w:ascii="Times New Roman" w:hAnsi="Times New Roman" w:eastAsia="黑体" w:cs="黑体"/>
                <w:color w:val="000000"/>
                <w:sz w:val="28"/>
                <w:szCs w:val="28"/>
                <w:vertAlign w:val="baseline"/>
                <w:lang w:val="en-US" w:eastAsia="zh-CN"/>
              </w:rPr>
              <w:t>序号</w:t>
            </w:r>
          </w:p>
        </w:tc>
        <w:tc>
          <w:tcPr>
            <w:tcW w:w="1701" w:type="dxa"/>
            <w:noWrap w:val="0"/>
            <w:vAlign w:val="center"/>
          </w:tcPr>
          <w:p w14:paraId="1812063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黑体" w:cs="黑体"/>
                <w:color w:val="000000"/>
                <w:sz w:val="28"/>
                <w:szCs w:val="28"/>
                <w:vertAlign w:val="baseline"/>
                <w:lang w:eastAsia="zh-CN"/>
              </w:rPr>
            </w:pPr>
            <w:r>
              <w:rPr>
                <w:rFonts w:hint="eastAsia" w:ascii="Times New Roman" w:hAnsi="Times New Roman" w:eastAsia="黑体" w:cs="黑体"/>
                <w:color w:val="000000"/>
                <w:sz w:val="28"/>
                <w:szCs w:val="28"/>
                <w:vertAlign w:val="baseline"/>
                <w:lang w:eastAsia="zh-CN"/>
              </w:rPr>
              <w:t>专区名称</w:t>
            </w:r>
          </w:p>
        </w:tc>
        <w:tc>
          <w:tcPr>
            <w:tcW w:w="4087" w:type="dxa"/>
            <w:noWrap w:val="0"/>
            <w:vAlign w:val="center"/>
          </w:tcPr>
          <w:p w14:paraId="657B85B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黑体" w:cs="黑体"/>
                <w:color w:val="000000"/>
                <w:sz w:val="28"/>
                <w:szCs w:val="28"/>
                <w:vertAlign w:val="baseline"/>
                <w:lang w:eastAsia="zh-CN"/>
              </w:rPr>
            </w:pPr>
            <w:r>
              <w:rPr>
                <w:rFonts w:hint="eastAsia" w:ascii="Times New Roman" w:hAnsi="Times New Roman" w:eastAsia="黑体" w:cs="黑体"/>
                <w:color w:val="000000"/>
                <w:sz w:val="28"/>
                <w:szCs w:val="28"/>
                <w:vertAlign w:val="baseline"/>
                <w:lang w:eastAsia="zh-CN"/>
              </w:rPr>
              <w:t>专区主要内容</w:t>
            </w:r>
          </w:p>
        </w:tc>
        <w:tc>
          <w:tcPr>
            <w:tcW w:w="3971" w:type="dxa"/>
            <w:noWrap w:val="0"/>
            <w:vAlign w:val="center"/>
          </w:tcPr>
          <w:p w14:paraId="754F56E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黑体" w:cs="黑体"/>
                <w:color w:val="000000"/>
                <w:sz w:val="28"/>
                <w:szCs w:val="28"/>
                <w:vertAlign w:val="baseline"/>
                <w:lang w:eastAsia="zh-CN"/>
              </w:rPr>
            </w:pPr>
            <w:r>
              <w:rPr>
                <w:rFonts w:hint="eastAsia" w:ascii="Times New Roman" w:hAnsi="Times New Roman" w:eastAsia="黑体" w:cs="黑体"/>
                <w:color w:val="000000"/>
                <w:sz w:val="28"/>
                <w:szCs w:val="28"/>
                <w:vertAlign w:val="baseline"/>
                <w:lang w:eastAsia="zh-CN"/>
              </w:rPr>
              <w:t>征集事项需求</w:t>
            </w:r>
          </w:p>
        </w:tc>
        <w:tc>
          <w:tcPr>
            <w:tcW w:w="1393" w:type="dxa"/>
            <w:noWrap w:val="0"/>
            <w:vAlign w:val="center"/>
          </w:tcPr>
          <w:p w14:paraId="2B86DF6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黑体" w:cs="黑体"/>
                <w:color w:val="000000"/>
                <w:sz w:val="28"/>
                <w:szCs w:val="28"/>
                <w:vertAlign w:val="baseline"/>
                <w:lang w:eastAsia="zh-CN"/>
              </w:rPr>
            </w:pPr>
            <w:r>
              <w:rPr>
                <w:rFonts w:hint="eastAsia" w:ascii="Times New Roman" w:hAnsi="Times New Roman" w:eastAsia="黑体" w:cs="黑体"/>
                <w:color w:val="000000"/>
                <w:sz w:val="28"/>
                <w:szCs w:val="28"/>
                <w:vertAlign w:val="baseline"/>
                <w:lang w:eastAsia="zh-CN"/>
              </w:rPr>
              <w:t>征集地域范围</w:t>
            </w:r>
          </w:p>
        </w:tc>
        <w:tc>
          <w:tcPr>
            <w:tcW w:w="1536" w:type="dxa"/>
            <w:noWrap w:val="0"/>
            <w:vAlign w:val="center"/>
          </w:tcPr>
          <w:p w14:paraId="3313F3E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黑体" w:cs="黑体"/>
                <w:color w:val="000000"/>
                <w:sz w:val="28"/>
                <w:szCs w:val="28"/>
                <w:vertAlign w:val="baseline"/>
                <w:lang w:eastAsia="zh-CN"/>
              </w:rPr>
            </w:pPr>
            <w:r>
              <w:rPr>
                <w:rFonts w:hint="eastAsia" w:ascii="Times New Roman" w:hAnsi="Times New Roman" w:eastAsia="黑体" w:cs="黑体"/>
                <w:color w:val="000000"/>
                <w:sz w:val="28"/>
                <w:szCs w:val="28"/>
                <w:vertAlign w:val="baseline"/>
                <w:lang w:eastAsia="zh-CN"/>
              </w:rPr>
              <w:t>联系人及电话</w:t>
            </w:r>
          </w:p>
        </w:tc>
        <w:tc>
          <w:tcPr>
            <w:tcW w:w="1106" w:type="dxa"/>
            <w:noWrap w:val="0"/>
            <w:vAlign w:val="center"/>
          </w:tcPr>
          <w:p w14:paraId="13B80FF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黑体" w:cs="黑体"/>
                <w:color w:val="000000"/>
                <w:sz w:val="28"/>
                <w:szCs w:val="28"/>
                <w:vertAlign w:val="baseline"/>
                <w:lang w:eastAsia="zh-CN"/>
              </w:rPr>
            </w:pPr>
            <w:r>
              <w:rPr>
                <w:rFonts w:hint="eastAsia" w:ascii="Times New Roman" w:hAnsi="Times New Roman" w:eastAsia="黑体" w:cs="黑体"/>
                <w:color w:val="000000"/>
                <w:sz w:val="28"/>
                <w:szCs w:val="28"/>
                <w:vertAlign w:val="baseline"/>
                <w:lang w:eastAsia="zh-CN"/>
              </w:rPr>
              <w:t>备注</w:t>
            </w:r>
          </w:p>
        </w:tc>
      </w:tr>
      <w:tr w14:paraId="3618B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noWrap w:val="0"/>
            <w:vAlign w:val="center"/>
          </w:tcPr>
          <w:p w14:paraId="27FA1B39">
            <w:pPr>
              <w:adjustRightInd w:val="0"/>
              <w:snapToGrid w:val="0"/>
              <w:jc w:val="center"/>
              <w:rPr>
                <w:rFonts w:hint="default" w:ascii="Times New Roman" w:hAnsi="Times New Roman" w:eastAsia="仿宋_GB2312" w:cs="Times New Roman"/>
                <w:b w:val="0"/>
                <w:bCs w:val="0"/>
                <w:color w:val="000000"/>
                <w:kern w:val="2"/>
                <w:sz w:val="24"/>
                <w:szCs w:val="24"/>
                <w:lang w:val="en-US" w:eastAsia="zh-CN" w:bidi="ar-SA"/>
              </w:rPr>
            </w:pPr>
            <w:r>
              <w:rPr>
                <w:rFonts w:hint="default" w:ascii="Times New Roman" w:hAnsi="Times New Roman" w:eastAsia="仿宋_GB2312" w:cs="Times New Roman"/>
                <w:b w:val="0"/>
                <w:bCs w:val="0"/>
                <w:color w:val="000000"/>
                <w:kern w:val="2"/>
                <w:sz w:val="24"/>
                <w:szCs w:val="24"/>
                <w:lang w:val="en-US" w:eastAsia="zh-CN" w:bidi="ar-SA"/>
              </w:rPr>
              <w:t>1</w:t>
            </w:r>
          </w:p>
        </w:tc>
        <w:tc>
          <w:tcPr>
            <w:tcW w:w="1701" w:type="dxa"/>
            <w:noWrap w:val="0"/>
            <w:vAlign w:val="center"/>
          </w:tcPr>
          <w:p w14:paraId="14812C0E">
            <w:pPr>
              <w:adjustRightInd w:val="0"/>
              <w:snapToGrid w:val="0"/>
              <w:jc w:val="center"/>
              <w:rPr>
                <w:rFonts w:hint="default" w:ascii="Times New Roman" w:hAnsi="Times New Roman" w:eastAsia="仿宋_GB2312" w:cs="Times New Roman"/>
                <w:b w:val="0"/>
                <w:bCs w:val="0"/>
                <w:color w:val="000000"/>
                <w:kern w:val="2"/>
                <w:sz w:val="24"/>
                <w:szCs w:val="24"/>
                <w:lang w:val="en-US" w:eastAsia="zh-CN" w:bidi="ar-SA"/>
              </w:rPr>
            </w:pPr>
            <w:r>
              <w:rPr>
                <w:rFonts w:hint="default" w:ascii="Times New Roman" w:hAnsi="Times New Roman" w:eastAsia="仿宋_GB2312" w:cs="Times New Roman"/>
                <w:b w:val="0"/>
                <w:bCs w:val="0"/>
                <w:color w:val="000000"/>
                <w:kern w:val="2"/>
                <w:sz w:val="24"/>
                <w:szCs w:val="24"/>
                <w:lang w:val="en-US" w:eastAsia="zh-CN" w:bidi="ar-SA"/>
              </w:rPr>
              <w:t>“第六届知交会暨地博会”启动大会</w:t>
            </w:r>
          </w:p>
        </w:tc>
        <w:tc>
          <w:tcPr>
            <w:tcW w:w="4087" w:type="dxa"/>
            <w:noWrap w:val="0"/>
            <w:vAlign w:val="center"/>
          </w:tcPr>
          <w:p w14:paraId="343C4ECB">
            <w:pPr>
              <w:adjustRightInd w:val="0"/>
              <w:snapToGrid w:val="0"/>
              <w:jc w:val="both"/>
              <w:rPr>
                <w:rFonts w:hint="default" w:ascii="Times New Roman" w:hAnsi="Times New Roman" w:eastAsia="仿宋_GB2312" w:cs="Times New Roman"/>
                <w:b w:val="0"/>
                <w:bCs w:val="0"/>
                <w:color w:val="000000"/>
                <w:kern w:val="2"/>
                <w:sz w:val="24"/>
                <w:szCs w:val="24"/>
                <w:lang w:val="en-US" w:eastAsia="zh-CN" w:bidi="ar-SA"/>
              </w:rPr>
            </w:pPr>
            <w:r>
              <w:rPr>
                <w:rFonts w:hint="default" w:ascii="Times New Roman" w:hAnsi="Times New Roman" w:eastAsia="仿宋_GB2312" w:cs="Times New Roman"/>
                <w:b w:val="0"/>
                <w:bCs w:val="0"/>
                <w:color w:val="000000"/>
                <w:kern w:val="2"/>
                <w:sz w:val="24"/>
                <w:szCs w:val="24"/>
                <w:lang w:val="en-US" w:eastAsia="zh-CN" w:bidi="ar-SA"/>
              </w:rPr>
              <w:t>围绕“知识产权转化交易助力粤港澳大湾区高质量发展”主题，大力推进专利产业化和专利价值实现，助力发展以专利为支撑的创新型经济、以商标为支撑的品牌经济、以原产地地理标志为支撑的特色经济和以版权为支撑的文化产业，以知识产权创造、转化、交易助力发展新质生产力，推动大湾区高质量发展。</w:t>
            </w:r>
          </w:p>
        </w:tc>
        <w:tc>
          <w:tcPr>
            <w:tcW w:w="3971" w:type="dxa"/>
            <w:noWrap w:val="0"/>
            <w:vAlign w:val="center"/>
          </w:tcPr>
          <w:p w14:paraId="3B4F3468">
            <w:pPr>
              <w:keepNext w:val="0"/>
              <w:keepLines w:val="0"/>
              <w:pageBreakBefore w:val="0"/>
              <w:widowControl/>
              <w:shd w:val="clear" w:color="auto" w:fill="auto"/>
              <w:kinsoku/>
              <w:wordWrap/>
              <w:overflowPunct/>
              <w:topLinePunct w:val="0"/>
              <w:autoSpaceDE/>
              <w:autoSpaceDN/>
              <w:bidi w:val="0"/>
              <w:adjustRightInd w:val="0"/>
              <w:snapToGrid w:val="0"/>
              <w:spacing w:afterLines="0" w:line="240" w:lineRule="auto"/>
              <w:ind w:firstLine="0" w:firstLineChars="0"/>
              <w:contextualSpacing/>
              <w:textAlignment w:val="auto"/>
              <w:outlineLvl w:val="9"/>
              <w:rPr>
                <w:rFonts w:hint="default" w:ascii="Times New Roman" w:hAnsi="Times New Roman" w:eastAsia="仿宋_GB2312" w:cs="Times New Roman"/>
                <w:b w:val="0"/>
                <w:bCs w:val="0"/>
                <w:color w:val="000000"/>
                <w:kern w:val="2"/>
                <w:sz w:val="24"/>
                <w:szCs w:val="24"/>
                <w:highlight w:val="none"/>
                <w:lang w:val="en-US" w:eastAsia="zh-CN" w:bidi="ar-SA"/>
              </w:rPr>
            </w:pPr>
            <w:r>
              <w:rPr>
                <w:rFonts w:hint="default" w:ascii="Times New Roman" w:hAnsi="Times New Roman" w:cs="Times New Roman"/>
                <w:b w:val="0"/>
                <w:bCs w:val="0"/>
                <w:color w:val="000000"/>
                <w:kern w:val="2"/>
                <w:sz w:val="24"/>
                <w:szCs w:val="24"/>
                <w:lang w:val="en-US" w:eastAsia="zh-CN" w:bidi="ar-SA"/>
              </w:rPr>
              <w:t>征集广东省内</w:t>
            </w:r>
            <w:r>
              <w:rPr>
                <w:rFonts w:hint="default" w:ascii="Times New Roman" w:hAnsi="Times New Roman" w:eastAsia="仿宋_GB2312" w:cs="Times New Roman"/>
                <w:b w:val="0"/>
                <w:bCs w:val="0"/>
                <w:color w:val="000000"/>
                <w:kern w:val="2"/>
                <w:sz w:val="24"/>
                <w:szCs w:val="24"/>
                <w:lang w:val="en-US" w:eastAsia="zh-CN" w:bidi="ar-SA"/>
              </w:rPr>
              <w:t>高校、科研院所等</w:t>
            </w:r>
            <w:r>
              <w:rPr>
                <w:rFonts w:hint="default" w:ascii="Times New Roman" w:hAnsi="Times New Roman" w:cs="Times New Roman"/>
                <w:b w:val="0"/>
                <w:bCs w:val="0"/>
                <w:color w:val="000000"/>
                <w:kern w:val="2"/>
                <w:sz w:val="24"/>
                <w:szCs w:val="24"/>
                <w:lang w:val="en-US" w:eastAsia="zh-CN" w:bidi="ar-SA"/>
              </w:rPr>
              <w:t>创新主体</w:t>
            </w:r>
            <w:r>
              <w:rPr>
                <w:rFonts w:hint="default" w:ascii="Times New Roman" w:hAnsi="Times New Roman" w:eastAsia="仿宋_GB2312" w:cs="Times New Roman"/>
                <w:b w:val="0"/>
                <w:bCs w:val="0"/>
                <w:color w:val="000000"/>
                <w:kern w:val="2"/>
                <w:sz w:val="24"/>
                <w:szCs w:val="24"/>
                <w:lang w:val="en-US" w:eastAsia="zh-CN" w:bidi="ar-SA"/>
              </w:rPr>
              <w:t>可在启动大会上进行签约的知识产权</w:t>
            </w:r>
            <w:r>
              <w:rPr>
                <w:rFonts w:hint="default" w:ascii="Times New Roman" w:hAnsi="Times New Roman" w:cs="Times New Roman"/>
                <w:b w:val="0"/>
                <w:bCs w:val="0"/>
                <w:color w:val="000000"/>
                <w:kern w:val="2"/>
                <w:sz w:val="24"/>
                <w:szCs w:val="24"/>
                <w:lang w:val="en-US" w:eastAsia="zh-CN" w:bidi="ar-SA"/>
              </w:rPr>
              <w:t>创新成果转移</w:t>
            </w:r>
            <w:r>
              <w:rPr>
                <w:rFonts w:hint="default" w:ascii="Times New Roman" w:hAnsi="Times New Roman" w:eastAsia="仿宋_GB2312" w:cs="Times New Roman"/>
                <w:b w:val="0"/>
                <w:bCs w:val="0"/>
                <w:color w:val="000000"/>
                <w:kern w:val="2"/>
                <w:sz w:val="24"/>
                <w:szCs w:val="24"/>
                <w:lang w:val="en-US" w:eastAsia="zh-CN" w:bidi="ar-SA"/>
              </w:rPr>
              <w:t>转化项目。</w:t>
            </w:r>
          </w:p>
          <w:p w14:paraId="266EAB78">
            <w:pPr>
              <w:adjustRightInd w:val="0"/>
              <w:snapToGrid w:val="0"/>
              <w:jc w:val="both"/>
              <w:rPr>
                <w:rFonts w:hint="default" w:ascii="Times New Roman" w:hAnsi="Times New Roman" w:eastAsia="仿宋_GB2312" w:cs="Times New Roman"/>
                <w:b w:val="0"/>
                <w:bCs w:val="0"/>
                <w:color w:val="000000"/>
                <w:kern w:val="2"/>
                <w:sz w:val="24"/>
                <w:szCs w:val="24"/>
                <w:lang w:val="en-US" w:eastAsia="zh-CN" w:bidi="ar-SA"/>
              </w:rPr>
            </w:pPr>
          </w:p>
        </w:tc>
        <w:tc>
          <w:tcPr>
            <w:tcW w:w="1393" w:type="dxa"/>
            <w:noWrap w:val="0"/>
            <w:vAlign w:val="center"/>
          </w:tcPr>
          <w:p w14:paraId="05F934F0">
            <w:pPr>
              <w:adjustRightInd w:val="0"/>
              <w:snapToGrid w:val="0"/>
              <w:jc w:val="center"/>
              <w:rPr>
                <w:rFonts w:hint="default" w:ascii="Times New Roman" w:hAnsi="Times New Roman" w:eastAsia="仿宋_GB2312" w:cs="Times New Roman"/>
                <w:b w:val="0"/>
                <w:bCs w:val="0"/>
                <w:color w:val="000000"/>
                <w:kern w:val="2"/>
                <w:sz w:val="24"/>
                <w:szCs w:val="24"/>
                <w:lang w:val="en-US" w:eastAsia="zh-CN" w:bidi="ar-SA"/>
              </w:rPr>
            </w:pPr>
            <w:r>
              <w:rPr>
                <w:rFonts w:hint="default" w:ascii="Times New Roman" w:hAnsi="Times New Roman" w:eastAsia="仿宋_GB2312" w:cs="Times New Roman"/>
                <w:b w:val="0"/>
                <w:bCs w:val="0"/>
                <w:color w:val="000000"/>
                <w:kern w:val="2"/>
                <w:sz w:val="24"/>
                <w:szCs w:val="24"/>
                <w:lang w:val="en-US" w:eastAsia="zh-CN" w:bidi="ar-SA"/>
              </w:rPr>
              <w:t>广东省内</w:t>
            </w:r>
          </w:p>
        </w:tc>
        <w:tc>
          <w:tcPr>
            <w:tcW w:w="1536" w:type="dxa"/>
            <w:noWrap w:val="0"/>
            <w:vAlign w:val="center"/>
          </w:tcPr>
          <w:p w14:paraId="3AA31A32">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b w:val="0"/>
                <w:bCs w:val="0"/>
                <w:color w:val="000000"/>
                <w:kern w:val="2"/>
                <w:sz w:val="24"/>
                <w:szCs w:val="24"/>
                <w:lang w:val="en-US" w:eastAsia="zh-CN" w:bidi="ar-SA"/>
              </w:rPr>
            </w:pPr>
            <w:r>
              <w:rPr>
                <w:rFonts w:hint="default" w:ascii="Times New Roman" w:hAnsi="Times New Roman" w:eastAsia="仿宋_GB2312" w:cs="Times New Roman"/>
                <w:b w:val="0"/>
                <w:bCs w:val="0"/>
                <w:color w:val="000000"/>
                <w:kern w:val="2"/>
                <w:sz w:val="24"/>
                <w:szCs w:val="24"/>
                <w:lang w:val="en-US" w:eastAsia="zh-CN" w:bidi="ar-SA"/>
              </w:rPr>
              <w:t>王枫15645197317</w:t>
            </w:r>
          </w:p>
        </w:tc>
        <w:tc>
          <w:tcPr>
            <w:tcW w:w="1106" w:type="dxa"/>
            <w:noWrap w:val="0"/>
            <w:vAlign w:val="center"/>
          </w:tcPr>
          <w:p w14:paraId="5CB99677">
            <w:pPr>
              <w:adjustRightInd w:val="0"/>
              <w:snapToGrid w:val="0"/>
              <w:jc w:val="both"/>
              <w:rPr>
                <w:rFonts w:hint="default" w:ascii="Times New Roman" w:hAnsi="Times New Roman" w:eastAsia="仿宋_GB2312" w:cs="Times New Roman"/>
                <w:b w:val="0"/>
                <w:bCs w:val="0"/>
                <w:color w:val="000000"/>
                <w:kern w:val="2"/>
                <w:sz w:val="24"/>
                <w:szCs w:val="24"/>
                <w:lang w:val="en-US" w:eastAsia="zh-CN" w:bidi="ar-SA"/>
              </w:rPr>
            </w:pPr>
          </w:p>
        </w:tc>
      </w:tr>
      <w:tr w14:paraId="1C9EB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0" w:type="dxa"/>
            <w:noWrap w:val="0"/>
            <w:vAlign w:val="center"/>
          </w:tcPr>
          <w:p w14:paraId="0C0A8815">
            <w:pPr>
              <w:adjustRightInd w:val="0"/>
              <w:snapToGrid w:val="0"/>
              <w:jc w:val="center"/>
              <w:rPr>
                <w:rFonts w:hint="default" w:ascii="Times New Roman" w:hAnsi="Times New Roman" w:eastAsia="仿宋_GB2312" w:cs="Times New Roman"/>
                <w:b w:val="0"/>
                <w:bCs w:val="0"/>
                <w:color w:val="000000"/>
                <w:kern w:val="2"/>
                <w:sz w:val="24"/>
                <w:szCs w:val="24"/>
                <w:lang w:val="en-US" w:eastAsia="zh-CN" w:bidi="ar-SA"/>
              </w:rPr>
            </w:pPr>
            <w:r>
              <w:rPr>
                <w:rFonts w:hint="default" w:ascii="Times New Roman" w:hAnsi="Times New Roman" w:eastAsia="仿宋_GB2312" w:cs="Times New Roman"/>
                <w:b w:val="0"/>
                <w:bCs w:val="0"/>
                <w:color w:val="000000"/>
                <w:kern w:val="2"/>
                <w:sz w:val="24"/>
                <w:szCs w:val="24"/>
                <w:lang w:val="en-US" w:eastAsia="zh-CN" w:bidi="ar-SA"/>
              </w:rPr>
              <w:t>2</w:t>
            </w:r>
          </w:p>
        </w:tc>
        <w:tc>
          <w:tcPr>
            <w:tcW w:w="1701" w:type="dxa"/>
            <w:noWrap w:val="0"/>
            <w:vAlign w:val="center"/>
          </w:tcPr>
          <w:p w14:paraId="56DAEE8C">
            <w:pPr>
              <w:adjustRightInd w:val="0"/>
              <w:snapToGrid w:val="0"/>
              <w:jc w:val="center"/>
              <w:rPr>
                <w:rFonts w:hint="default" w:ascii="Times New Roman" w:hAnsi="Times New Roman" w:eastAsia="仿宋_GB2312" w:cs="Times New Roman"/>
                <w:b w:val="0"/>
                <w:bCs w:val="0"/>
                <w:color w:val="000000"/>
                <w:kern w:val="2"/>
                <w:sz w:val="24"/>
                <w:szCs w:val="24"/>
                <w:lang w:val="en-US" w:eastAsia="zh-CN" w:bidi="ar-SA"/>
              </w:rPr>
            </w:pPr>
            <w:r>
              <w:rPr>
                <w:rFonts w:hint="default" w:ascii="Times New Roman" w:hAnsi="Times New Roman" w:eastAsia="仿宋_GB2312" w:cs="Times New Roman"/>
                <w:b w:val="0"/>
                <w:bCs w:val="0"/>
                <w:color w:val="000000"/>
                <w:kern w:val="2"/>
                <w:sz w:val="24"/>
                <w:szCs w:val="24"/>
                <w:lang w:val="en-US" w:eastAsia="zh-CN" w:bidi="ar-SA"/>
              </w:rPr>
              <w:t>专利、商标、版权等知识产权交易博览专馆</w:t>
            </w:r>
          </w:p>
        </w:tc>
        <w:tc>
          <w:tcPr>
            <w:tcW w:w="4087" w:type="dxa"/>
            <w:noWrap w:val="0"/>
            <w:vAlign w:val="center"/>
          </w:tcPr>
          <w:p w14:paraId="24A4E6FA">
            <w:pPr>
              <w:adjustRightInd w:val="0"/>
              <w:snapToGrid w:val="0"/>
              <w:jc w:val="left"/>
              <w:rPr>
                <w:rFonts w:hint="default" w:ascii="Times New Roman" w:hAnsi="Times New Roman" w:eastAsia="仿宋_GB2312" w:cs="Times New Roman"/>
                <w:b w:val="0"/>
                <w:bCs w:val="0"/>
                <w:color w:val="000000"/>
                <w:kern w:val="2"/>
                <w:sz w:val="24"/>
                <w:szCs w:val="24"/>
                <w:lang w:val="en-US" w:eastAsia="zh-CN" w:bidi="ar-SA"/>
              </w:rPr>
            </w:pPr>
            <w:r>
              <w:rPr>
                <w:rFonts w:hint="eastAsia" w:ascii="Times New Roman" w:hAnsi="Times New Roman" w:eastAsia="仿宋_GB2312" w:cs="Times New Roman"/>
                <w:b w:val="0"/>
                <w:bCs w:val="0"/>
                <w:color w:val="000000"/>
                <w:kern w:val="2"/>
                <w:sz w:val="24"/>
                <w:szCs w:val="24"/>
                <w:highlight w:val="none"/>
                <w:lang w:val="en-US" w:eastAsia="zh-CN" w:bidi="ar-SA"/>
              </w:rPr>
              <w:t>汇集并展示全球专利、商标、版权等知识产权创新成果，并围绕展示开展系列交易对接活动。专馆设置高校院所、企业产业、港澳大湾区知识产权创新成果展示和交易区，以及知识产权“校、县”对接、知识产权服务、金融机构、商标品牌、版权文化产业</w:t>
            </w:r>
            <w:r>
              <w:rPr>
                <w:rFonts w:hint="eastAsia" w:ascii="Times New Roman" w:hAnsi="Times New Roman" w:cs="Times New Roman"/>
                <w:b w:val="0"/>
                <w:bCs w:val="0"/>
                <w:color w:val="000000"/>
                <w:kern w:val="2"/>
                <w:sz w:val="24"/>
                <w:szCs w:val="24"/>
                <w:highlight w:val="none"/>
                <w:lang w:val="en-US" w:eastAsia="zh-CN" w:bidi="ar-SA"/>
              </w:rPr>
              <w:t>等</w:t>
            </w:r>
            <w:r>
              <w:rPr>
                <w:rFonts w:hint="eastAsia" w:ascii="Times New Roman" w:hAnsi="Times New Roman" w:eastAsia="仿宋_GB2312" w:cs="Times New Roman"/>
                <w:b w:val="0"/>
                <w:bCs w:val="0"/>
                <w:color w:val="000000"/>
                <w:kern w:val="2"/>
                <w:sz w:val="24"/>
                <w:szCs w:val="24"/>
                <w:highlight w:val="none"/>
                <w:lang w:val="en-US" w:eastAsia="zh-CN" w:bidi="ar-SA"/>
              </w:rPr>
              <w:t>创新成果展示区。</w:t>
            </w:r>
          </w:p>
        </w:tc>
        <w:tc>
          <w:tcPr>
            <w:tcW w:w="3971" w:type="dxa"/>
            <w:noWrap w:val="0"/>
            <w:vAlign w:val="center"/>
          </w:tcPr>
          <w:p w14:paraId="5561A933">
            <w:pPr>
              <w:numPr>
                <w:ilvl w:val="0"/>
                <w:numId w:val="1"/>
              </w:numPr>
              <w:adjustRightInd w:val="0"/>
              <w:snapToGrid w:val="0"/>
              <w:spacing w:afterLines="0" w:line="240" w:lineRule="auto"/>
              <w:ind w:firstLine="0"/>
              <w:jc w:val="left"/>
              <w:rPr>
                <w:rFonts w:hint="eastAsia" w:ascii="Times New Roman" w:hAnsi="Times New Roman" w:eastAsia="仿宋_GB2312" w:cs="Times New Roman"/>
                <w:b w:val="0"/>
                <w:bCs w:val="0"/>
                <w:color w:val="000000"/>
                <w:kern w:val="2"/>
                <w:sz w:val="24"/>
                <w:szCs w:val="24"/>
                <w:highlight w:val="none"/>
                <w:lang w:val="en-US" w:eastAsia="zh-CN" w:bidi="ar-SA"/>
              </w:rPr>
            </w:pPr>
            <w:r>
              <w:rPr>
                <w:rFonts w:hint="eastAsia" w:ascii="Times New Roman" w:hAnsi="Times New Roman" w:cs="Times New Roman"/>
                <w:b w:val="0"/>
                <w:bCs w:val="0"/>
                <w:color w:val="000000"/>
                <w:kern w:val="2"/>
                <w:sz w:val="24"/>
                <w:szCs w:val="24"/>
                <w:highlight w:val="none"/>
                <w:lang w:val="en-US" w:eastAsia="zh-CN" w:bidi="ar-SA"/>
              </w:rPr>
              <w:t>在全国范围内</w:t>
            </w:r>
            <w:r>
              <w:rPr>
                <w:rFonts w:hint="eastAsia" w:ascii="Times New Roman" w:hAnsi="Times New Roman" w:eastAsia="仿宋_GB2312" w:cs="Times New Roman"/>
                <w:b w:val="0"/>
                <w:bCs w:val="0"/>
                <w:color w:val="000000"/>
                <w:kern w:val="2"/>
                <w:sz w:val="24"/>
                <w:szCs w:val="24"/>
                <w:highlight w:val="none"/>
                <w:lang w:val="en-US" w:eastAsia="zh-CN" w:bidi="ar-SA"/>
              </w:rPr>
              <w:t>征集高校</w:t>
            </w:r>
            <w:r>
              <w:rPr>
                <w:rFonts w:hint="eastAsia" w:ascii="Times New Roman" w:hAnsi="Times New Roman" w:cs="Times New Roman"/>
                <w:b w:val="0"/>
                <w:bCs w:val="0"/>
                <w:color w:val="000000"/>
                <w:kern w:val="2"/>
                <w:sz w:val="24"/>
                <w:szCs w:val="24"/>
                <w:highlight w:val="none"/>
                <w:lang w:val="en-US" w:eastAsia="zh-CN" w:bidi="ar-SA"/>
              </w:rPr>
              <w:t>、科研机构</w:t>
            </w:r>
            <w:r>
              <w:rPr>
                <w:rFonts w:hint="eastAsia" w:ascii="Times New Roman" w:hAnsi="Times New Roman" w:eastAsia="仿宋_GB2312" w:cs="Times New Roman"/>
                <w:b w:val="0"/>
                <w:bCs w:val="0"/>
                <w:color w:val="000000"/>
                <w:kern w:val="2"/>
                <w:sz w:val="24"/>
                <w:szCs w:val="24"/>
                <w:highlight w:val="none"/>
                <w:lang w:val="en-US" w:eastAsia="zh-CN" w:bidi="ar-SA"/>
              </w:rPr>
              <w:t>、企事业单位等创新主体</w:t>
            </w:r>
            <w:r>
              <w:rPr>
                <w:rFonts w:hint="eastAsia" w:ascii="Times New Roman" w:hAnsi="Times New Roman" w:cs="Times New Roman"/>
                <w:b w:val="0"/>
                <w:bCs w:val="0"/>
                <w:color w:val="000000"/>
                <w:kern w:val="2"/>
                <w:sz w:val="24"/>
                <w:szCs w:val="24"/>
                <w:highlight w:val="none"/>
                <w:lang w:val="en-US" w:eastAsia="zh-CN" w:bidi="ar-SA"/>
              </w:rPr>
              <w:t>参展</w:t>
            </w:r>
            <w:r>
              <w:rPr>
                <w:rFonts w:hint="eastAsia" w:ascii="Times New Roman" w:hAnsi="Times New Roman" w:eastAsia="仿宋_GB2312" w:cs="Times New Roman"/>
                <w:b w:val="0"/>
                <w:bCs w:val="0"/>
                <w:color w:val="000000"/>
                <w:kern w:val="2"/>
                <w:sz w:val="24"/>
                <w:szCs w:val="24"/>
                <w:highlight w:val="none"/>
                <w:lang w:val="en-US" w:eastAsia="zh-CN" w:bidi="ar-SA"/>
              </w:rPr>
              <w:t>，</w:t>
            </w:r>
            <w:r>
              <w:rPr>
                <w:rFonts w:hint="eastAsia" w:ascii="Times New Roman" w:hAnsi="Times New Roman" w:cs="Times New Roman"/>
                <w:b w:val="0"/>
                <w:bCs w:val="0"/>
                <w:color w:val="000000"/>
                <w:kern w:val="2"/>
                <w:sz w:val="24"/>
                <w:szCs w:val="24"/>
                <w:highlight w:val="none"/>
                <w:lang w:val="en-US" w:eastAsia="zh-CN" w:bidi="ar-SA"/>
              </w:rPr>
              <w:t>在现场</w:t>
            </w:r>
            <w:r>
              <w:rPr>
                <w:rFonts w:hint="eastAsia" w:ascii="Times New Roman" w:hAnsi="Times New Roman" w:eastAsia="仿宋_GB2312" w:cs="Times New Roman"/>
                <w:b w:val="0"/>
                <w:bCs w:val="0"/>
                <w:color w:val="000000"/>
                <w:kern w:val="2"/>
                <w:sz w:val="24"/>
                <w:szCs w:val="24"/>
                <w:highlight w:val="none"/>
                <w:lang w:val="en-US" w:eastAsia="zh-CN" w:bidi="ar-SA"/>
              </w:rPr>
              <w:t>展示和交易知识产权创新成果</w:t>
            </w:r>
            <w:r>
              <w:rPr>
                <w:rFonts w:hint="eastAsia" w:ascii="Times New Roman" w:hAnsi="Times New Roman" w:cs="Times New Roman"/>
                <w:b w:val="0"/>
                <w:bCs w:val="0"/>
                <w:color w:val="000000"/>
                <w:kern w:val="2"/>
                <w:sz w:val="24"/>
                <w:szCs w:val="24"/>
                <w:highlight w:val="none"/>
                <w:lang w:val="en-US" w:eastAsia="zh-CN" w:bidi="ar-SA"/>
              </w:rPr>
              <w:t>；2.在全国范围内征集</w:t>
            </w:r>
            <w:r>
              <w:rPr>
                <w:rFonts w:hint="eastAsia" w:ascii="Times New Roman" w:hAnsi="Times New Roman" w:eastAsia="仿宋_GB2312" w:cs="Times New Roman"/>
                <w:b w:val="0"/>
                <w:bCs w:val="0"/>
                <w:color w:val="000000"/>
                <w:kern w:val="2"/>
                <w:sz w:val="24"/>
                <w:szCs w:val="24"/>
                <w:highlight w:val="none"/>
                <w:lang w:val="en-US" w:eastAsia="zh-CN" w:bidi="ar-SA"/>
              </w:rPr>
              <w:t>专利、商标、版权等知识产权服务机构现场参展，</w:t>
            </w:r>
            <w:r>
              <w:rPr>
                <w:rFonts w:hint="eastAsia" w:ascii="Times New Roman" w:hAnsi="Times New Roman" w:cs="Times New Roman"/>
                <w:b w:val="0"/>
                <w:bCs w:val="0"/>
                <w:color w:val="000000"/>
                <w:kern w:val="2"/>
                <w:sz w:val="24"/>
                <w:szCs w:val="24"/>
                <w:highlight w:val="none"/>
                <w:lang w:val="en-US" w:eastAsia="zh-CN" w:bidi="ar-SA"/>
              </w:rPr>
              <w:t>为创新主体提供</w:t>
            </w:r>
            <w:r>
              <w:rPr>
                <w:rFonts w:hint="eastAsia" w:ascii="Times New Roman" w:hAnsi="Times New Roman" w:eastAsia="仿宋_GB2312" w:cs="Times New Roman"/>
                <w:b w:val="0"/>
                <w:bCs w:val="0"/>
                <w:color w:val="000000"/>
                <w:kern w:val="2"/>
                <w:sz w:val="24"/>
                <w:szCs w:val="24"/>
                <w:highlight w:val="none"/>
                <w:lang w:val="en-US" w:eastAsia="zh-CN" w:bidi="ar-SA"/>
              </w:rPr>
              <w:t>知识产权服务事项</w:t>
            </w:r>
            <w:r>
              <w:rPr>
                <w:rFonts w:hint="eastAsia" w:ascii="Times New Roman" w:hAnsi="Times New Roman" w:cs="Times New Roman"/>
                <w:b w:val="0"/>
                <w:bCs w:val="0"/>
                <w:color w:val="000000"/>
                <w:kern w:val="2"/>
                <w:sz w:val="24"/>
                <w:szCs w:val="24"/>
                <w:highlight w:val="none"/>
                <w:lang w:val="en-US" w:eastAsia="zh-CN" w:bidi="ar-SA"/>
              </w:rPr>
              <w:t>，开展知识产权服务对接</w:t>
            </w:r>
            <w:r>
              <w:rPr>
                <w:rFonts w:hint="eastAsia" w:ascii="Times New Roman" w:hAnsi="Times New Roman" w:eastAsia="仿宋_GB2312" w:cs="Times New Roman"/>
                <w:b w:val="0"/>
                <w:bCs w:val="0"/>
                <w:color w:val="000000"/>
                <w:kern w:val="2"/>
                <w:sz w:val="24"/>
                <w:szCs w:val="24"/>
                <w:highlight w:val="none"/>
                <w:lang w:val="en-US" w:eastAsia="zh-CN" w:bidi="ar-SA"/>
              </w:rPr>
              <w:t>；</w:t>
            </w:r>
          </w:p>
          <w:p w14:paraId="6DD51FFE">
            <w:pPr>
              <w:numPr>
                <w:ilvl w:val="0"/>
                <w:numId w:val="0"/>
              </w:numPr>
              <w:adjustRightInd w:val="0"/>
              <w:snapToGrid w:val="0"/>
              <w:spacing w:afterLines="0" w:line="240" w:lineRule="auto"/>
              <w:ind w:firstLine="0"/>
              <w:jc w:val="left"/>
              <w:rPr>
                <w:rFonts w:hint="default" w:ascii="Times New Roman" w:hAnsi="Times New Roman" w:eastAsia="仿宋_GB2312" w:cs="Times New Roman"/>
                <w:b w:val="0"/>
                <w:bCs w:val="0"/>
                <w:color w:val="000000"/>
                <w:kern w:val="2"/>
                <w:sz w:val="24"/>
                <w:szCs w:val="24"/>
                <w:lang w:val="en-US" w:eastAsia="zh-CN" w:bidi="ar-SA"/>
              </w:rPr>
            </w:pPr>
            <w:r>
              <w:rPr>
                <w:rFonts w:hint="eastAsia" w:ascii="Times New Roman" w:hAnsi="Times New Roman" w:cs="Times New Roman"/>
                <w:b w:val="0"/>
                <w:bCs w:val="0"/>
                <w:color w:val="000000"/>
                <w:kern w:val="2"/>
                <w:sz w:val="24"/>
                <w:szCs w:val="24"/>
                <w:highlight w:val="none"/>
                <w:lang w:val="en-US" w:eastAsia="zh-CN" w:bidi="ar-SA"/>
              </w:rPr>
              <w:t>3</w:t>
            </w:r>
            <w:r>
              <w:rPr>
                <w:rFonts w:hint="eastAsia" w:ascii="Times New Roman" w:hAnsi="Times New Roman" w:eastAsia="仿宋_GB2312" w:cs="Times New Roman"/>
                <w:b w:val="0"/>
                <w:bCs w:val="0"/>
                <w:color w:val="000000"/>
                <w:kern w:val="2"/>
                <w:sz w:val="24"/>
                <w:szCs w:val="24"/>
                <w:highlight w:val="none"/>
                <w:lang w:val="en-US" w:eastAsia="zh-CN" w:bidi="ar-SA"/>
              </w:rPr>
              <w:t>.面向港、澳征集部分高校、</w:t>
            </w:r>
            <w:r>
              <w:rPr>
                <w:rFonts w:hint="eastAsia" w:ascii="Times New Roman" w:hAnsi="Times New Roman" w:cs="Times New Roman"/>
                <w:b w:val="0"/>
                <w:bCs w:val="0"/>
                <w:color w:val="000000"/>
                <w:kern w:val="2"/>
                <w:sz w:val="24"/>
                <w:szCs w:val="24"/>
                <w:highlight w:val="none"/>
                <w:lang w:val="en-US" w:eastAsia="zh-CN" w:bidi="ar-SA"/>
              </w:rPr>
              <w:t>科研机构</w:t>
            </w:r>
            <w:r>
              <w:rPr>
                <w:rFonts w:hint="eastAsia" w:ascii="Times New Roman" w:hAnsi="Times New Roman" w:eastAsia="仿宋_GB2312" w:cs="Times New Roman"/>
                <w:b w:val="0"/>
                <w:bCs w:val="0"/>
                <w:color w:val="000000"/>
                <w:kern w:val="2"/>
                <w:sz w:val="24"/>
                <w:szCs w:val="24"/>
                <w:highlight w:val="none"/>
                <w:lang w:val="en-US" w:eastAsia="zh-CN" w:bidi="ar-SA"/>
              </w:rPr>
              <w:t>等创新主体现场参展，</w:t>
            </w:r>
            <w:r>
              <w:rPr>
                <w:rFonts w:hint="eastAsia" w:ascii="Times New Roman" w:hAnsi="Times New Roman" w:cs="Times New Roman"/>
                <w:b w:val="0"/>
                <w:bCs w:val="0"/>
                <w:color w:val="000000"/>
                <w:kern w:val="2"/>
                <w:sz w:val="24"/>
                <w:szCs w:val="24"/>
                <w:highlight w:val="none"/>
                <w:lang w:val="en-US" w:eastAsia="zh-CN" w:bidi="ar-SA"/>
              </w:rPr>
              <w:t>在现场</w:t>
            </w:r>
            <w:r>
              <w:rPr>
                <w:rFonts w:hint="eastAsia" w:ascii="Times New Roman" w:hAnsi="Times New Roman" w:eastAsia="仿宋_GB2312" w:cs="Times New Roman"/>
                <w:b w:val="0"/>
                <w:bCs w:val="0"/>
                <w:color w:val="000000"/>
                <w:kern w:val="2"/>
                <w:sz w:val="24"/>
                <w:szCs w:val="24"/>
                <w:highlight w:val="none"/>
                <w:lang w:val="en-US" w:eastAsia="zh-CN" w:bidi="ar-SA"/>
              </w:rPr>
              <w:t>展示和交易知识产权创新成果。</w:t>
            </w:r>
          </w:p>
        </w:tc>
        <w:tc>
          <w:tcPr>
            <w:tcW w:w="1393" w:type="dxa"/>
            <w:noWrap w:val="0"/>
            <w:vAlign w:val="center"/>
          </w:tcPr>
          <w:p w14:paraId="69658519">
            <w:pPr>
              <w:adjustRightInd w:val="0"/>
              <w:snapToGrid w:val="0"/>
              <w:jc w:val="center"/>
              <w:rPr>
                <w:rFonts w:hint="default" w:ascii="Times New Roman" w:hAnsi="Times New Roman" w:eastAsia="仿宋_GB2312" w:cs="Times New Roman"/>
                <w:b w:val="0"/>
                <w:bCs w:val="0"/>
                <w:color w:val="000000"/>
                <w:kern w:val="2"/>
                <w:sz w:val="24"/>
                <w:szCs w:val="24"/>
                <w:lang w:val="en-US" w:eastAsia="zh-CN" w:bidi="ar-SA"/>
              </w:rPr>
            </w:pPr>
            <w:r>
              <w:rPr>
                <w:rFonts w:hint="default" w:ascii="Times New Roman" w:hAnsi="Times New Roman" w:eastAsia="仿宋_GB2312" w:cs="Times New Roman"/>
                <w:b w:val="0"/>
                <w:bCs w:val="0"/>
                <w:color w:val="000000"/>
                <w:kern w:val="2"/>
                <w:sz w:val="24"/>
                <w:szCs w:val="24"/>
                <w:lang w:val="en-US" w:eastAsia="zh-CN" w:bidi="ar-SA"/>
              </w:rPr>
              <w:t>全国范围</w:t>
            </w:r>
          </w:p>
        </w:tc>
        <w:tc>
          <w:tcPr>
            <w:tcW w:w="1536" w:type="dxa"/>
            <w:noWrap w:val="0"/>
            <w:vAlign w:val="center"/>
          </w:tcPr>
          <w:p w14:paraId="3FB7C47C">
            <w:pPr>
              <w:adjustRightInd w:val="0"/>
              <w:snapToGrid w:val="0"/>
              <w:jc w:val="center"/>
              <w:rPr>
                <w:rFonts w:hint="default" w:ascii="Times New Roman" w:hAnsi="Times New Roman" w:eastAsia="仿宋_GB2312" w:cs="Times New Roman"/>
                <w:b w:val="0"/>
                <w:bCs w:val="0"/>
                <w:color w:val="000000"/>
                <w:kern w:val="2"/>
                <w:sz w:val="24"/>
                <w:szCs w:val="24"/>
                <w:lang w:val="en-US" w:eastAsia="zh-CN" w:bidi="ar-SA"/>
              </w:rPr>
            </w:pPr>
            <w:r>
              <w:rPr>
                <w:rFonts w:hint="default" w:ascii="Times New Roman" w:hAnsi="Times New Roman" w:eastAsia="仿宋_GB2312" w:cs="Times New Roman"/>
                <w:b w:val="0"/>
                <w:bCs w:val="0"/>
                <w:color w:val="000000"/>
                <w:kern w:val="2"/>
                <w:sz w:val="24"/>
                <w:szCs w:val="24"/>
                <w:lang w:val="en-US" w:eastAsia="zh-CN" w:bidi="ar-SA"/>
              </w:rPr>
              <w:t>张京13556174267</w:t>
            </w:r>
          </w:p>
          <w:p w14:paraId="463DD729">
            <w:pPr>
              <w:adjustRightInd w:val="0"/>
              <w:snapToGrid w:val="0"/>
              <w:jc w:val="center"/>
              <w:rPr>
                <w:rFonts w:hint="default" w:ascii="Times New Roman" w:hAnsi="Times New Roman" w:eastAsia="仿宋_GB2312" w:cs="Times New Roman"/>
                <w:b w:val="0"/>
                <w:bCs w:val="0"/>
                <w:color w:val="000000"/>
                <w:kern w:val="2"/>
                <w:sz w:val="24"/>
                <w:szCs w:val="24"/>
                <w:lang w:val="en-US" w:eastAsia="zh-CN" w:bidi="ar-SA"/>
              </w:rPr>
            </w:pPr>
            <w:r>
              <w:rPr>
                <w:rFonts w:hint="default" w:ascii="Times New Roman" w:hAnsi="Times New Roman" w:eastAsia="仿宋_GB2312" w:cs="Times New Roman"/>
                <w:b w:val="0"/>
                <w:bCs w:val="0"/>
                <w:color w:val="000000"/>
                <w:kern w:val="2"/>
                <w:sz w:val="24"/>
                <w:szCs w:val="24"/>
                <w:lang w:val="en-US" w:eastAsia="zh-CN" w:bidi="ar-SA"/>
              </w:rPr>
              <w:t>陈怡琳19927679493</w:t>
            </w:r>
          </w:p>
        </w:tc>
        <w:tc>
          <w:tcPr>
            <w:tcW w:w="1106" w:type="dxa"/>
            <w:noWrap w:val="0"/>
            <w:vAlign w:val="center"/>
          </w:tcPr>
          <w:p w14:paraId="34205080">
            <w:pPr>
              <w:adjustRightInd w:val="0"/>
              <w:snapToGrid w:val="0"/>
              <w:rPr>
                <w:rFonts w:hint="default" w:ascii="Times New Roman" w:hAnsi="Times New Roman" w:eastAsia="仿宋_GB2312" w:cs="Times New Roman"/>
                <w:b w:val="0"/>
                <w:bCs w:val="0"/>
                <w:color w:val="000000"/>
                <w:kern w:val="2"/>
                <w:sz w:val="24"/>
                <w:szCs w:val="24"/>
                <w:lang w:val="en-US" w:eastAsia="zh-CN" w:bidi="ar-SA"/>
              </w:rPr>
            </w:pPr>
          </w:p>
        </w:tc>
      </w:tr>
      <w:tr w14:paraId="7BA40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noWrap w:val="0"/>
            <w:vAlign w:val="center"/>
          </w:tcPr>
          <w:p w14:paraId="25339982">
            <w:pPr>
              <w:adjustRightInd w:val="0"/>
              <w:snapToGrid w:val="0"/>
              <w:jc w:val="center"/>
              <w:rPr>
                <w:rFonts w:hint="default" w:ascii="Times New Roman" w:hAnsi="Times New Roman" w:eastAsia="仿宋_GB2312" w:cs="Times New Roman"/>
                <w:b w:val="0"/>
                <w:bCs w:val="0"/>
                <w:color w:val="000000"/>
                <w:kern w:val="2"/>
                <w:sz w:val="24"/>
                <w:szCs w:val="24"/>
                <w:lang w:val="en-US" w:eastAsia="zh-CN" w:bidi="ar-SA"/>
              </w:rPr>
            </w:pPr>
            <w:r>
              <w:rPr>
                <w:rFonts w:hint="default" w:ascii="Times New Roman" w:hAnsi="Times New Roman" w:eastAsia="仿宋_GB2312" w:cs="Times New Roman"/>
                <w:b w:val="0"/>
                <w:bCs w:val="0"/>
                <w:color w:val="000000"/>
                <w:kern w:val="2"/>
                <w:sz w:val="24"/>
                <w:szCs w:val="24"/>
                <w:lang w:val="en-US" w:eastAsia="zh-CN" w:bidi="ar-SA"/>
              </w:rPr>
              <w:t>3</w:t>
            </w:r>
          </w:p>
        </w:tc>
        <w:tc>
          <w:tcPr>
            <w:tcW w:w="1701" w:type="dxa"/>
            <w:noWrap w:val="0"/>
            <w:vAlign w:val="center"/>
          </w:tcPr>
          <w:p w14:paraId="29ED75FF">
            <w:pPr>
              <w:adjustRightInd w:val="0"/>
              <w:snapToGrid w:val="0"/>
              <w:jc w:val="center"/>
              <w:rPr>
                <w:rFonts w:hint="default" w:ascii="Times New Roman" w:hAnsi="Times New Roman" w:eastAsia="仿宋_GB2312" w:cs="Times New Roman"/>
                <w:b w:val="0"/>
                <w:bCs w:val="0"/>
                <w:color w:val="000000"/>
                <w:kern w:val="2"/>
                <w:sz w:val="24"/>
                <w:szCs w:val="24"/>
                <w:lang w:val="en-US" w:eastAsia="zh-CN" w:bidi="ar-SA"/>
              </w:rPr>
            </w:pPr>
            <w:r>
              <w:rPr>
                <w:rFonts w:hint="default" w:ascii="Times New Roman" w:hAnsi="Times New Roman" w:eastAsia="仿宋_GB2312" w:cs="Times New Roman"/>
                <w:b w:val="0"/>
                <w:bCs w:val="0"/>
                <w:color w:val="000000"/>
                <w:kern w:val="2"/>
                <w:sz w:val="24"/>
                <w:szCs w:val="24"/>
                <w:lang w:val="en-US" w:eastAsia="zh-CN" w:bidi="ar-SA"/>
              </w:rPr>
              <w:t>地理标志产品交易博览专馆</w:t>
            </w:r>
          </w:p>
        </w:tc>
        <w:tc>
          <w:tcPr>
            <w:tcW w:w="4087" w:type="dxa"/>
            <w:noWrap w:val="0"/>
            <w:vAlign w:val="center"/>
          </w:tcPr>
          <w:p w14:paraId="102FDDDC">
            <w:pPr>
              <w:adjustRightInd w:val="0"/>
              <w:snapToGrid w:val="0"/>
              <w:jc w:val="both"/>
              <w:rPr>
                <w:rFonts w:hint="default" w:ascii="Times New Roman" w:hAnsi="Times New Roman" w:eastAsia="仿宋_GB2312" w:cs="Times New Roman"/>
                <w:b w:val="0"/>
                <w:bCs w:val="0"/>
                <w:color w:val="000000"/>
                <w:kern w:val="2"/>
                <w:sz w:val="24"/>
                <w:szCs w:val="24"/>
                <w:lang w:val="en-US" w:eastAsia="zh-CN" w:bidi="ar-SA"/>
              </w:rPr>
            </w:pPr>
            <w:r>
              <w:rPr>
                <w:rFonts w:hint="default" w:ascii="Times New Roman" w:hAnsi="Times New Roman" w:eastAsia="仿宋_GB2312" w:cs="Times New Roman"/>
                <w:b w:val="0"/>
                <w:bCs w:val="0"/>
                <w:color w:val="000000"/>
                <w:kern w:val="2"/>
                <w:sz w:val="24"/>
                <w:szCs w:val="24"/>
                <w:lang w:val="en-US" w:eastAsia="zh-CN" w:bidi="ar-SA"/>
              </w:rPr>
              <w:t>对国内外地理标志产品进行展示和产品体验，提升地理标志品牌影响力，促进地理标志产品产销对接，拓展地理标志产品推介渠道，推动地理标志产品品牌价值传递和文化传播。</w:t>
            </w:r>
          </w:p>
        </w:tc>
        <w:tc>
          <w:tcPr>
            <w:tcW w:w="3971" w:type="dxa"/>
            <w:noWrap w:val="0"/>
            <w:vAlign w:val="center"/>
          </w:tcPr>
          <w:p w14:paraId="367694C3">
            <w:pPr>
              <w:adjustRightInd w:val="0"/>
              <w:snapToGrid w:val="0"/>
              <w:spacing w:afterLines="0" w:line="240" w:lineRule="auto"/>
              <w:ind w:firstLine="0"/>
              <w:rPr>
                <w:rFonts w:hint="default" w:ascii="Times New Roman" w:hAnsi="Times New Roman" w:eastAsia="仿宋_GB2312" w:cs="Times New Roman"/>
                <w:b w:val="0"/>
                <w:bCs w:val="0"/>
                <w:color w:val="000000"/>
                <w:kern w:val="2"/>
                <w:sz w:val="24"/>
                <w:szCs w:val="24"/>
                <w:lang w:val="en-US" w:eastAsia="zh-CN" w:bidi="ar-SA"/>
              </w:rPr>
            </w:pPr>
            <w:r>
              <w:rPr>
                <w:rFonts w:hint="default" w:ascii="Times New Roman" w:hAnsi="Times New Roman" w:cs="Times New Roman"/>
                <w:b w:val="0"/>
                <w:bCs w:val="0"/>
                <w:color w:val="000000"/>
                <w:kern w:val="2"/>
                <w:sz w:val="24"/>
                <w:szCs w:val="24"/>
                <w:highlight w:val="none"/>
                <w:lang w:val="en-US" w:eastAsia="zh-CN" w:bidi="ar-SA"/>
              </w:rPr>
              <w:t>在全国范围内</w:t>
            </w:r>
            <w:r>
              <w:rPr>
                <w:rFonts w:hint="default" w:ascii="Times New Roman" w:hAnsi="Times New Roman" w:eastAsia="仿宋_GB2312" w:cs="Times New Roman"/>
                <w:b w:val="0"/>
                <w:bCs w:val="0"/>
                <w:color w:val="000000"/>
                <w:kern w:val="2"/>
                <w:sz w:val="24"/>
                <w:szCs w:val="24"/>
                <w:highlight w:val="none"/>
                <w:lang w:val="en-US" w:eastAsia="zh-CN" w:bidi="ar-SA"/>
              </w:rPr>
              <w:t>征集地理标志专用标志合法使用人、地理标志权利人、地理标志产品生产企业、地理标志产品行业协会、商会、国家地理标志产品保护示范区，特别是“一带一路”沿线国家地理标志产品、中欧互认地理标志产品、中泰地理标志产品“3+3”互认互保产品等现场参展，展示和交易地理标志产品、建设成果、地域形象等。</w:t>
            </w:r>
          </w:p>
        </w:tc>
        <w:tc>
          <w:tcPr>
            <w:tcW w:w="1393" w:type="dxa"/>
            <w:noWrap w:val="0"/>
            <w:vAlign w:val="center"/>
          </w:tcPr>
          <w:p w14:paraId="3AFA1CFC">
            <w:pPr>
              <w:adjustRightInd w:val="0"/>
              <w:snapToGrid w:val="0"/>
              <w:jc w:val="center"/>
              <w:rPr>
                <w:rFonts w:hint="default" w:ascii="Times New Roman" w:hAnsi="Times New Roman" w:eastAsia="仿宋_GB2312" w:cs="Times New Roman"/>
                <w:b w:val="0"/>
                <w:bCs w:val="0"/>
                <w:color w:val="000000"/>
                <w:kern w:val="2"/>
                <w:sz w:val="24"/>
                <w:szCs w:val="24"/>
                <w:lang w:val="en-US" w:eastAsia="zh-CN" w:bidi="ar-SA"/>
              </w:rPr>
            </w:pPr>
            <w:r>
              <w:rPr>
                <w:rFonts w:hint="default" w:ascii="Times New Roman" w:hAnsi="Times New Roman" w:eastAsia="仿宋_GB2312" w:cs="Times New Roman"/>
                <w:b w:val="0"/>
                <w:bCs w:val="0"/>
                <w:color w:val="000000"/>
                <w:kern w:val="2"/>
                <w:sz w:val="24"/>
                <w:szCs w:val="24"/>
                <w:lang w:val="en-US" w:eastAsia="zh-CN" w:bidi="ar-SA"/>
              </w:rPr>
              <w:t>全国范围</w:t>
            </w:r>
          </w:p>
        </w:tc>
        <w:tc>
          <w:tcPr>
            <w:tcW w:w="1536" w:type="dxa"/>
            <w:noWrap w:val="0"/>
            <w:vAlign w:val="center"/>
          </w:tcPr>
          <w:p w14:paraId="7CD8267A">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b w:val="0"/>
                <w:bCs w:val="0"/>
                <w:color w:val="000000"/>
                <w:kern w:val="2"/>
                <w:sz w:val="24"/>
                <w:szCs w:val="24"/>
                <w:lang w:val="en-US" w:eastAsia="zh-CN" w:bidi="ar-SA"/>
              </w:rPr>
            </w:pPr>
            <w:r>
              <w:rPr>
                <w:rFonts w:hint="default" w:ascii="Times New Roman" w:hAnsi="Times New Roman" w:eastAsia="仿宋_GB2312" w:cs="Times New Roman"/>
                <w:b w:val="0"/>
                <w:bCs w:val="0"/>
                <w:color w:val="000000"/>
                <w:kern w:val="2"/>
                <w:sz w:val="24"/>
                <w:szCs w:val="24"/>
                <w:lang w:val="en-US" w:eastAsia="zh-CN" w:bidi="ar-SA"/>
              </w:rPr>
              <w:t>杜昊</w:t>
            </w:r>
            <w:r>
              <w:rPr>
                <w:rFonts w:hint="default" w:ascii="Times New Roman" w:hAnsi="Times New Roman" w:eastAsia="仿宋_GB2312" w:cs="Times New Roman"/>
                <w:b w:val="0"/>
                <w:bCs w:val="0"/>
                <w:color w:val="000000"/>
                <w:kern w:val="2"/>
                <w:sz w:val="24"/>
                <w:szCs w:val="24"/>
              </w:rPr>
              <w:t>17620130093</w:t>
            </w:r>
          </w:p>
        </w:tc>
        <w:tc>
          <w:tcPr>
            <w:tcW w:w="1106" w:type="dxa"/>
            <w:noWrap w:val="0"/>
            <w:vAlign w:val="center"/>
          </w:tcPr>
          <w:p w14:paraId="79B93FD2">
            <w:pPr>
              <w:adjustRightInd w:val="0"/>
              <w:snapToGrid w:val="0"/>
              <w:jc w:val="both"/>
              <w:rPr>
                <w:rFonts w:hint="default" w:ascii="Times New Roman" w:hAnsi="Times New Roman" w:eastAsia="仿宋_GB2312" w:cs="Times New Roman"/>
                <w:b w:val="0"/>
                <w:bCs w:val="0"/>
                <w:color w:val="000000"/>
                <w:kern w:val="2"/>
                <w:sz w:val="24"/>
                <w:szCs w:val="24"/>
                <w:lang w:val="en-US" w:eastAsia="zh-CN" w:bidi="ar-SA"/>
              </w:rPr>
            </w:pPr>
          </w:p>
        </w:tc>
      </w:tr>
      <w:tr w14:paraId="6642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7" w:hRule="atLeast"/>
          <w:jc w:val="center"/>
        </w:trPr>
        <w:tc>
          <w:tcPr>
            <w:tcW w:w="820" w:type="dxa"/>
            <w:noWrap w:val="0"/>
            <w:vAlign w:val="center"/>
          </w:tcPr>
          <w:p w14:paraId="233EFFAA">
            <w:pPr>
              <w:adjustRightInd w:val="0"/>
              <w:snapToGrid w:val="0"/>
              <w:jc w:val="center"/>
              <w:rPr>
                <w:rFonts w:hint="default" w:ascii="Times New Roman" w:hAnsi="Times New Roman" w:eastAsia="仿宋_GB2312" w:cs="Times New Roman"/>
                <w:b w:val="0"/>
                <w:bCs w:val="0"/>
                <w:color w:val="000000"/>
                <w:kern w:val="2"/>
                <w:sz w:val="24"/>
                <w:szCs w:val="24"/>
                <w:lang w:val="en-US" w:eastAsia="zh-CN" w:bidi="ar-SA"/>
              </w:rPr>
            </w:pPr>
            <w:r>
              <w:rPr>
                <w:rFonts w:hint="default" w:ascii="Times New Roman" w:hAnsi="Times New Roman" w:eastAsia="仿宋_GB2312" w:cs="Times New Roman"/>
                <w:b w:val="0"/>
                <w:bCs w:val="0"/>
                <w:color w:val="000000"/>
                <w:kern w:val="2"/>
                <w:sz w:val="24"/>
                <w:szCs w:val="24"/>
                <w:lang w:val="en-US" w:eastAsia="zh-CN" w:bidi="ar-SA"/>
              </w:rPr>
              <w:t>4</w:t>
            </w:r>
          </w:p>
        </w:tc>
        <w:tc>
          <w:tcPr>
            <w:tcW w:w="1701" w:type="dxa"/>
            <w:noWrap w:val="0"/>
            <w:vAlign w:val="center"/>
          </w:tcPr>
          <w:p w14:paraId="18504EC7">
            <w:pPr>
              <w:adjustRightInd w:val="0"/>
              <w:snapToGrid w:val="0"/>
              <w:jc w:val="center"/>
              <w:rPr>
                <w:rFonts w:hint="default" w:ascii="Times New Roman" w:hAnsi="Times New Roman" w:eastAsia="仿宋_GB2312" w:cs="Times New Roman"/>
                <w:b w:val="0"/>
                <w:bCs w:val="0"/>
                <w:color w:val="000000"/>
                <w:kern w:val="2"/>
                <w:sz w:val="24"/>
                <w:szCs w:val="24"/>
                <w:lang w:val="en-US" w:eastAsia="zh-CN" w:bidi="ar-SA"/>
              </w:rPr>
            </w:pPr>
            <w:r>
              <w:rPr>
                <w:rFonts w:hint="default" w:ascii="Times New Roman" w:hAnsi="Times New Roman" w:eastAsia="仿宋_GB2312" w:cs="Times New Roman"/>
                <w:b w:val="0"/>
                <w:bCs w:val="0"/>
                <w:color w:val="000000"/>
                <w:kern w:val="2"/>
                <w:sz w:val="24"/>
                <w:szCs w:val="24"/>
                <w:lang w:val="en-US" w:eastAsia="zh-CN" w:bidi="ar-SA"/>
              </w:rPr>
              <w:t>知识产权助力发展新质生产力专区</w:t>
            </w:r>
          </w:p>
        </w:tc>
        <w:tc>
          <w:tcPr>
            <w:tcW w:w="4087" w:type="dxa"/>
            <w:noWrap w:val="0"/>
            <w:vAlign w:val="center"/>
          </w:tcPr>
          <w:p w14:paraId="17CAE9E7">
            <w:pPr>
              <w:adjustRightInd w:val="0"/>
              <w:snapToGrid w:val="0"/>
              <w:jc w:val="both"/>
              <w:rPr>
                <w:rFonts w:hint="default" w:ascii="Times New Roman" w:hAnsi="Times New Roman" w:eastAsia="仿宋_GB2312" w:cs="Times New Roman"/>
                <w:b w:val="0"/>
                <w:bCs w:val="0"/>
                <w:color w:val="000000"/>
                <w:kern w:val="2"/>
                <w:sz w:val="24"/>
                <w:szCs w:val="24"/>
                <w:lang w:val="en-US" w:eastAsia="zh-CN" w:bidi="ar-SA"/>
              </w:rPr>
            </w:pPr>
            <w:r>
              <w:rPr>
                <w:rFonts w:hint="default" w:ascii="Times New Roman" w:hAnsi="Times New Roman" w:eastAsia="仿宋_GB2312" w:cs="Times New Roman"/>
                <w:b w:val="0"/>
                <w:bCs w:val="0"/>
                <w:color w:val="000000"/>
                <w:kern w:val="2"/>
                <w:sz w:val="24"/>
                <w:szCs w:val="24"/>
                <w:lang w:val="en-US" w:eastAsia="zh-CN" w:bidi="ar-SA"/>
              </w:rPr>
              <w:t>集中展示广东战略性产业集群知识产权发展状况和知识产权全链条服务生态，以及通过“一产业一中心一联盟”建设方式，支撑全省战略性产业集群高质量发展的显著成效</w:t>
            </w:r>
          </w:p>
        </w:tc>
        <w:tc>
          <w:tcPr>
            <w:tcW w:w="3971" w:type="dxa"/>
            <w:noWrap w:val="0"/>
            <w:vAlign w:val="center"/>
          </w:tcPr>
          <w:p w14:paraId="67D12D0D">
            <w:pPr>
              <w:numPr>
                <w:ilvl w:val="0"/>
                <w:numId w:val="0"/>
              </w:numPr>
              <w:adjustRightInd w:val="0"/>
              <w:snapToGrid w:val="0"/>
              <w:spacing w:afterLines="0" w:line="240" w:lineRule="auto"/>
              <w:ind w:firstLine="0"/>
              <w:rPr>
                <w:rFonts w:hint="default" w:ascii="Times New Roman" w:hAnsi="Times New Roman" w:cs="Times New Roman"/>
                <w:b w:val="0"/>
                <w:bCs w:val="0"/>
                <w:color w:val="000000"/>
                <w:kern w:val="2"/>
                <w:sz w:val="24"/>
                <w:szCs w:val="24"/>
                <w:lang w:val="en-US" w:eastAsia="zh-CN" w:bidi="ar-SA"/>
              </w:rPr>
            </w:pPr>
            <w:r>
              <w:rPr>
                <w:rFonts w:hint="eastAsia" w:ascii="Times New Roman" w:hAnsi="Times New Roman" w:cs="Times New Roman"/>
                <w:b w:val="0"/>
                <w:bCs w:val="0"/>
                <w:color w:val="000000"/>
                <w:kern w:val="2"/>
                <w:sz w:val="24"/>
                <w:szCs w:val="24"/>
                <w:lang w:val="en-US" w:eastAsia="zh-CN" w:bidi="ar-SA"/>
              </w:rPr>
              <w:t>1.</w:t>
            </w:r>
            <w:r>
              <w:rPr>
                <w:rFonts w:hint="default" w:ascii="Times New Roman" w:hAnsi="Times New Roman" w:cs="Times New Roman"/>
                <w:b w:val="0"/>
                <w:bCs w:val="0"/>
                <w:color w:val="000000"/>
                <w:kern w:val="2"/>
                <w:sz w:val="24"/>
                <w:szCs w:val="24"/>
                <w:lang w:val="en-US" w:eastAsia="zh-CN" w:bidi="ar-SA"/>
              </w:rPr>
              <w:t>面向全国范围内</w:t>
            </w:r>
            <w:r>
              <w:rPr>
                <w:rFonts w:hint="default" w:ascii="Times New Roman" w:hAnsi="Times New Roman" w:eastAsia="仿宋_GB2312" w:cs="Times New Roman"/>
                <w:b w:val="0"/>
                <w:bCs w:val="0"/>
                <w:color w:val="000000"/>
                <w:kern w:val="2"/>
                <w:sz w:val="24"/>
                <w:szCs w:val="24"/>
                <w:lang w:val="en-US" w:eastAsia="zh-CN" w:bidi="ar-SA"/>
              </w:rPr>
              <w:t>征集国内战略性产业相关龙头企业、高校、科研院所的专家</w:t>
            </w:r>
            <w:r>
              <w:rPr>
                <w:rFonts w:hint="default" w:ascii="Times New Roman" w:hAnsi="Times New Roman" w:cs="Times New Roman"/>
                <w:b w:val="0"/>
                <w:bCs w:val="0"/>
                <w:color w:val="000000"/>
                <w:kern w:val="2"/>
                <w:sz w:val="24"/>
                <w:szCs w:val="24"/>
                <w:lang w:val="en-US" w:eastAsia="zh-CN" w:bidi="ar-SA"/>
              </w:rPr>
              <w:t>及创新成果</w:t>
            </w:r>
            <w:r>
              <w:rPr>
                <w:rFonts w:hint="default" w:ascii="Times New Roman" w:hAnsi="Times New Roman" w:eastAsia="仿宋_GB2312" w:cs="Times New Roman"/>
                <w:b w:val="0"/>
                <w:bCs w:val="0"/>
                <w:color w:val="000000"/>
                <w:kern w:val="2"/>
                <w:sz w:val="24"/>
                <w:szCs w:val="24"/>
                <w:lang w:val="en-US" w:eastAsia="zh-CN" w:bidi="ar-SA"/>
              </w:rPr>
              <w:t>，遴选部分</w:t>
            </w:r>
            <w:r>
              <w:rPr>
                <w:rFonts w:hint="default" w:ascii="Times New Roman" w:hAnsi="Times New Roman" w:cs="Times New Roman"/>
                <w:b w:val="0"/>
                <w:bCs w:val="0"/>
                <w:color w:val="000000"/>
                <w:kern w:val="2"/>
                <w:sz w:val="24"/>
                <w:szCs w:val="24"/>
                <w:lang w:val="en-US" w:eastAsia="zh-CN" w:bidi="ar-SA"/>
              </w:rPr>
              <w:t>专家</w:t>
            </w:r>
            <w:r>
              <w:rPr>
                <w:rFonts w:hint="default" w:ascii="Times New Roman" w:hAnsi="Times New Roman" w:eastAsia="仿宋_GB2312" w:cs="Times New Roman"/>
                <w:b w:val="0"/>
                <w:bCs w:val="0"/>
                <w:color w:val="000000"/>
                <w:kern w:val="2"/>
                <w:sz w:val="24"/>
                <w:szCs w:val="24"/>
                <w:lang w:val="en-US" w:eastAsia="zh-CN" w:bidi="ar-SA"/>
              </w:rPr>
              <w:t>在专区进行</w:t>
            </w:r>
            <w:r>
              <w:rPr>
                <w:rFonts w:hint="default" w:ascii="Times New Roman" w:hAnsi="Times New Roman" w:cs="Times New Roman"/>
                <w:b w:val="0"/>
                <w:bCs w:val="0"/>
                <w:color w:val="000000"/>
                <w:kern w:val="2"/>
                <w:sz w:val="24"/>
                <w:szCs w:val="24"/>
                <w:lang w:val="en-US" w:eastAsia="zh-CN" w:bidi="ar-SA"/>
              </w:rPr>
              <w:t>相关</w:t>
            </w:r>
            <w:r>
              <w:rPr>
                <w:rFonts w:hint="default" w:ascii="Times New Roman" w:hAnsi="Times New Roman" w:eastAsia="仿宋_GB2312" w:cs="Times New Roman"/>
                <w:b w:val="0"/>
                <w:bCs w:val="0"/>
                <w:color w:val="000000"/>
                <w:kern w:val="2"/>
                <w:sz w:val="24"/>
                <w:szCs w:val="24"/>
                <w:lang w:val="en-US" w:eastAsia="zh-CN" w:bidi="ar-SA"/>
              </w:rPr>
              <w:t>主题分享</w:t>
            </w:r>
            <w:r>
              <w:rPr>
                <w:rFonts w:hint="default" w:ascii="Times New Roman" w:hAnsi="Times New Roman" w:cs="Times New Roman"/>
                <w:b w:val="0"/>
                <w:bCs w:val="0"/>
                <w:color w:val="000000"/>
                <w:kern w:val="2"/>
                <w:sz w:val="24"/>
                <w:szCs w:val="24"/>
                <w:lang w:val="en-US" w:eastAsia="zh-CN" w:bidi="ar-SA"/>
              </w:rPr>
              <w:t>；</w:t>
            </w:r>
          </w:p>
          <w:p w14:paraId="32B4D87A">
            <w:pPr>
              <w:numPr>
                <w:ilvl w:val="0"/>
                <w:numId w:val="0"/>
              </w:numPr>
              <w:adjustRightInd w:val="0"/>
              <w:snapToGrid w:val="0"/>
              <w:spacing w:afterLines="0" w:line="240" w:lineRule="auto"/>
              <w:ind w:firstLine="0"/>
              <w:rPr>
                <w:rFonts w:hint="default" w:ascii="Times New Roman" w:hAnsi="Times New Roman" w:cs="Times New Roman"/>
                <w:b w:val="0"/>
                <w:bCs w:val="0"/>
                <w:color w:val="000000"/>
                <w:kern w:val="2"/>
                <w:sz w:val="24"/>
                <w:szCs w:val="24"/>
                <w:lang w:val="en-US" w:eastAsia="zh-CN" w:bidi="ar-SA"/>
              </w:rPr>
            </w:pPr>
            <w:r>
              <w:rPr>
                <w:rFonts w:hint="eastAsia" w:ascii="Times New Roman" w:hAnsi="Times New Roman" w:cs="Times New Roman"/>
                <w:b w:val="0"/>
                <w:bCs w:val="0"/>
                <w:color w:val="000000"/>
                <w:kern w:val="2"/>
                <w:sz w:val="24"/>
                <w:szCs w:val="24"/>
                <w:lang w:val="en-US" w:eastAsia="zh-CN" w:bidi="ar-SA"/>
              </w:rPr>
              <w:t>2</w:t>
            </w:r>
            <w:r>
              <w:rPr>
                <w:rFonts w:hint="default" w:ascii="Times New Roman" w:hAnsi="Times New Roman" w:eastAsia="仿宋_GB2312" w:cs="Times New Roman"/>
                <w:b w:val="0"/>
                <w:bCs w:val="0"/>
                <w:color w:val="000000"/>
                <w:kern w:val="2"/>
                <w:sz w:val="24"/>
                <w:szCs w:val="24"/>
                <w:lang w:val="en-US" w:eastAsia="zh-CN" w:bidi="ar-SA"/>
              </w:rPr>
              <w:t>.面向广东省战略性产业</w:t>
            </w:r>
            <w:r>
              <w:rPr>
                <w:rFonts w:hint="default" w:ascii="Times New Roman" w:hAnsi="Times New Roman" w:cs="Times New Roman"/>
                <w:b w:val="0"/>
                <w:bCs w:val="0"/>
                <w:color w:val="000000"/>
                <w:kern w:val="2"/>
                <w:sz w:val="24"/>
                <w:szCs w:val="24"/>
                <w:lang w:val="en-US" w:eastAsia="zh-CN" w:bidi="ar-SA"/>
              </w:rPr>
              <w:t>集群</w:t>
            </w:r>
            <w:r>
              <w:rPr>
                <w:rFonts w:hint="default" w:ascii="Times New Roman" w:hAnsi="Times New Roman" w:eastAsia="仿宋_GB2312" w:cs="Times New Roman"/>
                <w:b w:val="0"/>
                <w:bCs w:val="0"/>
                <w:color w:val="000000"/>
                <w:kern w:val="2"/>
                <w:sz w:val="24"/>
                <w:szCs w:val="24"/>
                <w:lang w:val="en-US" w:eastAsia="zh-CN" w:bidi="ar-SA"/>
              </w:rPr>
              <w:t>知识产权协同运营中心及产业相关创新主体，征集具有科技感、互动性强的专利产品，遴选部分在专区进行展示和互动体验</w:t>
            </w:r>
            <w:r>
              <w:rPr>
                <w:rFonts w:hint="default" w:ascii="Times New Roman" w:hAnsi="Times New Roman" w:cs="Times New Roman"/>
                <w:b w:val="0"/>
                <w:bCs w:val="0"/>
                <w:color w:val="000000"/>
                <w:kern w:val="2"/>
                <w:sz w:val="24"/>
                <w:szCs w:val="24"/>
                <w:lang w:val="en-US" w:eastAsia="zh-CN" w:bidi="ar-SA"/>
              </w:rPr>
              <w:t>；</w:t>
            </w:r>
          </w:p>
          <w:p w14:paraId="0B422BDD">
            <w:pPr>
              <w:numPr>
                <w:ilvl w:val="0"/>
                <w:numId w:val="0"/>
              </w:numPr>
              <w:adjustRightInd w:val="0"/>
              <w:snapToGrid w:val="0"/>
              <w:spacing w:afterLines="0" w:line="240" w:lineRule="auto"/>
              <w:ind w:firstLine="0"/>
              <w:rPr>
                <w:rFonts w:hint="default" w:ascii="Times New Roman" w:hAnsi="Times New Roman" w:cs="Times New Roman"/>
                <w:b w:val="0"/>
                <w:bCs w:val="0"/>
                <w:color w:val="000000"/>
                <w:kern w:val="2"/>
                <w:sz w:val="24"/>
                <w:szCs w:val="24"/>
                <w:lang w:val="en-US" w:eastAsia="zh-CN" w:bidi="ar-SA"/>
              </w:rPr>
            </w:pPr>
            <w:r>
              <w:rPr>
                <w:rFonts w:hint="default" w:ascii="Times New Roman" w:hAnsi="Times New Roman" w:cs="Times New Roman"/>
                <w:b w:val="0"/>
                <w:bCs w:val="0"/>
                <w:color w:val="000000"/>
                <w:kern w:val="2"/>
                <w:sz w:val="24"/>
                <w:szCs w:val="24"/>
                <w:lang w:val="en-US" w:eastAsia="zh-CN" w:bidi="ar-SA"/>
              </w:rPr>
              <w:t>3</w:t>
            </w:r>
            <w:r>
              <w:rPr>
                <w:rFonts w:hint="default" w:ascii="Times New Roman" w:hAnsi="Times New Roman" w:eastAsia="仿宋_GB2312" w:cs="Times New Roman"/>
                <w:b w:val="0"/>
                <w:bCs w:val="0"/>
                <w:color w:val="000000"/>
                <w:kern w:val="2"/>
                <w:sz w:val="24"/>
                <w:szCs w:val="24"/>
                <w:lang w:val="en-US" w:eastAsia="zh-CN" w:bidi="ar-SA"/>
              </w:rPr>
              <w:t>.面向广东省20个战略性产业知识产权协同运营中心，征集协同运营中心负责人</w:t>
            </w:r>
            <w:r>
              <w:rPr>
                <w:rFonts w:hint="default" w:ascii="Times New Roman" w:hAnsi="Times New Roman" w:cs="Times New Roman"/>
                <w:b w:val="0"/>
                <w:bCs w:val="0"/>
                <w:color w:val="000000"/>
                <w:kern w:val="2"/>
                <w:sz w:val="24"/>
                <w:szCs w:val="24"/>
                <w:lang w:val="en-US" w:eastAsia="zh-CN" w:bidi="ar-SA"/>
              </w:rPr>
              <w:t>或相关</w:t>
            </w:r>
            <w:r>
              <w:rPr>
                <w:rFonts w:hint="default" w:ascii="Times New Roman" w:hAnsi="Times New Roman" w:eastAsia="仿宋_GB2312" w:cs="Times New Roman"/>
                <w:b w:val="0"/>
                <w:bCs w:val="0"/>
                <w:color w:val="000000"/>
                <w:kern w:val="2"/>
                <w:sz w:val="24"/>
                <w:szCs w:val="24"/>
                <w:lang w:val="en-US" w:eastAsia="zh-CN" w:bidi="ar-SA"/>
              </w:rPr>
              <w:t>企业</w:t>
            </w:r>
            <w:r>
              <w:rPr>
                <w:rFonts w:hint="default" w:ascii="Times New Roman" w:hAnsi="Times New Roman" w:cs="Times New Roman"/>
                <w:b w:val="0"/>
                <w:bCs w:val="0"/>
                <w:color w:val="000000"/>
                <w:kern w:val="2"/>
                <w:sz w:val="24"/>
                <w:szCs w:val="24"/>
                <w:lang w:val="en-US" w:eastAsia="zh-CN" w:bidi="ar-SA"/>
              </w:rPr>
              <w:t>负责人作</w:t>
            </w:r>
            <w:r>
              <w:rPr>
                <w:rFonts w:hint="default" w:ascii="Times New Roman" w:hAnsi="Times New Roman" w:eastAsia="仿宋_GB2312" w:cs="Times New Roman"/>
                <w:b w:val="0"/>
                <w:bCs w:val="0"/>
                <w:color w:val="000000"/>
                <w:kern w:val="2"/>
                <w:sz w:val="24"/>
                <w:szCs w:val="24"/>
                <w:lang w:val="en-US" w:eastAsia="zh-CN" w:bidi="ar-SA"/>
              </w:rPr>
              <w:t>为路演讲师，</w:t>
            </w:r>
            <w:r>
              <w:rPr>
                <w:rFonts w:hint="default" w:ascii="Times New Roman" w:hAnsi="Times New Roman" w:cs="Times New Roman"/>
                <w:b w:val="0"/>
                <w:bCs w:val="0"/>
                <w:color w:val="000000"/>
                <w:kern w:val="2"/>
                <w:sz w:val="24"/>
                <w:szCs w:val="24"/>
                <w:lang w:val="en-US" w:eastAsia="zh-CN" w:bidi="ar-SA"/>
              </w:rPr>
              <w:t>在分区</w:t>
            </w:r>
            <w:r>
              <w:rPr>
                <w:rFonts w:hint="default" w:ascii="Times New Roman" w:hAnsi="Times New Roman" w:eastAsia="仿宋_GB2312" w:cs="Times New Roman"/>
                <w:b w:val="0"/>
                <w:bCs w:val="0"/>
                <w:color w:val="000000"/>
                <w:kern w:val="2"/>
                <w:sz w:val="24"/>
                <w:szCs w:val="24"/>
                <w:lang w:val="en-US" w:eastAsia="zh-CN" w:bidi="ar-SA"/>
              </w:rPr>
              <w:t>进行协同运营中心建设经验、典型案例、知识产权护航出海、产业集群专利布局与联盟建设等主题分享</w:t>
            </w:r>
            <w:r>
              <w:rPr>
                <w:rFonts w:hint="default" w:ascii="Times New Roman" w:hAnsi="Times New Roman" w:cs="Times New Roman"/>
                <w:b w:val="0"/>
                <w:bCs w:val="0"/>
                <w:color w:val="000000"/>
                <w:kern w:val="2"/>
                <w:sz w:val="24"/>
                <w:szCs w:val="24"/>
                <w:lang w:val="en-US" w:eastAsia="zh-CN" w:bidi="ar-SA"/>
              </w:rPr>
              <w:t>；</w:t>
            </w:r>
          </w:p>
          <w:p w14:paraId="7DD4BDC9">
            <w:pPr>
              <w:numPr>
                <w:ilvl w:val="0"/>
                <w:numId w:val="0"/>
              </w:numPr>
              <w:adjustRightInd w:val="0"/>
              <w:snapToGrid w:val="0"/>
              <w:spacing w:afterLines="0" w:line="240" w:lineRule="auto"/>
              <w:ind w:firstLine="0"/>
              <w:rPr>
                <w:rFonts w:hint="default" w:ascii="Times New Roman" w:hAnsi="Times New Roman" w:eastAsia="仿宋_GB2312" w:cs="Times New Roman"/>
                <w:b w:val="0"/>
                <w:bCs w:val="0"/>
                <w:color w:val="000000"/>
                <w:kern w:val="2"/>
                <w:sz w:val="24"/>
                <w:szCs w:val="24"/>
                <w:lang w:val="en-US" w:eastAsia="zh-CN" w:bidi="ar-SA"/>
              </w:rPr>
            </w:pPr>
            <w:r>
              <w:rPr>
                <w:rFonts w:hint="default" w:ascii="Times New Roman" w:hAnsi="Times New Roman" w:eastAsia="仿宋_GB2312" w:cs="Times New Roman"/>
                <w:b w:val="0"/>
                <w:bCs w:val="0"/>
                <w:color w:val="000000"/>
                <w:kern w:val="2"/>
                <w:sz w:val="24"/>
                <w:szCs w:val="24"/>
                <w:lang w:val="en-US" w:eastAsia="zh-CN" w:bidi="ar-SA"/>
              </w:rPr>
              <w:t>4.面向</w:t>
            </w:r>
            <w:r>
              <w:rPr>
                <w:rFonts w:hint="default" w:ascii="Times New Roman" w:hAnsi="Times New Roman" w:cs="Times New Roman"/>
                <w:b w:val="0"/>
                <w:bCs w:val="0"/>
                <w:color w:val="000000"/>
                <w:kern w:val="2"/>
                <w:sz w:val="24"/>
                <w:szCs w:val="24"/>
                <w:lang w:val="en-US" w:eastAsia="zh-CN" w:bidi="ar-SA"/>
              </w:rPr>
              <w:t>广东省内参加</w:t>
            </w:r>
            <w:r>
              <w:rPr>
                <w:rFonts w:hint="default" w:ascii="Times New Roman" w:hAnsi="Times New Roman" w:eastAsia="仿宋_GB2312" w:cs="Times New Roman"/>
                <w:b w:val="0"/>
                <w:bCs w:val="0"/>
                <w:color w:val="000000"/>
                <w:kern w:val="2"/>
                <w:sz w:val="24"/>
                <w:szCs w:val="24"/>
                <w:lang w:val="en-US" w:eastAsia="zh-CN" w:bidi="ar-SA"/>
              </w:rPr>
              <w:t>湾区认证产品</w:t>
            </w:r>
            <w:r>
              <w:rPr>
                <w:rFonts w:hint="default" w:ascii="Times New Roman" w:hAnsi="Times New Roman" w:cs="Times New Roman"/>
                <w:b w:val="0"/>
                <w:bCs w:val="0"/>
                <w:color w:val="000000"/>
                <w:kern w:val="2"/>
                <w:sz w:val="24"/>
                <w:szCs w:val="24"/>
                <w:lang w:val="en-US" w:eastAsia="zh-CN" w:bidi="ar-SA"/>
              </w:rPr>
              <w:t>的</w:t>
            </w:r>
            <w:r>
              <w:rPr>
                <w:rFonts w:hint="default" w:ascii="Times New Roman" w:hAnsi="Times New Roman" w:eastAsia="仿宋_GB2312" w:cs="Times New Roman"/>
                <w:b w:val="0"/>
                <w:bCs w:val="0"/>
                <w:color w:val="000000"/>
                <w:kern w:val="2"/>
                <w:sz w:val="24"/>
                <w:szCs w:val="24"/>
                <w:lang w:val="en-US" w:eastAsia="zh-CN" w:bidi="ar-SA"/>
              </w:rPr>
              <w:t>相关企</w:t>
            </w:r>
            <w:r>
              <w:rPr>
                <w:rFonts w:hint="default" w:ascii="Times New Roman" w:hAnsi="Times New Roman" w:cs="Times New Roman"/>
                <w:b w:val="0"/>
                <w:bCs w:val="0"/>
                <w:color w:val="000000"/>
                <w:kern w:val="2"/>
                <w:sz w:val="24"/>
                <w:szCs w:val="24"/>
                <w:lang w:val="en-US" w:eastAsia="zh-CN" w:bidi="ar-SA"/>
              </w:rPr>
              <w:t>事</w:t>
            </w:r>
            <w:r>
              <w:rPr>
                <w:rFonts w:hint="default" w:ascii="Times New Roman" w:hAnsi="Times New Roman" w:eastAsia="仿宋_GB2312" w:cs="Times New Roman"/>
                <w:b w:val="0"/>
                <w:bCs w:val="0"/>
                <w:color w:val="000000"/>
                <w:kern w:val="2"/>
                <w:sz w:val="24"/>
                <w:szCs w:val="24"/>
                <w:lang w:val="en-US" w:eastAsia="zh-CN" w:bidi="ar-SA"/>
              </w:rPr>
              <w:t>业</w:t>
            </w:r>
            <w:r>
              <w:rPr>
                <w:rFonts w:hint="default" w:ascii="Times New Roman" w:hAnsi="Times New Roman" w:cs="Times New Roman"/>
                <w:b w:val="0"/>
                <w:bCs w:val="0"/>
                <w:color w:val="000000"/>
                <w:kern w:val="2"/>
                <w:sz w:val="24"/>
                <w:szCs w:val="24"/>
                <w:lang w:val="en-US" w:eastAsia="zh-CN" w:bidi="ar-SA"/>
              </w:rPr>
              <w:t>单位，征集</w:t>
            </w:r>
            <w:r>
              <w:rPr>
                <w:rFonts w:hint="default" w:ascii="Times New Roman" w:hAnsi="Times New Roman" w:eastAsia="仿宋_GB2312" w:cs="Times New Roman"/>
                <w:b w:val="0"/>
                <w:bCs w:val="0"/>
                <w:color w:val="000000"/>
                <w:kern w:val="2"/>
                <w:sz w:val="24"/>
                <w:szCs w:val="24"/>
                <w:lang w:val="en-US" w:eastAsia="zh-CN" w:bidi="ar-SA"/>
              </w:rPr>
              <w:t>湾区认证产品，在专区进行展示</w:t>
            </w:r>
            <w:r>
              <w:rPr>
                <w:rFonts w:hint="default" w:ascii="Times New Roman" w:hAnsi="Times New Roman" w:cs="Times New Roman"/>
                <w:b w:val="0"/>
                <w:bCs w:val="0"/>
                <w:color w:val="000000"/>
                <w:kern w:val="2"/>
                <w:sz w:val="24"/>
                <w:szCs w:val="24"/>
                <w:lang w:val="en-US" w:eastAsia="zh-CN" w:bidi="ar-SA"/>
              </w:rPr>
              <w:t>、交易</w:t>
            </w:r>
            <w:r>
              <w:rPr>
                <w:rFonts w:hint="default" w:ascii="Times New Roman" w:hAnsi="Times New Roman" w:eastAsia="仿宋_GB2312" w:cs="Times New Roman"/>
                <w:b w:val="0"/>
                <w:bCs w:val="0"/>
                <w:color w:val="000000"/>
                <w:kern w:val="2"/>
                <w:sz w:val="24"/>
                <w:szCs w:val="24"/>
                <w:lang w:val="en-US" w:eastAsia="zh-CN" w:bidi="ar-SA"/>
              </w:rPr>
              <w:t>和互动体验。</w:t>
            </w:r>
          </w:p>
        </w:tc>
        <w:tc>
          <w:tcPr>
            <w:tcW w:w="1393" w:type="dxa"/>
            <w:noWrap w:val="0"/>
            <w:vAlign w:val="center"/>
          </w:tcPr>
          <w:p w14:paraId="48E4880A">
            <w:pPr>
              <w:adjustRightInd w:val="0"/>
              <w:snapToGrid w:val="0"/>
              <w:jc w:val="center"/>
              <w:rPr>
                <w:rFonts w:hint="default" w:ascii="Times New Roman" w:hAnsi="Times New Roman" w:eastAsia="仿宋_GB2312" w:cs="Times New Roman"/>
                <w:b w:val="0"/>
                <w:bCs w:val="0"/>
                <w:color w:val="000000"/>
                <w:kern w:val="2"/>
                <w:sz w:val="24"/>
                <w:szCs w:val="24"/>
                <w:lang w:val="en-US" w:eastAsia="zh-CN" w:bidi="ar-SA"/>
              </w:rPr>
            </w:pPr>
            <w:r>
              <w:rPr>
                <w:rFonts w:hint="default" w:ascii="Times New Roman" w:hAnsi="Times New Roman" w:eastAsia="仿宋_GB2312" w:cs="Times New Roman"/>
                <w:b w:val="0"/>
                <w:bCs w:val="0"/>
                <w:color w:val="000000"/>
                <w:kern w:val="2"/>
                <w:sz w:val="24"/>
                <w:szCs w:val="24"/>
                <w:lang w:val="en-US" w:eastAsia="zh-CN" w:bidi="ar-SA"/>
              </w:rPr>
              <w:t>第1项为全国范围，第2、3、4项为广东省内</w:t>
            </w:r>
          </w:p>
        </w:tc>
        <w:tc>
          <w:tcPr>
            <w:tcW w:w="1536" w:type="dxa"/>
            <w:noWrap w:val="0"/>
            <w:vAlign w:val="center"/>
          </w:tcPr>
          <w:p w14:paraId="00F3F0A9">
            <w:pPr>
              <w:adjustRightInd w:val="0"/>
              <w:snapToGrid w:val="0"/>
              <w:jc w:val="center"/>
              <w:rPr>
                <w:rFonts w:hint="default" w:ascii="Times New Roman" w:hAnsi="Times New Roman" w:eastAsia="仿宋_GB2312" w:cs="Times New Roman"/>
                <w:b w:val="0"/>
                <w:bCs w:val="0"/>
                <w:color w:val="000000"/>
                <w:kern w:val="2"/>
                <w:sz w:val="24"/>
                <w:szCs w:val="24"/>
                <w:lang w:val="en-US" w:eastAsia="zh-CN" w:bidi="ar-SA"/>
              </w:rPr>
            </w:pPr>
            <w:r>
              <w:rPr>
                <w:rFonts w:hint="default" w:ascii="Times New Roman" w:hAnsi="Times New Roman" w:eastAsia="仿宋_GB2312" w:cs="Times New Roman"/>
                <w:color w:val="000000"/>
                <w:sz w:val="24"/>
                <w:lang w:val="en-US" w:eastAsia="zh-CN"/>
              </w:rPr>
              <w:t>单香杰13533490505</w:t>
            </w:r>
            <w:r>
              <w:rPr>
                <w:rFonts w:hint="default" w:ascii="Times New Roman" w:hAnsi="Times New Roman" w:eastAsia="仿宋_GB2312" w:cs="Times New Roman"/>
                <w:b w:val="0"/>
                <w:bCs w:val="0"/>
                <w:color w:val="000000"/>
                <w:kern w:val="2"/>
                <w:sz w:val="24"/>
                <w:szCs w:val="24"/>
                <w:lang w:val="en-US" w:eastAsia="zh-CN" w:bidi="ar-SA"/>
              </w:rPr>
              <w:t>韩嘉愈18639993577</w:t>
            </w:r>
          </w:p>
        </w:tc>
        <w:tc>
          <w:tcPr>
            <w:tcW w:w="1106" w:type="dxa"/>
            <w:noWrap w:val="0"/>
            <w:vAlign w:val="center"/>
          </w:tcPr>
          <w:p w14:paraId="488ED4D8">
            <w:pPr>
              <w:adjustRightInd w:val="0"/>
              <w:snapToGrid w:val="0"/>
              <w:jc w:val="both"/>
              <w:rPr>
                <w:rFonts w:hint="default" w:ascii="Times New Roman" w:hAnsi="Times New Roman" w:eastAsia="仿宋_GB2312" w:cs="Times New Roman"/>
                <w:b w:val="0"/>
                <w:bCs w:val="0"/>
                <w:color w:val="000000"/>
                <w:kern w:val="2"/>
                <w:sz w:val="24"/>
                <w:szCs w:val="24"/>
                <w:lang w:val="en-US" w:eastAsia="zh-CN" w:bidi="ar-SA"/>
              </w:rPr>
            </w:pPr>
          </w:p>
        </w:tc>
      </w:tr>
      <w:tr w14:paraId="39FBB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1" w:hRule="atLeast"/>
          <w:jc w:val="center"/>
        </w:trPr>
        <w:tc>
          <w:tcPr>
            <w:tcW w:w="820" w:type="dxa"/>
            <w:noWrap w:val="0"/>
            <w:vAlign w:val="center"/>
          </w:tcPr>
          <w:p w14:paraId="7003EE82">
            <w:pPr>
              <w:adjustRightInd w:val="0"/>
              <w:snapToGrid w:val="0"/>
              <w:jc w:val="center"/>
              <w:rPr>
                <w:rFonts w:hint="default" w:ascii="Times New Roman" w:hAnsi="Times New Roman" w:eastAsia="仿宋_GB2312" w:cs="Times New Roman"/>
                <w:b w:val="0"/>
                <w:bCs w:val="0"/>
                <w:color w:val="000000"/>
                <w:kern w:val="2"/>
                <w:sz w:val="24"/>
                <w:szCs w:val="24"/>
                <w:lang w:val="en-US" w:eastAsia="zh-CN" w:bidi="ar-SA"/>
              </w:rPr>
            </w:pPr>
            <w:r>
              <w:rPr>
                <w:rFonts w:hint="default" w:ascii="Times New Roman" w:hAnsi="Times New Roman" w:eastAsia="仿宋_GB2312" w:cs="Times New Roman"/>
                <w:b w:val="0"/>
                <w:bCs w:val="0"/>
                <w:color w:val="000000"/>
                <w:kern w:val="2"/>
                <w:sz w:val="24"/>
                <w:szCs w:val="24"/>
                <w:lang w:val="en-US" w:eastAsia="zh-CN" w:bidi="ar-SA"/>
              </w:rPr>
              <w:t>5</w:t>
            </w:r>
          </w:p>
        </w:tc>
        <w:tc>
          <w:tcPr>
            <w:tcW w:w="1701" w:type="dxa"/>
            <w:noWrap w:val="0"/>
            <w:vAlign w:val="center"/>
          </w:tcPr>
          <w:p w14:paraId="6D842594">
            <w:pPr>
              <w:adjustRightInd w:val="0"/>
              <w:snapToGrid w:val="0"/>
              <w:jc w:val="center"/>
              <w:rPr>
                <w:rFonts w:hint="default" w:ascii="Times New Roman" w:hAnsi="Times New Roman" w:eastAsia="仿宋_GB2312" w:cs="Times New Roman"/>
                <w:b w:val="0"/>
                <w:bCs w:val="0"/>
                <w:color w:val="000000"/>
                <w:kern w:val="2"/>
                <w:sz w:val="24"/>
                <w:szCs w:val="24"/>
                <w:lang w:val="en-US" w:eastAsia="zh-CN" w:bidi="ar-SA"/>
              </w:rPr>
            </w:pPr>
            <w:r>
              <w:rPr>
                <w:rFonts w:hint="default" w:ascii="Times New Roman" w:hAnsi="Times New Roman" w:eastAsia="仿宋_GB2312" w:cs="Times New Roman"/>
                <w:b w:val="0"/>
                <w:bCs w:val="0"/>
                <w:color w:val="000000"/>
                <w:kern w:val="2"/>
                <w:sz w:val="24"/>
                <w:szCs w:val="24"/>
                <w:lang w:val="en-US" w:eastAsia="zh-CN" w:bidi="ar-SA"/>
              </w:rPr>
              <w:t>知识产权转化运用及金融创新专区</w:t>
            </w:r>
          </w:p>
        </w:tc>
        <w:tc>
          <w:tcPr>
            <w:tcW w:w="4087" w:type="dxa"/>
            <w:noWrap w:val="0"/>
            <w:vAlign w:val="center"/>
          </w:tcPr>
          <w:p w14:paraId="2CEB446E">
            <w:pPr>
              <w:adjustRightInd w:val="0"/>
              <w:snapToGrid w:val="0"/>
              <w:jc w:val="both"/>
              <w:rPr>
                <w:rFonts w:hint="default" w:ascii="Times New Roman" w:hAnsi="Times New Roman" w:eastAsia="仿宋_GB2312" w:cs="Times New Roman"/>
                <w:b w:val="0"/>
                <w:bCs w:val="0"/>
                <w:color w:val="000000"/>
                <w:kern w:val="2"/>
                <w:sz w:val="24"/>
                <w:szCs w:val="24"/>
                <w:lang w:val="en-US" w:eastAsia="zh-CN" w:bidi="ar-SA"/>
              </w:rPr>
            </w:pPr>
            <w:r>
              <w:rPr>
                <w:rFonts w:hint="default" w:ascii="Times New Roman" w:hAnsi="Times New Roman" w:eastAsia="仿宋_GB2312" w:cs="Times New Roman"/>
                <w:b w:val="0"/>
                <w:bCs w:val="0"/>
                <w:color w:val="000000"/>
                <w:kern w:val="2"/>
                <w:sz w:val="24"/>
                <w:szCs w:val="24"/>
                <w:lang w:val="en-US" w:eastAsia="zh-CN" w:bidi="ar-SA"/>
              </w:rPr>
              <w:t>组织相关高校和科研机构等创新主体举办创新成果投融资路演、专利技术产品推介、交易撮合等活动，推动科技创新与产业发展、金融资源相融共促，让更多的科技成果转化为现实生产力，为广东高质量发展提供强大知识产权创新成果支撑。</w:t>
            </w:r>
          </w:p>
        </w:tc>
        <w:tc>
          <w:tcPr>
            <w:tcW w:w="3971" w:type="dxa"/>
            <w:noWrap w:val="0"/>
            <w:vAlign w:val="center"/>
          </w:tcPr>
          <w:p w14:paraId="10926BD1">
            <w:pPr>
              <w:numPr>
                <w:ilvl w:val="0"/>
                <w:numId w:val="0"/>
              </w:numPr>
              <w:adjustRightInd w:val="0"/>
              <w:snapToGrid w:val="0"/>
              <w:jc w:val="both"/>
              <w:rPr>
                <w:rFonts w:hint="default" w:ascii="Times New Roman" w:hAnsi="Times New Roman" w:eastAsia="仿宋_GB2312" w:cs="Times New Roman"/>
                <w:b w:val="0"/>
                <w:bCs w:val="0"/>
                <w:color w:val="000000"/>
                <w:kern w:val="2"/>
                <w:sz w:val="24"/>
                <w:szCs w:val="24"/>
                <w:highlight w:val="none"/>
                <w:lang w:val="en-US" w:eastAsia="zh-CN" w:bidi="ar-SA"/>
              </w:rPr>
            </w:pPr>
            <w:r>
              <w:rPr>
                <w:rFonts w:hint="eastAsia" w:ascii="Times New Roman" w:hAnsi="Times New Roman" w:cs="Times New Roman"/>
                <w:b w:val="0"/>
                <w:bCs w:val="0"/>
                <w:color w:val="000000"/>
                <w:kern w:val="2"/>
                <w:sz w:val="24"/>
                <w:szCs w:val="24"/>
                <w:highlight w:val="none"/>
                <w:lang w:val="en-US" w:eastAsia="zh-CN" w:bidi="ar-SA"/>
              </w:rPr>
              <w:t>1.</w:t>
            </w:r>
            <w:r>
              <w:rPr>
                <w:rFonts w:hint="default" w:ascii="Times New Roman" w:hAnsi="Times New Roman" w:cs="Times New Roman"/>
                <w:b w:val="0"/>
                <w:bCs w:val="0"/>
                <w:color w:val="000000"/>
                <w:kern w:val="2"/>
                <w:sz w:val="24"/>
                <w:szCs w:val="24"/>
                <w:highlight w:val="none"/>
                <w:lang w:val="en-US" w:eastAsia="zh-CN" w:bidi="ar-SA"/>
              </w:rPr>
              <w:t>在全国范围内</w:t>
            </w:r>
            <w:r>
              <w:rPr>
                <w:rFonts w:hint="default" w:ascii="Times New Roman" w:hAnsi="Times New Roman" w:eastAsia="仿宋_GB2312" w:cs="Times New Roman"/>
                <w:b w:val="0"/>
                <w:bCs w:val="0"/>
                <w:color w:val="000000"/>
                <w:kern w:val="2"/>
                <w:sz w:val="24"/>
                <w:szCs w:val="24"/>
                <w:highlight w:val="none"/>
                <w:lang w:val="en-US" w:eastAsia="zh-CN" w:bidi="ar-SA"/>
              </w:rPr>
              <w:t>征集相关高校、科研院所等研发机构</w:t>
            </w:r>
            <w:r>
              <w:rPr>
                <w:rFonts w:hint="default" w:ascii="Times New Roman" w:hAnsi="Times New Roman" w:cs="Times New Roman"/>
                <w:b w:val="0"/>
                <w:bCs w:val="0"/>
                <w:color w:val="000000"/>
                <w:kern w:val="2"/>
                <w:sz w:val="24"/>
                <w:szCs w:val="24"/>
                <w:highlight w:val="none"/>
                <w:lang w:val="en-US" w:eastAsia="zh-CN" w:bidi="ar-SA"/>
              </w:rPr>
              <w:t>开展</w:t>
            </w:r>
            <w:r>
              <w:rPr>
                <w:rFonts w:hint="default" w:ascii="Times New Roman" w:hAnsi="Times New Roman" w:eastAsia="仿宋_GB2312" w:cs="Times New Roman"/>
                <w:b w:val="0"/>
                <w:bCs w:val="0"/>
                <w:color w:val="000000"/>
                <w:kern w:val="2"/>
                <w:sz w:val="24"/>
                <w:szCs w:val="24"/>
                <w:highlight w:val="none"/>
                <w:lang w:val="en-US" w:eastAsia="zh-CN" w:bidi="ar-SA"/>
              </w:rPr>
              <w:t>成果投融资路演、专利技术及专利密集型产品推介</w:t>
            </w:r>
            <w:r>
              <w:rPr>
                <w:rFonts w:hint="default" w:ascii="Times New Roman" w:hAnsi="Times New Roman" w:cs="Times New Roman"/>
                <w:b w:val="0"/>
                <w:bCs w:val="0"/>
                <w:color w:val="000000"/>
                <w:kern w:val="2"/>
                <w:sz w:val="24"/>
                <w:szCs w:val="24"/>
                <w:highlight w:val="none"/>
                <w:lang w:val="en-US" w:eastAsia="zh-CN" w:bidi="ar-SA"/>
              </w:rPr>
              <w:t>、拍卖</w:t>
            </w:r>
            <w:r>
              <w:rPr>
                <w:rFonts w:hint="default" w:ascii="Times New Roman" w:hAnsi="Times New Roman" w:eastAsia="仿宋_GB2312" w:cs="Times New Roman"/>
                <w:b w:val="0"/>
                <w:bCs w:val="0"/>
                <w:color w:val="000000"/>
                <w:kern w:val="2"/>
                <w:sz w:val="24"/>
                <w:szCs w:val="24"/>
                <w:highlight w:val="none"/>
                <w:lang w:val="en-US" w:eastAsia="zh-CN" w:bidi="ar-SA"/>
              </w:rPr>
              <w:t>等方面的</w:t>
            </w:r>
            <w:r>
              <w:rPr>
                <w:rFonts w:hint="default" w:ascii="Times New Roman" w:hAnsi="Times New Roman" w:cs="Times New Roman"/>
                <w:b w:val="0"/>
                <w:bCs w:val="0"/>
                <w:color w:val="000000"/>
                <w:kern w:val="2"/>
                <w:sz w:val="24"/>
                <w:szCs w:val="24"/>
                <w:highlight w:val="none"/>
                <w:lang w:val="en-US" w:eastAsia="zh-CN" w:bidi="ar-SA"/>
              </w:rPr>
              <w:t>项目</w:t>
            </w:r>
            <w:r>
              <w:rPr>
                <w:rFonts w:hint="default" w:ascii="Times New Roman" w:hAnsi="Times New Roman" w:eastAsia="仿宋_GB2312" w:cs="Times New Roman"/>
                <w:b w:val="0"/>
                <w:bCs w:val="0"/>
                <w:color w:val="000000"/>
                <w:kern w:val="2"/>
                <w:sz w:val="24"/>
                <w:szCs w:val="24"/>
                <w:highlight w:val="none"/>
                <w:lang w:val="en-US" w:eastAsia="zh-CN" w:bidi="ar-SA"/>
              </w:rPr>
              <w:t>，遴选部分</w:t>
            </w:r>
            <w:r>
              <w:rPr>
                <w:rFonts w:hint="default" w:ascii="Times New Roman" w:hAnsi="Times New Roman" w:cs="Times New Roman"/>
                <w:b w:val="0"/>
                <w:bCs w:val="0"/>
                <w:color w:val="000000"/>
                <w:kern w:val="2"/>
                <w:sz w:val="24"/>
                <w:szCs w:val="24"/>
                <w:highlight w:val="none"/>
                <w:lang w:val="en-US" w:eastAsia="zh-CN" w:bidi="ar-SA"/>
              </w:rPr>
              <w:t>项目</w:t>
            </w:r>
            <w:r>
              <w:rPr>
                <w:rFonts w:hint="default" w:ascii="Times New Roman" w:hAnsi="Times New Roman" w:eastAsia="仿宋_GB2312" w:cs="Times New Roman"/>
                <w:b w:val="0"/>
                <w:bCs w:val="0"/>
                <w:color w:val="000000"/>
                <w:kern w:val="2"/>
                <w:sz w:val="24"/>
                <w:szCs w:val="24"/>
                <w:highlight w:val="none"/>
                <w:lang w:val="en-US" w:eastAsia="zh-CN" w:bidi="ar-SA"/>
              </w:rPr>
              <w:t>在专区进行现场路演</w:t>
            </w:r>
            <w:r>
              <w:rPr>
                <w:rFonts w:hint="default" w:ascii="Times New Roman" w:hAnsi="Times New Roman" w:cs="Times New Roman"/>
                <w:b w:val="0"/>
                <w:bCs w:val="0"/>
                <w:color w:val="000000"/>
                <w:kern w:val="2"/>
                <w:sz w:val="24"/>
                <w:szCs w:val="24"/>
                <w:highlight w:val="none"/>
                <w:lang w:val="en-US" w:eastAsia="zh-CN" w:bidi="ar-SA"/>
              </w:rPr>
              <w:t>、</w:t>
            </w:r>
            <w:r>
              <w:rPr>
                <w:rFonts w:hint="default" w:ascii="Times New Roman" w:hAnsi="Times New Roman" w:eastAsia="仿宋_GB2312" w:cs="Times New Roman"/>
                <w:b w:val="0"/>
                <w:bCs w:val="0"/>
                <w:color w:val="000000"/>
                <w:kern w:val="2"/>
                <w:sz w:val="24"/>
                <w:szCs w:val="24"/>
                <w:highlight w:val="none"/>
                <w:lang w:val="en-US" w:eastAsia="zh-CN" w:bidi="ar-SA"/>
              </w:rPr>
              <w:t>推介</w:t>
            </w:r>
            <w:r>
              <w:rPr>
                <w:rFonts w:hint="default" w:ascii="Times New Roman" w:hAnsi="Times New Roman" w:cs="Times New Roman"/>
                <w:b w:val="0"/>
                <w:bCs w:val="0"/>
                <w:color w:val="000000"/>
                <w:kern w:val="2"/>
                <w:sz w:val="24"/>
                <w:szCs w:val="24"/>
                <w:highlight w:val="none"/>
                <w:lang w:val="en-US" w:eastAsia="zh-CN" w:bidi="ar-SA"/>
              </w:rPr>
              <w:t>或拍卖</w:t>
            </w:r>
            <w:r>
              <w:rPr>
                <w:rFonts w:hint="default" w:ascii="Times New Roman" w:hAnsi="Times New Roman" w:eastAsia="仿宋_GB2312" w:cs="Times New Roman"/>
                <w:b w:val="0"/>
                <w:bCs w:val="0"/>
                <w:color w:val="000000"/>
                <w:kern w:val="2"/>
                <w:sz w:val="24"/>
                <w:szCs w:val="24"/>
                <w:highlight w:val="none"/>
                <w:lang w:val="en-US" w:eastAsia="zh-CN" w:bidi="ar-SA"/>
              </w:rPr>
              <w:t>，其它</w:t>
            </w:r>
            <w:r>
              <w:rPr>
                <w:rFonts w:hint="default" w:ascii="Times New Roman" w:hAnsi="Times New Roman" w:cs="Times New Roman"/>
                <w:b w:val="0"/>
                <w:bCs w:val="0"/>
                <w:color w:val="000000"/>
                <w:kern w:val="2"/>
                <w:sz w:val="24"/>
                <w:szCs w:val="24"/>
                <w:highlight w:val="none"/>
                <w:lang w:val="en-US" w:eastAsia="zh-CN" w:bidi="ar-SA"/>
              </w:rPr>
              <w:t>优秀项目将</w:t>
            </w:r>
            <w:r>
              <w:rPr>
                <w:rFonts w:hint="default" w:ascii="Times New Roman" w:hAnsi="Times New Roman" w:eastAsia="仿宋_GB2312" w:cs="Times New Roman"/>
                <w:b w:val="0"/>
                <w:bCs w:val="0"/>
                <w:color w:val="000000"/>
                <w:kern w:val="2"/>
                <w:sz w:val="24"/>
                <w:szCs w:val="24"/>
                <w:highlight w:val="none"/>
                <w:lang w:val="en-US" w:eastAsia="zh-CN" w:bidi="ar-SA"/>
              </w:rPr>
              <w:t>以数据库的形式向相关企业进行发放；</w:t>
            </w:r>
          </w:p>
          <w:p w14:paraId="29690D04">
            <w:pPr>
              <w:numPr>
                <w:ilvl w:val="0"/>
                <w:numId w:val="0"/>
              </w:numPr>
              <w:adjustRightInd w:val="0"/>
              <w:snapToGrid w:val="0"/>
              <w:jc w:val="both"/>
              <w:rPr>
                <w:rFonts w:hint="default" w:ascii="Times New Roman" w:hAnsi="Times New Roman" w:eastAsia="仿宋_GB2312" w:cs="Times New Roman"/>
                <w:b w:val="0"/>
                <w:bCs w:val="0"/>
                <w:color w:val="000000"/>
                <w:kern w:val="2"/>
                <w:sz w:val="24"/>
                <w:szCs w:val="24"/>
                <w:highlight w:val="none"/>
                <w:lang w:val="en-US" w:eastAsia="zh-CN" w:bidi="ar-SA"/>
              </w:rPr>
            </w:pPr>
            <w:r>
              <w:rPr>
                <w:rFonts w:hint="default" w:ascii="Times New Roman" w:hAnsi="Times New Roman" w:eastAsia="仿宋_GB2312" w:cs="Times New Roman"/>
                <w:b w:val="0"/>
                <w:bCs w:val="0"/>
                <w:color w:val="000000"/>
                <w:kern w:val="2"/>
                <w:sz w:val="24"/>
                <w:szCs w:val="24"/>
                <w:highlight w:val="none"/>
                <w:lang w:val="en-US" w:eastAsia="zh-CN" w:bidi="ar-SA"/>
              </w:rPr>
              <w:t>2.</w:t>
            </w:r>
            <w:r>
              <w:rPr>
                <w:rFonts w:hint="default" w:ascii="Times New Roman" w:hAnsi="Times New Roman" w:cs="Times New Roman"/>
                <w:b w:val="0"/>
                <w:bCs w:val="0"/>
                <w:color w:val="000000"/>
                <w:kern w:val="2"/>
                <w:sz w:val="24"/>
                <w:szCs w:val="24"/>
                <w:highlight w:val="none"/>
                <w:lang w:val="en-US" w:eastAsia="zh-CN" w:bidi="ar-SA"/>
              </w:rPr>
              <w:t>面向</w:t>
            </w:r>
            <w:r>
              <w:rPr>
                <w:rFonts w:hint="default" w:ascii="Times New Roman" w:hAnsi="Times New Roman" w:eastAsia="仿宋_GB2312" w:cs="Times New Roman"/>
                <w:b w:val="0"/>
                <w:bCs w:val="0"/>
                <w:color w:val="000000"/>
                <w:kern w:val="2"/>
                <w:sz w:val="24"/>
                <w:szCs w:val="24"/>
                <w:highlight w:val="none"/>
                <w:lang w:val="en-US" w:eastAsia="zh-CN" w:bidi="ar-SA"/>
              </w:rPr>
              <w:t>广东省内相关高校、科研</w:t>
            </w:r>
            <w:r>
              <w:rPr>
                <w:rFonts w:hint="default" w:ascii="Times New Roman" w:hAnsi="Times New Roman" w:cs="Times New Roman"/>
                <w:b w:val="0"/>
                <w:bCs w:val="0"/>
                <w:color w:val="000000"/>
                <w:kern w:val="2"/>
                <w:sz w:val="24"/>
                <w:szCs w:val="24"/>
                <w:highlight w:val="none"/>
                <w:lang w:val="en-US" w:eastAsia="zh-CN" w:bidi="ar-SA"/>
              </w:rPr>
              <w:t>院所</w:t>
            </w:r>
            <w:r>
              <w:rPr>
                <w:rFonts w:hint="default" w:ascii="Times New Roman" w:hAnsi="Times New Roman" w:eastAsia="仿宋_GB2312" w:cs="Times New Roman"/>
                <w:b w:val="0"/>
                <w:bCs w:val="0"/>
                <w:color w:val="000000"/>
                <w:kern w:val="2"/>
                <w:sz w:val="24"/>
                <w:szCs w:val="24"/>
                <w:highlight w:val="none"/>
                <w:lang w:val="en-US" w:eastAsia="zh-CN" w:bidi="ar-SA"/>
              </w:rPr>
              <w:t>等研发机构</w:t>
            </w:r>
            <w:r>
              <w:rPr>
                <w:rFonts w:hint="default" w:ascii="Times New Roman" w:hAnsi="Times New Roman" w:cs="Times New Roman"/>
                <w:b w:val="0"/>
                <w:bCs w:val="0"/>
                <w:color w:val="000000"/>
                <w:kern w:val="2"/>
                <w:sz w:val="24"/>
                <w:szCs w:val="24"/>
                <w:highlight w:val="none"/>
                <w:lang w:val="en-US" w:eastAsia="zh-CN" w:bidi="ar-SA"/>
              </w:rPr>
              <w:t>征集通过</w:t>
            </w:r>
            <w:r>
              <w:rPr>
                <w:rFonts w:hint="default" w:ascii="Times New Roman" w:hAnsi="Times New Roman" w:eastAsia="仿宋_GB2312" w:cs="Times New Roman"/>
                <w:b w:val="0"/>
                <w:bCs w:val="0"/>
                <w:color w:val="000000"/>
                <w:kern w:val="2"/>
                <w:sz w:val="24"/>
                <w:szCs w:val="24"/>
                <w:highlight w:val="none"/>
                <w:lang w:val="en-US" w:eastAsia="zh-CN" w:bidi="ar-SA"/>
              </w:rPr>
              <w:t>专利开放许可、“先使用后付费”模式进行专利转化的</w:t>
            </w:r>
            <w:r>
              <w:rPr>
                <w:rFonts w:hint="default" w:ascii="Times New Roman" w:hAnsi="Times New Roman" w:cs="Times New Roman"/>
                <w:b w:val="0"/>
                <w:bCs w:val="0"/>
                <w:color w:val="000000"/>
                <w:kern w:val="2"/>
                <w:sz w:val="24"/>
                <w:szCs w:val="24"/>
                <w:highlight w:val="none"/>
                <w:lang w:val="en-US" w:eastAsia="zh-CN" w:bidi="ar-SA"/>
              </w:rPr>
              <w:t>项目和意见</w:t>
            </w:r>
            <w:r>
              <w:rPr>
                <w:rFonts w:hint="default" w:ascii="Times New Roman" w:hAnsi="Times New Roman" w:eastAsia="仿宋_GB2312" w:cs="Times New Roman"/>
                <w:b w:val="0"/>
                <w:bCs w:val="0"/>
                <w:color w:val="000000"/>
                <w:kern w:val="2"/>
                <w:sz w:val="24"/>
                <w:szCs w:val="24"/>
                <w:highlight w:val="none"/>
                <w:lang w:val="en-US" w:eastAsia="zh-CN" w:bidi="ar-SA"/>
              </w:rPr>
              <w:t>，在专区以数据库等形式向相关企业进行发放；</w:t>
            </w:r>
          </w:p>
          <w:p w14:paraId="1CA4B62E">
            <w:pPr>
              <w:numPr>
                <w:ilvl w:val="0"/>
                <w:numId w:val="0"/>
              </w:numPr>
              <w:adjustRightInd w:val="0"/>
              <w:snapToGrid w:val="0"/>
              <w:jc w:val="both"/>
              <w:rPr>
                <w:rFonts w:hint="default" w:ascii="Times New Roman" w:hAnsi="Times New Roman" w:eastAsia="仿宋_GB2312" w:cs="Times New Roman"/>
                <w:b w:val="0"/>
                <w:bCs w:val="0"/>
                <w:color w:val="000000"/>
                <w:kern w:val="2"/>
                <w:sz w:val="24"/>
                <w:szCs w:val="24"/>
                <w:lang w:val="en-US" w:eastAsia="zh-CN" w:bidi="ar-SA"/>
              </w:rPr>
            </w:pPr>
            <w:r>
              <w:rPr>
                <w:rFonts w:hint="default" w:ascii="Times New Roman" w:hAnsi="Times New Roman" w:eastAsia="仿宋_GB2312" w:cs="Times New Roman"/>
                <w:b w:val="0"/>
                <w:bCs w:val="0"/>
                <w:color w:val="000000"/>
                <w:kern w:val="2"/>
                <w:sz w:val="24"/>
                <w:szCs w:val="24"/>
                <w:highlight w:val="none"/>
                <w:lang w:val="en-US" w:eastAsia="zh-CN" w:bidi="ar-SA"/>
              </w:rPr>
              <w:t>3.</w:t>
            </w:r>
            <w:r>
              <w:rPr>
                <w:rFonts w:hint="default" w:ascii="Times New Roman" w:hAnsi="Times New Roman" w:cs="Times New Roman"/>
                <w:b w:val="0"/>
                <w:bCs w:val="0"/>
                <w:color w:val="000000"/>
                <w:kern w:val="2"/>
                <w:sz w:val="24"/>
                <w:szCs w:val="24"/>
                <w:highlight w:val="none"/>
                <w:lang w:val="en-US" w:eastAsia="zh-CN" w:bidi="ar-SA"/>
              </w:rPr>
              <w:t>面向广东省内企业特别是中小企业</w:t>
            </w:r>
            <w:r>
              <w:rPr>
                <w:rFonts w:hint="default" w:ascii="Times New Roman" w:hAnsi="Times New Roman" w:eastAsia="仿宋_GB2312" w:cs="Times New Roman"/>
                <w:b w:val="0"/>
                <w:bCs w:val="0"/>
                <w:color w:val="000000"/>
                <w:kern w:val="2"/>
                <w:sz w:val="24"/>
                <w:szCs w:val="24"/>
                <w:highlight w:val="none"/>
                <w:lang w:val="en-US" w:eastAsia="zh-CN" w:bidi="ar-SA"/>
              </w:rPr>
              <w:t>等创新主体</w:t>
            </w:r>
            <w:r>
              <w:rPr>
                <w:rFonts w:hint="default" w:ascii="Times New Roman" w:hAnsi="Times New Roman" w:cs="Times New Roman"/>
                <w:b w:val="0"/>
                <w:bCs w:val="0"/>
                <w:color w:val="000000"/>
                <w:kern w:val="2"/>
                <w:sz w:val="24"/>
                <w:szCs w:val="24"/>
                <w:highlight w:val="none"/>
                <w:lang w:val="en-US" w:eastAsia="zh-CN" w:bidi="ar-SA"/>
              </w:rPr>
              <w:t>，征集</w:t>
            </w:r>
            <w:r>
              <w:rPr>
                <w:rFonts w:hint="default" w:ascii="Times New Roman" w:hAnsi="Times New Roman" w:eastAsia="仿宋_GB2312" w:cs="Times New Roman"/>
                <w:b w:val="0"/>
                <w:bCs w:val="0"/>
                <w:color w:val="000000"/>
                <w:kern w:val="2"/>
                <w:sz w:val="24"/>
                <w:szCs w:val="24"/>
                <w:highlight w:val="none"/>
                <w:lang w:val="en-US" w:eastAsia="zh-CN" w:bidi="ar-SA"/>
              </w:rPr>
              <w:t>对技术研发的需求，在专区以数据库等形式向相关研发机构进行发放，引导研发机构“揭榜”研发或订单式研发</w:t>
            </w:r>
            <w:r>
              <w:rPr>
                <w:rFonts w:hint="default" w:ascii="Times New Roman" w:hAnsi="Times New Roman" w:cs="Times New Roman"/>
                <w:b w:val="0"/>
                <w:bCs w:val="0"/>
                <w:color w:val="000000"/>
                <w:kern w:val="2"/>
                <w:sz w:val="24"/>
                <w:szCs w:val="24"/>
                <w:highlight w:val="none"/>
                <w:lang w:val="en-US" w:eastAsia="zh-CN" w:bidi="ar-SA"/>
              </w:rPr>
              <w:t>。</w:t>
            </w:r>
          </w:p>
        </w:tc>
        <w:tc>
          <w:tcPr>
            <w:tcW w:w="1393" w:type="dxa"/>
            <w:noWrap w:val="0"/>
            <w:vAlign w:val="center"/>
          </w:tcPr>
          <w:p w14:paraId="6A2B6333">
            <w:pPr>
              <w:adjustRightInd w:val="0"/>
              <w:snapToGrid w:val="0"/>
              <w:jc w:val="center"/>
              <w:rPr>
                <w:rFonts w:hint="default" w:ascii="Times New Roman" w:hAnsi="Times New Roman" w:eastAsia="仿宋_GB2312" w:cs="Times New Roman"/>
                <w:b w:val="0"/>
                <w:bCs w:val="0"/>
                <w:color w:val="000000"/>
                <w:kern w:val="2"/>
                <w:sz w:val="24"/>
                <w:szCs w:val="24"/>
                <w:lang w:val="en-US" w:eastAsia="zh-CN" w:bidi="ar-SA"/>
              </w:rPr>
            </w:pPr>
            <w:r>
              <w:rPr>
                <w:rFonts w:hint="default" w:ascii="Times New Roman" w:hAnsi="Times New Roman" w:eastAsia="仿宋_GB2312" w:cs="Times New Roman"/>
                <w:b w:val="0"/>
                <w:bCs w:val="0"/>
                <w:color w:val="000000"/>
                <w:kern w:val="2"/>
                <w:sz w:val="24"/>
                <w:szCs w:val="24"/>
                <w:lang w:val="en-US" w:eastAsia="zh-CN" w:bidi="ar-SA"/>
              </w:rPr>
              <w:t>第1项为全国范围，第2、3项为广东省内</w:t>
            </w:r>
          </w:p>
        </w:tc>
        <w:tc>
          <w:tcPr>
            <w:tcW w:w="1536" w:type="dxa"/>
            <w:noWrap w:val="0"/>
            <w:vAlign w:val="center"/>
          </w:tcPr>
          <w:p w14:paraId="657C4708">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b w:val="0"/>
                <w:bCs w:val="0"/>
                <w:color w:val="000000"/>
                <w:kern w:val="2"/>
                <w:sz w:val="24"/>
                <w:szCs w:val="24"/>
                <w:lang w:val="en-US" w:eastAsia="zh-CN" w:bidi="ar-SA"/>
              </w:rPr>
            </w:pPr>
            <w:r>
              <w:rPr>
                <w:rFonts w:hint="default" w:ascii="Times New Roman" w:hAnsi="Times New Roman" w:eastAsia="仿宋_GB2312" w:cs="Times New Roman"/>
                <w:b w:val="0"/>
                <w:bCs w:val="0"/>
                <w:color w:val="000000"/>
                <w:kern w:val="2"/>
                <w:sz w:val="24"/>
                <w:szCs w:val="24"/>
                <w:lang w:val="en-US" w:eastAsia="zh-CN" w:bidi="ar-SA"/>
              </w:rPr>
              <w:t>张京13556174267</w:t>
            </w:r>
          </w:p>
          <w:p w14:paraId="73974DC5">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b w:val="0"/>
                <w:bCs w:val="0"/>
                <w:color w:val="000000"/>
                <w:kern w:val="2"/>
                <w:sz w:val="24"/>
                <w:szCs w:val="24"/>
                <w:lang w:val="en-US" w:eastAsia="zh-CN" w:bidi="ar-SA"/>
              </w:rPr>
            </w:pPr>
            <w:r>
              <w:rPr>
                <w:rFonts w:hint="default" w:ascii="Times New Roman" w:hAnsi="Times New Roman" w:eastAsia="仿宋_GB2312" w:cs="Times New Roman"/>
                <w:b w:val="0"/>
                <w:bCs w:val="0"/>
                <w:color w:val="000000"/>
                <w:kern w:val="2"/>
                <w:sz w:val="24"/>
                <w:szCs w:val="24"/>
                <w:lang w:val="en-US" w:eastAsia="zh-CN" w:bidi="ar-SA"/>
              </w:rPr>
              <w:t>陈怡琳</w:t>
            </w:r>
            <w:r>
              <w:rPr>
                <w:rFonts w:hint="default" w:ascii="Times New Roman" w:hAnsi="Times New Roman" w:eastAsia="仿宋_GB2312" w:cs="Times New Roman"/>
                <w:b w:val="0"/>
                <w:bCs w:val="0"/>
                <w:color w:val="000000"/>
                <w:kern w:val="2"/>
                <w:sz w:val="24"/>
                <w:szCs w:val="24"/>
              </w:rPr>
              <w:t>19927679493</w:t>
            </w:r>
          </w:p>
        </w:tc>
        <w:tc>
          <w:tcPr>
            <w:tcW w:w="1106" w:type="dxa"/>
            <w:noWrap w:val="0"/>
            <w:vAlign w:val="center"/>
          </w:tcPr>
          <w:p w14:paraId="72BD714A">
            <w:pPr>
              <w:adjustRightInd w:val="0"/>
              <w:snapToGrid w:val="0"/>
              <w:jc w:val="both"/>
              <w:rPr>
                <w:rFonts w:hint="default" w:ascii="Times New Roman" w:hAnsi="Times New Roman" w:eastAsia="仿宋_GB2312" w:cs="Times New Roman"/>
                <w:b w:val="0"/>
                <w:bCs w:val="0"/>
                <w:color w:val="000000"/>
                <w:kern w:val="2"/>
                <w:sz w:val="24"/>
                <w:szCs w:val="24"/>
                <w:lang w:val="en-US" w:eastAsia="zh-CN" w:bidi="ar-SA"/>
              </w:rPr>
            </w:pPr>
          </w:p>
        </w:tc>
      </w:tr>
      <w:tr w14:paraId="12488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8" w:hRule="atLeast"/>
          <w:jc w:val="center"/>
        </w:trPr>
        <w:tc>
          <w:tcPr>
            <w:tcW w:w="820" w:type="dxa"/>
            <w:noWrap w:val="0"/>
            <w:vAlign w:val="center"/>
          </w:tcPr>
          <w:p w14:paraId="4A9D9635">
            <w:pPr>
              <w:adjustRightInd w:val="0"/>
              <w:snapToGrid w:val="0"/>
              <w:jc w:val="center"/>
              <w:rPr>
                <w:rFonts w:hint="default" w:ascii="Times New Roman" w:hAnsi="Times New Roman" w:eastAsia="仿宋_GB2312" w:cs="Times New Roman"/>
                <w:b w:val="0"/>
                <w:bCs w:val="0"/>
                <w:color w:val="000000"/>
                <w:kern w:val="2"/>
                <w:sz w:val="24"/>
                <w:szCs w:val="24"/>
                <w:lang w:val="en-US" w:eastAsia="zh-CN" w:bidi="ar-SA"/>
              </w:rPr>
            </w:pPr>
            <w:r>
              <w:rPr>
                <w:rFonts w:hint="default" w:ascii="Times New Roman" w:hAnsi="Times New Roman" w:eastAsia="仿宋_GB2312" w:cs="Times New Roman"/>
                <w:b w:val="0"/>
                <w:bCs w:val="0"/>
                <w:color w:val="000000"/>
                <w:kern w:val="2"/>
                <w:sz w:val="24"/>
                <w:szCs w:val="24"/>
                <w:lang w:val="en-US" w:eastAsia="zh-CN" w:bidi="ar-SA"/>
              </w:rPr>
              <w:t>6</w:t>
            </w:r>
          </w:p>
        </w:tc>
        <w:tc>
          <w:tcPr>
            <w:tcW w:w="1701" w:type="dxa"/>
            <w:noWrap w:val="0"/>
            <w:vAlign w:val="center"/>
          </w:tcPr>
          <w:p w14:paraId="036FD352">
            <w:pPr>
              <w:adjustRightInd w:val="0"/>
              <w:snapToGrid w:val="0"/>
              <w:jc w:val="center"/>
              <w:rPr>
                <w:rFonts w:hint="default" w:ascii="Times New Roman" w:hAnsi="Times New Roman" w:eastAsia="仿宋_GB2312" w:cs="Times New Roman"/>
                <w:b w:val="0"/>
                <w:bCs w:val="0"/>
                <w:color w:val="000000"/>
                <w:kern w:val="2"/>
                <w:sz w:val="24"/>
                <w:szCs w:val="24"/>
                <w:lang w:val="en-US" w:eastAsia="zh-CN" w:bidi="ar-SA"/>
              </w:rPr>
            </w:pPr>
            <w:r>
              <w:rPr>
                <w:rFonts w:hint="default" w:ascii="Times New Roman" w:hAnsi="Times New Roman" w:eastAsia="仿宋_GB2312" w:cs="Times New Roman"/>
                <w:b w:val="0"/>
                <w:bCs w:val="0"/>
                <w:color w:val="000000"/>
                <w:kern w:val="2"/>
                <w:sz w:val="24"/>
                <w:szCs w:val="24"/>
                <w:lang w:val="en-US" w:eastAsia="zh-CN" w:bidi="ar-SA"/>
              </w:rPr>
              <w:t>知识产权联合技术性贸易措施助力企业产品出海专区</w:t>
            </w:r>
          </w:p>
        </w:tc>
        <w:tc>
          <w:tcPr>
            <w:tcW w:w="4087" w:type="dxa"/>
            <w:noWrap w:val="0"/>
            <w:vAlign w:val="center"/>
          </w:tcPr>
          <w:p w14:paraId="52FF9B0C">
            <w:pPr>
              <w:adjustRightInd w:val="0"/>
              <w:snapToGrid w:val="0"/>
              <w:jc w:val="both"/>
              <w:rPr>
                <w:rFonts w:hint="default" w:ascii="Times New Roman" w:hAnsi="Times New Roman" w:eastAsia="仿宋_GB2312" w:cs="Times New Roman"/>
                <w:b w:val="0"/>
                <w:bCs w:val="0"/>
                <w:color w:val="000000"/>
                <w:kern w:val="2"/>
                <w:sz w:val="24"/>
                <w:szCs w:val="24"/>
                <w:lang w:val="en-US" w:eastAsia="zh-CN" w:bidi="ar-SA"/>
              </w:rPr>
            </w:pPr>
            <w:r>
              <w:rPr>
                <w:rFonts w:hint="default" w:ascii="Times New Roman" w:hAnsi="Times New Roman" w:eastAsia="仿宋_GB2312" w:cs="Times New Roman"/>
                <w:b w:val="0"/>
                <w:bCs w:val="0"/>
                <w:color w:val="000000"/>
                <w:kern w:val="2"/>
                <w:sz w:val="24"/>
                <w:szCs w:val="24"/>
                <w:lang w:val="en-US" w:eastAsia="zh-CN" w:bidi="ar-SA"/>
              </w:rPr>
              <w:t>结合应对技术性贸易措施和海外知识产权贸易壁垒工作实际，通过知识产权和技贸措施服务企业出海工作及优秀案例展示、专题论坛和服务对接、工作咨询和洽谈等多种活动形式，宣传应对海外知识产权纠纷和技术性贸易壁垒案例及做法，为企业出海提供全链条一站式服务成果，提高企业参与国际竞争的信心，丰富企业内外贸一体化发展，助力企业产品出海发展。</w:t>
            </w:r>
          </w:p>
        </w:tc>
        <w:tc>
          <w:tcPr>
            <w:tcW w:w="3971" w:type="dxa"/>
            <w:noWrap w:val="0"/>
            <w:vAlign w:val="center"/>
          </w:tcPr>
          <w:p w14:paraId="1213E8AC">
            <w:pPr>
              <w:adjustRightInd w:val="0"/>
              <w:snapToGrid w:val="0"/>
              <w:rPr>
                <w:rFonts w:hint="default" w:ascii="Times New Roman" w:hAnsi="Times New Roman" w:eastAsia="仿宋_GB2312" w:cs="Times New Roman"/>
                <w:b w:val="0"/>
                <w:bCs w:val="0"/>
                <w:color w:val="000000"/>
                <w:kern w:val="2"/>
                <w:sz w:val="24"/>
                <w:szCs w:val="24"/>
                <w:highlight w:val="none"/>
                <w:lang w:val="en-US" w:eastAsia="zh-CN" w:bidi="ar-SA"/>
              </w:rPr>
            </w:pPr>
            <w:r>
              <w:rPr>
                <w:rFonts w:hint="default" w:ascii="Times New Roman" w:hAnsi="Times New Roman" w:eastAsia="仿宋_GB2312" w:cs="Times New Roman"/>
                <w:bCs w:val="0"/>
                <w:color w:val="000000"/>
                <w:kern w:val="2"/>
                <w:sz w:val="24"/>
                <w:szCs w:val="24"/>
                <w:highlight w:val="none"/>
                <w:lang w:val="en-US" w:eastAsia="zh-CN" w:bidi="ar-SA"/>
              </w:rPr>
              <w:t>1.</w:t>
            </w:r>
            <w:r>
              <w:rPr>
                <w:rFonts w:hint="default" w:ascii="Times New Roman" w:hAnsi="Times New Roman" w:eastAsia="仿宋_GB2312" w:cs="Times New Roman"/>
                <w:b w:val="0"/>
                <w:bCs w:val="0"/>
                <w:color w:val="000000"/>
                <w:kern w:val="2"/>
                <w:sz w:val="24"/>
                <w:szCs w:val="24"/>
                <w:highlight w:val="none"/>
                <w:lang w:val="en-US" w:eastAsia="zh-CN" w:bidi="ar-SA"/>
              </w:rPr>
              <w:t>征集广东省各地市、相关行业组织开展的知识产权和技贸措施服务企业出海的优秀工作案例，遴选部分在专区进行推介；</w:t>
            </w:r>
          </w:p>
          <w:p w14:paraId="3EA7E6EF">
            <w:pPr>
              <w:adjustRightInd w:val="0"/>
              <w:snapToGrid w:val="0"/>
              <w:rPr>
                <w:rFonts w:hint="default" w:ascii="Times New Roman" w:hAnsi="Times New Roman" w:eastAsia="仿宋_GB2312" w:cs="Times New Roman"/>
                <w:b w:val="0"/>
                <w:bCs w:val="0"/>
                <w:color w:val="000000"/>
                <w:kern w:val="2"/>
                <w:sz w:val="24"/>
                <w:szCs w:val="24"/>
                <w:highlight w:val="none"/>
                <w:lang w:val="en-US" w:eastAsia="zh-CN" w:bidi="ar-SA"/>
              </w:rPr>
            </w:pPr>
            <w:r>
              <w:rPr>
                <w:rFonts w:hint="default" w:ascii="Times New Roman" w:hAnsi="Times New Roman" w:eastAsia="仿宋_GB2312" w:cs="Times New Roman"/>
                <w:b w:val="0"/>
                <w:bCs w:val="0"/>
                <w:color w:val="000000"/>
                <w:kern w:val="2"/>
                <w:sz w:val="24"/>
                <w:szCs w:val="24"/>
                <w:highlight w:val="none"/>
                <w:lang w:val="en-US" w:eastAsia="zh-CN" w:bidi="ar-SA"/>
              </w:rPr>
              <w:t>2.征集在知识产权和技贸措施服务企业出海方面具有突出成绩的广东省优秀服务机构，遴选部分在专区展示单位信息和服务资源；</w:t>
            </w:r>
          </w:p>
          <w:p w14:paraId="7B6354AF">
            <w:pPr>
              <w:adjustRightInd w:val="0"/>
              <w:snapToGrid w:val="0"/>
              <w:rPr>
                <w:rFonts w:hint="default" w:ascii="Times New Roman" w:hAnsi="Times New Roman" w:eastAsia="仿宋_GB2312" w:cs="Times New Roman"/>
                <w:bCs w:val="0"/>
                <w:color w:val="000000"/>
                <w:kern w:val="2"/>
                <w:sz w:val="24"/>
                <w:szCs w:val="24"/>
                <w:highlight w:val="none"/>
                <w:lang w:val="en-US" w:eastAsia="zh-CN" w:bidi="ar-SA"/>
              </w:rPr>
            </w:pPr>
            <w:r>
              <w:rPr>
                <w:rFonts w:hint="default" w:ascii="Times New Roman" w:hAnsi="Times New Roman" w:eastAsia="仿宋_GB2312" w:cs="Times New Roman"/>
                <w:b w:val="0"/>
                <w:bCs w:val="0"/>
                <w:color w:val="000000"/>
                <w:kern w:val="2"/>
                <w:sz w:val="24"/>
                <w:szCs w:val="24"/>
                <w:highlight w:val="none"/>
                <w:lang w:val="en-US" w:eastAsia="zh-CN" w:bidi="ar-SA"/>
              </w:rPr>
              <w:t>3.征集广东省各地市</w:t>
            </w:r>
            <w:r>
              <w:rPr>
                <w:rFonts w:hint="default" w:ascii="Times New Roman" w:hAnsi="Times New Roman" w:eastAsia="仿宋_GB2312" w:cs="Times New Roman"/>
                <w:bCs w:val="0"/>
                <w:color w:val="000000"/>
                <w:kern w:val="2"/>
                <w:sz w:val="24"/>
                <w:szCs w:val="24"/>
                <w:highlight w:val="none"/>
                <w:lang w:bidi="ar-SA"/>
              </w:rPr>
              <w:t>技术性贸易措施服务工作机构成立及开展活动情况</w:t>
            </w:r>
            <w:r>
              <w:rPr>
                <w:rFonts w:hint="default" w:ascii="Times New Roman" w:hAnsi="Times New Roman" w:eastAsia="仿宋_GB2312" w:cs="Times New Roman"/>
                <w:bCs w:val="0"/>
                <w:color w:val="000000"/>
                <w:kern w:val="2"/>
                <w:sz w:val="24"/>
                <w:szCs w:val="24"/>
                <w:highlight w:val="none"/>
                <w:lang w:eastAsia="zh-CN" w:bidi="ar-SA"/>
              </w:rPr>
              <w:t>，</w:t>
            </w:r>
            <w:r>
              <w:rPr>
                <w:rFonts w:hint="default" w:ascii="Times New Roman" w:hAnsi="Times New Roman" w:eastAsia="仿宋_GB2312" w:cs="Times New Roman"/>
                <w:bCs w:val="0"/>
                <w:color w:val="000000"/>
                <w:kern w:val="2"/>
                <w:sz w:val="24"/>
                <w:szCs w:val="24"/>
                <w:highlight w:val="none"/>
                <w:lang w:val="en-US" w:eastAsia="zh-CN" w:bidi="ar-SA"/>
              </w:rPr>
              <w:t>在专区做展览展示；</w:t>
            </w:r>
          </w:p>
          <w:p w14:paraId="31936756">
            <w:pPr>
              <w:adjustRightInd w:val="0"/>
              <w:snapToGrid w:val="0"/>
              <w:rPr>
                <w:rFonts w:hint="default" w:ascii="Times New Roman" w:hAnsi="Times New Roman" w:eastAsia="仿宋_GB2312" w:cs="Times New Roman"/>
                <w:color w:val="000000"/>
                <w:sz w:val="24"/>
                <w:lang w:val="en-US" w:eastAsia="zh-CN"/>
              </w:rPr>
            </w:pPr>
            <w:r>
              <w:rPr>
                <w:rFonts w:hint="default" w:ascii="Times New Roman" w:hAnsi="Times New Roman" w:eastAsia="仿宋_GB2312" w:cs="Times New Roman"/>
                <w:bCs w:val="0"/>
                <w:color w:val="000000"/>
                <w:kern w:val="2"/>
                <w:sz w:val="24"/>
                <w:szCs w:val="24"/>
                <w:highlight w:val="none"/>
                <w:lang w:val="en-US" w:eastAsia="zh-CN" w:bidi="ar-SA"/>
              </w:rPr>
              <w:t>4.征集广东省内</w:t>
            </w:r>
            <w:r>
              <w:rPr>
                <w:rFonts w:hint="default" w:ascii="Times New Roman" w:hAnsi="Times New Roman" w:eastAsia="仿宋_GB2312" w:cs="Times New Roman"/>
                <w:bCs w:val="0"/>
                <w:color w:val="000000"/>
                <w:kern w:val="2"/>
                <w:sz w:val="24"/>
                <w:szCs w:val="24"/>
                <w:highlight w:val="none"/>
                <w:lang w:bidi="ar-SA"/>
              </w:rPr>
              <w:t>共建技贸措施工作机构</w:t>
            </w:r>
            <w:r>
              <w:rPr>
                <w:rFonts w:hint="default" w:ascii="Times New Roman" w:hAnsi="Times New Roman" w:eastAsia="仿宋_GB2312" w:cs="Times New Roman"/>
                <w:bCs w:val="0"/>
                <w:color w:val="000000"/>
                <w:kern w:val="2"/>
                <w:sz w:val="24"/>
                <w:szCs w:val="24"/>
                <w:highlight w:val="none"/>
                <w:lang w:val="en-US" w:eastAsia="zh-CN" w:bidi="ar-SA"/>
              </w:rPr>
              <w:t>项目</w:t>
            </w:r>
            <w:r>
              <w:rPr>
                <w:rFonts w:hint="default" w:ascii="Times New Roman" w:hAnsi="Times New Roman" w:eastAsia="仿宋_GB2312" w:cs="Times New Roman"/>
                <w:bCs w:val="0"/>
                <w:color w:val="000000"/>
                <w:kern w:val="2"/>
                <w:sz w:val="24"/>
                <w:szCs w:val="24"/>
                <w:highlight w:val="none"/>
                <w:lang w:bidi="ar-SA"/>
              </w:rPr>
              <w:t>及</w:t>
            </w:r>
            <w:r>
              <w:rPr>
                <w:rFonts w:hint="default" w:ascii="Times New Roman" w:hAnsi="Times New Roman" w:eastAsia="仿宋_GB2312" w:cs="Times New Roman"/>
                <w:bCs w:val="0"/>
                <w:color w:val="000000"/>
                <w:kern w:val="2"/>
                <w:sz w:val="24"/>
                <w:szCs w:val="24"/>
                <w:highlight w:val="none"/>
                <w:lang w:val="en-US" w:eastAsia="zh-CN" w:bidi="ar-SA"/>
              </w:rPr>
              <w:t>相关机构</w:t>
            </w:r>
            <w:r>
              <w:rPr>
                <w:rFonts w:hint="default" w:ascii="Times New Roman" w:hAnsi="Times New Roman" w:eastAsia="仿宋_GB2312" w:cs="Times New Roman"/>
                <w:bCs w:val="0"/>
                <w:color w:val="000000"/>
                <w:kern w:val="2"/>
                <w:sz w:val="24"/>
                <w:szCs w:val="24"/>
                <w:highlight w:val="none"/>
                <w:lang w:bidi="ar-SA"/>
              </w:rPr>
              <w:t>签约</w:t>
            </w:r>
            <w:r>
              <w:rPr>
                <w:rFonts w:hint="default" w:ascii="Times New Roman" w:hAnsi="Times New Roman" w:eastAsia="仿宋_GB2312" w:cs="Times New Roman"/>
                <w:bCs w:val="0"/>
                <w:color w:val="000000"/>
                <w:kern w:val="2"/>
                <w:sz w:val="24"/>
                <w:szCs w:val="24"/>
                <w:highlight w:val="none"/>
                <w:lang w:val="en-US" w:eastAsia="zh-CN" w:bidi="ar-SA"/>
              </w:rPr>
              <w:t>项目，在专区做主题分享，进行签约仪式。</w:t>
            </w:r>
          </w:p>
        </w:tc>
        <w:tc>
          <w:tcPr>
            <w:tcW w:w="1393" w:type="dxa"/>
            <w:noWrap w:val="0"/>
            <w:vAlign w:val="center"/>
          </w:tcPr>
          <w:p w14:paraId="40155315">
            <w:pPr>
              <w:adjustRightInd w:val="0"/>
              <w:snapToGrid w:val="0"/>
              <w:jc w:val="center"/>
              <w:rPr>
                <w:rFonts w:hint="default" w:ascii="Times New Roman" w:hAnsi="Times New Roman" w:eastAsia="仿宋_GB2312" w:cs="Times New Roman"/>
                <w:b w:val="0"/>
                <w:bCs w:val="0"/>
                <w:color w:val="000000"/>
                <w:kern w:val="2"/>
                <w:sz w:val="24"/>
                <w:szCs w:val="24"/>
                <w:lang w:val="en-US" w:eastAsia="zh-CN" w:bidi="ar-SA"/>
              </w:rPr>
            </w:pPr>
            <w:r>
              <w:rPr>
                <w:rFonts w:hint="eastAsia" w:ascii="Times New Roman" w:hAnsi="Times New Roman" w:cs="Times New Roman"/>
                <w:b w:val="0"/>
                <w:bCs w:val="0"/>
                <w:color w:val="000000"/>
                <w:kern w:val="2"/>
                <w:sz w:val="24"/>
                <w:szCs w:val="24"/>
                <w:lang w:val="en-US" w:eastAsia="zh-CN" w:bidi="ar-SA"/>
              </w:rPr>
              <w:t>广东省内</w:t>
            </w:r>
          </w:p>
        </w:tc>
        <w:tc>
          <w:tcPr>
            <w:tcW w:w="1536" w:type="dxa"/>
            <w:noWrap w:val="0"/>
            <w:vAlign w:val="center"/>
          </w:tcPr>
          <w:p w14:paraId="656D32EB">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b w:val="0"/>
                <w:bCs w:val="0"/>
                <w:color w:val="000000"/>
                <w:kern w:val="2"/>
                <w:sz w:val="24"/>
                <w:szCs w:val="24"/>
              </w:rPr>
            </w:pPr>
            <w:r>
              <w:rPr>
                <w:rFonts w:hint="default" w:ascii="Times New Roman" w:hAnsi="Times New Roman" w:eastAsia="仿宋_GB2312" w:cs="Times New Roman"/>
                <w:b w:val="0"/>
                <w:bCs w:val="0"/>
                <w:color w:val="000000"/>
                <w:kern w:val="2"/>
                <w:sz w:val="24"/>
                <w:szCs w:val="24"/>
                <w:lang w:val="en-US" w:eastAsia="zh-CN" w:bidi="ar-SA"/>
              </w:rPr>
              <w:t>卢子蓓</w:t>
            </w:r>
            <w:r>
              <w:rPr>
                <w:rFonts w:hint="default" w:ascii="Times New Roman" w:hAnsi="Times New Roman" w:eastAsia="仿宋_GB2312" w:cs="Times New Roman"/>
                <w:b w:val="0"/>
                <w:bCs w:val="0"/>
                <w:color w:val="000000"/>
                <w:kern w:val="2"/>
                <w:sz w:val="24"/>
                <w:szCs w:val="24"/>
              </w:rPr>
              <w:t>15521329595</w:t>
            </w:r>
          </w:p>
          <w:p w14:paraId="668E4E33">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b w:val="0"/>
                <w:bCs w:val="0"/>
                <w:color w:val="000000"/>
                <w:kern w:val="2"/>
                <w:sz w:val="24"/>
                <w:szCs w:val="24"/>
                <w:lang w:val="en-US" w:eastAsia="zh-CN" w:bidi="ar-SA"/>
              </w:rPr>
            </w:pPr>
            <w:r>
              <w:rPr>
                <w:rFonts w:hint="default" w:ascii="Times New Roman" w:hAnsi="Times New Roman" w:eastAsia="仿宋_GB2312" w:cs="Times New Roman"/>
                <w:b w:val="0"/>
                <w:bCs w:val="0"/>
                <w:color w:val="000000"/>
                <w:kern w:val="2"/>
                <w:sz w:val="24"/>
                <w:szCs w:val="24"/>
                <w:lang w:val="en-US" w:eastAsia="zh-CN"/>
              </w:rPr>
              <w:t>王斌</w:t>
            </w:r>
            <w:r>
              <w:rPr>
                <w:rFonts w:hint="default" w:ascii="Times New Roman" w:hAnsi="Times New Roman" w:eastAsia="仿宋_GB2312" w:cs="Times New Roman"/>
                <w:color w:val="000000"/>
                <w:kern w:val="2"/>
                <w:sz w:val="24"/>
              </w:rPr>
              <w:t>13760886304</w:t>
            </w:r>
          </w:p>
        </w:tc>
        <w:tc>
          <w:tcPr>
            <w:tcW w:w="1106" w:type="dxa"/>
            <w:noWrap w:val="0"/>
            <w:vAlign w:val="center"/>
          </w:tcPr>
          <w:p w14:paraId="3887E5F0">
            <w:pPr>
              <w:adjustRightInd w:val="0"/>
              <w:snapToGrid w:val="0"/>
              <w:jc w:val="both"/>
              <w:rPr>
                <w:rFonts w:hint="default" w:ascii="Times New Roman" w:hAnsi="Times New Roman" w:eastAsia="仿宋_GB2312" w:cs="Times New Roman"/>
                <w:b w:val="0"/>
                <w:bCs w:val="0"/>
                <w:color w:val="000000"/>
                <w:kern w:val="2"/>
                <w:sz w:val="24"/>
                <w:szCs w:val="24"/>
                <w:lang w:val="en-US" w:eastAsia="zh-CN" w:bidi="ar-SA"/>
              </w:rPr>
            </w:pPr>
          </w:p>
        </w:tc>
      </w:tr>
      <w:tr w14:paraId="33E71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7" w:hRule="atLeast"/>
          <w:jc w:val="center"/>
        </w:trPr>
        <w:tc>
          <w:tcPr>
            <w:tcW w:w="820" w:type="dxa"/>
            <w:noWrap w:val="0"/>
            <w:vAlign w:val="center"/>
          </w:tcPr>
          <w:p w14:paraId="58B0CC05">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b w:val="0"/>
                <w:bCs w:val="0"/>
                <w:color w:val="000000"/>
                <w:kern w:val="2"/>
                <w:sz w:val="24"/>
                <w:szCs w:val="24"/>
                <w:lang w:val="en-US" w:eastAsia="zh-CN" w:bidi="ar-SA"/>
              </w:rPr>
            </w:pPr>
            <w:r>
              <w:rPr>
                <w:rFonts w:hint="default" w:ascii="Times New Roman" w:hAnsi="Times New Roman" w:eastAsia="仿宋_GB2312" w:cs="Times New Roman"/>
                <w:b w:val="0"/>
                <w:bCs w:val="0"/>
                <w:color w:val="000000"/>
                <w:kern w:val="2"/>
                <w:sz w:val="24"/>
                <w:szCs w:val="24"/>
                <w:lang w:val="en-US" w:eastAsia="zh-CN" w:bidi="ar-SA"/>
              </w:rPr>
              <w:t>7</w:t>
            </w:r>
          </w:p>
        </w:tc>
        <w:tc>
          <w:tcPr>
            <w:tcW w:w="1701" w:type="dxa"/>
            <w:noWrap w:val="0"/>
            <w:vAlign w:val="center"/>
          </w:tcPr>
          <w:p w14:paraId="63C5E61F">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b w:val="0"/>
                <w:bCs w:val="0"/>
                <w:color w:val="000000"/>
                <w:kern w:val="2"/>
                <w:sz w:val="24"/>
                <w:szCs w:val="24"/>
                <w:lang w:val="en-US" w:eastAsia="zh-CN" w:bidi="ar-SA"/>
              </w:rPr>
            </w:pPr>
            <w:r>
              <w:rPr>
                <w:rFonts w:hint="default" w:ascii="Times New Roman" w:hAnsi="Times New Roman" w:eastAsia="仿宋_GB2312" w:cs="Times New Roman"/>
                <w:b w:val="0"/>
                <w:bCs w:val="0"/>
                <w:color w:val="000000"/>
                <w:kern w:val="2"/>
                <w:sz w:val="24"/>
                <w:szCs w:val="24"/>
                <w:lang w:val="en-US" w:eastAsia="zh-CN" w:bidi="ar-SA"/>
              </w:rPr>
              <w:t>知识产权助力“百千万工程”专区</w:t>
            </w:r>
          </w:p>
        </w:tc>
        <w:tc>
          <w:tcPr>
            <w:tcW w:w="4087" w:type="dxa"/>
            <w:noWrap w:val="0"/>
            <w:vAlign w:val="center"/>
          </w:tcPr>
          <w:p w14:paraId="74FE644C">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Times New Roman"/>
                <w:b w:val="0"/>
                <w:bCs w:val="0"/>
                <w:color w:val="000000"/>
                <w:kern w:val="2"/>
                <w:sz w:val="24"/>
                <w:szCs w:val="24"/>
                <w:lang w:val="en-US" w:eastAsia="zh-CN" w:bidi="ar-SA"/>
              </w:rPr>
            </w:pPr>
            <w:r>
              <w:rPr>
                <w:rFonts w:hint="default" w:ascii="Times New Roman" w:hAnsi="Times New Roman" w:eastAsia="仿宋_GB2312" w:cs="Times New Roman"/>
                <w:b w:val="0"/>
                <w:bCs w:val="0"/>
                <w:color w:val="000000"/>
                <w:kern w:val="2"/>
                <w:sz w:val="24"/>
                <w:szCs w:val="24"/>
                <w:lang w:val="en-US" w:eastAsia="zh-CN" w:bidi="ar-SA"/>
              </w:rPr>
              <w:t>组织实施“百校对百县”活动，引导县区发布县域特色经济创新发展技术需求，推动县区特色产业与高校、研究院所、知识产权服务机构等广泛对接，解决县域产业在创新发展过程中遇到的技术难题，提升县域产业发展质量，用知识产权创新成果服务县域产业高质量发展，助力“百千万工程”。</w:t>
            </w:r>
          </w:p>
        </w:tc>
        <w:tc>
          <w:tcPr>
            <w:tcW w:w="3971" w:type="dxa"/>
            <w:noWrap w:val="0"/>
            <w:vAlign w:val="center"/>
          </w:tcPr>
          <w:p w14:paraId="2A3B0D45">
            <w:pPr>
              <w:widowControl/>
              <w:adjustRightInd w:val="0"/>
              <w:snapToGrid w:val="0"/>
              <w:spacing w:afterLines="0" w:line="240" w:lineRule="auto"/>
              <w:ind w:firstLine="0"/>
              <w:jc w:val="both"/>
              <w:rPr>
                <w:rFonts w:hint="default" w:ascii="Times New Roman" w:hAnsi="Times New Roman" w:eastAsia="仿宋_GB2312" w:cs="Times New Roman"/>
                <w:b w:val="0"/>
                <w:bCs w:val="0"/>
                <w:color w:val="000000"/>
                <w:kern w:val="2"/>
                <w:sz w:val="24"/>
                <w:szCs w:val="24"/>
                <w:highlight w:val="none"/>
                <w:lang w:val="en-US" w:eastAsia="zh-CN" w:bidi="ar-SA"/>
              </w:rPr>
            </w:pPr>
            <w:r>
              <w:rPr>
                <w:rFonts w:hint="default" w:ascii="Times New Roman" w:hAnsi="Times New Roman" w:eastAsia="仿宋_GB2312" w:cs="Times New Roman"/>
                <w:b w:val="0"/>
                <w:bCs w:val="0"/>
                <w:color w:val="000000"/>
                <w:kern w:val="2"/>
                <w:sz w:val="24"/>
                <w:szCs w:val="24"/>
                <w:highlight w:val="none"/>
                <w:lang w:val="en-US" w:eastAsia="zh-CN" w:bidi="ar-SA"/>
              </w:rPr>
              <w:t>1.征求广东省内相关县区政府在特色、优势产业方面的政策举措等，</w:t>
            </w:r>
            <w:r>
              <w:rPr>
                <w:rFonts w:hint="default" w:ascii="Times New Roman" w:hAnsi="Times New Roman" w:cs="Times New Roman"/>
                <w:b w:val="0"/>
                <w:bCs w:val="0"/>
                <w:color w:val="000000"/>
                <w:kern w:val="2"/>
                <w:sz w:val="24"/>
                <w:szCs w:val="24"/>
                <w:highlight w:val="none"/>
                <w:lang w:val="en-US" w:eastAsia="zh-CN" w:bidi="ar-SA"/>
              </w:rPr>
              <w:t>选择相关</w:t>
            </w:r>
            <w:r>
              <w:rPr>
                <w:rFonts w:hint="default" w:ascii="Times New Roman" w:hAnsi="Times New Roman" w:eastAsia="仿宋_GB2312" w:cs="Times New Roman"/>
                <w:b w:val="0"/>
                <w:bCs w:val="0"/>
                <w:color w:val="000000"/>
                <w:kern w:val="2"/>
                <w:sz w:val="24"/>
                <w:szCs w:val="24"/>
                <w:highlight w:val="none"/>
                <w:lang w:val="en-US" w:eastAsia="zh-CN" w:bidi="ar-SA"/>
              </w:rPr>
              <w:t>县区赴专区现场开展“县长发布”和招商引智；</w:t>
            </w:r>
          </w:p>
          <w:p w14:paraId="18330598">
            <w:pPr>
              <w:keepNext w:val="0"/>
              <w:keepLines w:val="0"/>
              <w:pageBreakBefore w:val="0"/>
              <w:widowControl/>
              <w:kinsoku/>
              <w:wordWrap/>
              <w:overflowPunct/>
              <w:topLinePunct w:val="0"/>
              <w:autoSpaceDE/>
              <w:autoSpaceDN/>
              <w:bidi w:val="0"/>
              <w:adjustRightInd w:val="0"/>
              <w:snapToGrid w:val="0"/>
              <w:spacing w:afterLines="0"/>
              <w:jc w:val="both"/>
              <w:textAlignment w:val="auto"/>
              <w:rPr>
                <w:rFonts w:hint="default" w:ascii="Times New Roman" w:hAnsi="Times New Roman" w:eastAsia="仿宋_GB2312" w:cs="Times New Roman"/>
                <w:b w:val="0"/>
                <w:bCs w:val="0"/>
                <w:color w:val="000000"/>
                <w:kern w:val="2"/>
                <w:sz w:val="24"/>
                <w:szCs w:val="24"/>
                <w:lang w:val="en-US" w:eastAsia="zh-CN" w:bidi="ar-SA"/>
              </w:rPr>
            </w:pPr>
            <w:r>
              <w:rPr>
                <w:rFonts w:hint="default" w:ascii="Times New Roman" w:hAnsi="Times New Roman" w:eastAsia="仿宋_GB2312" w:cs="Times New Roman"/>
                <w:b w:val="0"/>
                <w:bCs w:val="0"/>
                <w:color w:val="000000"/>
                <w:kern w:val="2"/>
                <w:sz w:val="24"/>
                <w:szCs w:val="24"/>
                <w:highlight w:val="none"/>
                <w:lang w:val="en-US" w:eastAsia="zh-CN" w:bidi="ar-SA"/>
              </w:rPr>
              <w:t>2.征集广东省内各县域产业链相关企业或重点产业园区产业技术难题及合作需求，遴选部分在专区进行推介，引导高校等研发机构“揭榜”研发或订单式研发。</w:t>
            </w:r>
          </w:p>
        </w:tc>
        <w:tc>
          <w:tcPr>
            <w:tcW w:w="1393" w:type="dxa"/>
            <w:noWrap w:val="0"/>
            <w:vAlign w:val="center"/>
          </w:tcPr>
          <w:p w14:paraId="4C26C9D6">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b w:val="0"/>
                <w:bCs w:val="0"/>
                <w:color w:val="000000"/>
                <w:kern w:val="2"/>
                <w:sz w:val="24"/>
                <w:szCs w:val="24"/>
                <w:lang w:val="en-US" w:eastAsia="zh-CN" w:bidi="ar-SA"/>
              </w:rPr>
            </w:pPr>
            <w:r>
              <w:rPr>
                <w:rFonts w:hint="default" w:ascii="Times New Roman" w:hAnsi="Times New Roman" w:eastAsia="仿宋_GB2312" w:cs="Times New Roman"/>
                <w:b w:val="0"/>
                <w:bCs w:val="0"/>
                <w:color w:val="000000"/>
                <w:kern w:val="2"/>
                <w:sz w:val="24"/>
                <w:szCs w:val="24"/>
                <w:lang w:val="en-US" w:eastAsia="zh-CN" w:bidi="ar-SA"/>
              </w:rPr>
              <w:t>广东省内</w:t>
            </w:r>
          </w:p>
        </w:tc>
        <w:tc>
          <w:tcPr>
            <w:tcW w:w="1536" w:type="dxa"/>
            <w:noWrap w:val="0"/>
            <w:vAlign w:val="center"/>
          </w:tcPr>
          <w:p w14:paraId="11A03B9B">
            <w:pPr>
              <w:keepNext w:val="0"/>
              <w:keepLines w:val="0"/>
              <w:adjustRightInd w:val="0"/>
              <w:snapToGrid w:val="0"/>
              <w:spacing w:afterLines="0" w:line="240" w:lineRule="auto"/>
              <w:ind w:firstLine="0" w:firstLineChars="0"/>
              <w:jc w:val="center"/>
              <w:rPr>
                <w:rFonts w:hint="default" w:ascii="Times New Roman" w:hAnsi="Times New Roman" w:eastAsia="仿宋_GB2312" w:cs="Times New Roman"/>
                <w:b w:val="0"/>
                <w:bCs w:val="0"/>
                <w:color w:val="000000"/>
                <w:kern w:val="2"/>
                <w:sz w:val="24"/>
                <w:szCs w:val="24"/>
                <w:lang w:bidi="ar-SA"/>
              </w:rPr>
            </w:pPr>
            <w:r>
              <w:rPr>
                <w:rFonts w:hint="default" w:ascii="Times New Roman" w:hAnsi="Times New Roman" w:eastAsia="仿宋_GB2312" w:cs="Times New Roman"/>
                <w:b w:val="0"/>
                <w:bCs w:val="0"/>
                <w:color w:val="000000"/>
                <w:kern w:val="2"/>
                <w:sz w:val="24"/>
                <w:szCs w:val="24"/>
                <w:lang w:val="en-US" w:eastAsia="zh-CN" w:bidi="ar-SA"/>
              </w:rPr>
              <w:t>黄转图</w:t>
            </w:r>
            <w:r>
              <w:rPr>
                <w:rFonts w:hint="default" w:ascii="Times New Roman" w:hAnsi="Times New Roman" w:eastAsia="仿宋_GB2312" w:cs="Times New Roman"/>
                <w:b w:val="0"/>
                <w:bCs w:val="0"/>
                <w:color w:val="000000"/>
                <w:kern w:val="2"/>
                <w:sz w:val="24"/>
                <w:szCs w:val="24"/>
                <w:lang w:bidi="ar-SA"/>
              </w:rPr>
              <w:t>15697866600</w:t>
            </w:r>
          </w:p>
          <w:p w14:paraId="6C4FA6A1">
            <w:pPr>
              <w:keepNext w:val="0"/>
              <w:keepLines w:val="0"/>
              <w:adjustRightInd w:val="0"/>
              <w:snapToGrid w:val="0"/>
              <w:spacing w:afterLines="0" w:line="240" w:lineRule="auto"/>
              <w:ind w:firstLine="0" w:firstLineChars="0"/>
              <w:jc w:val="center"/>
              <w:rPr>
                <w:rFonts w:hint="default" w:ascii="Times New Roman" w:hAnsi="Times New Roman" w:eastAsia="仿宋_GB2312" w:cs="Times New Roman"/>
                <w:b w:val="0"/>
                <w:bCs w:val="0"/>
                <w:color w:val="000000"/>
                <w:kern w:val="2"/>
                <w:sz w:val="24"/>
                <w:szCs w:val="24"/>
                <w:lang w:val="en-US" w:eastAsia="zh-CN" w:bidi="ar-SA"/>
              </w:rPr>
            </w:pPr>
            <w:r>
              <w:rPr>
                <w:rFonts w:hint="default" w:ascii="Times New Roman" w:hAnsi="Times New Roman" w:eastAsia="仿宋_GB2312" w:cs="Times New Roman"/>
                <w:b w:val="0"/>
                <w:bCs w:val="0"/>
                <w:color w:val="000000"/>
                <w:kern w:val="2"/>
                <w:sz w:val="24"/>
                <w:szCs w:val="24"/>
                <w:lang w:val="en-US" w:eastAsia="zh-CN" w:bidi="ar-SA"/>
              </w:rPr>
              <w:t>曹文明</w:t>
            </w:r>
          </w:p>
          <w:p w14:paraId="67133CB5">
            <w:pPr>
              <w:keepNext w:val="0"/>
              <w:keepLines w:val="0"/>
              <w:pageBreakBefore w:val="0"/>
              <w:widowControl/>
              <w:kinsoku/>
              <w:wordWrap/>
              <w:overflowPunct/>
              <w:topLinePunct w:val="0"/>
              <w:autoSpaceDE/>
              <w:autoSpaceDN/>
              <w:bidi w:val="0"/>
              <w:adjustRightInd w:val="0"/>
              <w:snapToGrid w:val="0"/>
              <w:spacing w:beforeAutospacing="0" w:afterLines="0" w:line="240" w:lineRule="auto"/>
              <w:ind w:firstLine="0" w:firstLineChars="0"/>
              <w:jc w:val="center"/>
              <w:textAlignment w:val="auto"/>
              <w:rPr>
                <w:rFonts w:hint="default" w:ascii="Times New Roman" w:hAnsi="Times New Roman" w:eastAsia="仿宋_GB2312" w:cs="Times New Roman"/>
                <w:b w:val="0"/>
                <w:bCs w:val="0"/>
                <w:color w:val="000000"/>
                <w:kern w:val="2"/>
                <w:sz w:val="24"/>
                <w:szCs w:val="24"/>
                <w:lang w:bidi="ar-SA"/>
              </w:rPr>
            </w:pPr>
            <w:r>
              <w:rPr>
                <w:rFonts w:hint="default" w:ascii="Times New Roman" w:hAnsi="Times New Roman" w:eastAsia="仿宋_GB2312" w:cs="Times New Roman"/>
                <w:color w:val="000000"/>
                <w:kern w:val="2"/>
                <w:sz w:val="24"/>
                <w:lang w:val="en-US" w:eastAsia="zh-CN" w:bidi="ar-SA"/>
              </w:rPr>
              <w:t>15917058741</w:t>
            </w:r>
          </w:p>
          <w:p w14:paraId="3DEEC41C">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b w:val="0"/>
                <w:bCs w:val="0"/>
                <w:color w:val="000000"/>
                <w:kern w:val="2"/>
                <w:sz w:val="24"/>
                <w:szCs w:val="24"/>
                <w:lang w:val="en-US" w:eastAsia="zh-CN" w:bidi="ar-SA"/>
              </w:rPr>
            </w:pPr>
          </w:p>
        </w:tc>
        <w:tc>
          <w:tcPr>
            <w:tcW w:w="1106" w:type="dxa"/>
            <w:noWrap w:val="0"/>
            <w:vAlign w:val="center"/>
          </w:tcPr>
          <w:p w14:paraId="3A3BAEAF">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Times New Roman"/>
                <w:b w:val="0"/>
                <w:bCs w:val="0"/>
                <w:color w:val="000000"/>
                <w:kern w:val="2"/>
                <w:sz w:val="24"/>
                <w:szCs w:val="24"/>
                <w:lang w:val="en-US" w:eastAsia="zh-CN" w:bidi="ar-SA"/>
              </w:rPr>
            </w:pPr>
          </w:p>
        </w:tc>
      </w:tr>
      <w:tr w14:paraId="3680F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20" w:type="dxa"/>
            <w:noWrap w:val="0"/>
            <w:vAlign w:val="center"/>
          </w:tcPr>
          <w:p w14:paraId="27B13B8A">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b w:val="0"/>
                <w:bCs w:val="0"/>
                <w:color w:val="000000"/>
                <w:kern w:val="2"/>
                <w:sz w:val="24"/>
                <w:szCs w:val="24"/>
                <w:lang w:val="en-US" w:eastAsia="zh-CN" w:bidi="ar-SA"/>
              </w:rPr>
            </w:pPr>
            <w:r>
              <w:rPr>
                <w:rFonts w:hint="default" w:ascii="Times New Roman" w:hAnsi="Times New Roman" w:eastAsia="仿宋_GB2312" w:cs="Times New Roman"/>
                <w:b w:val="0"/>
                <w:bCs w:val="0"/>
                <w:color w:val="000000"/>
                <w:kern w:val="2"/>
                <w:sz w:val="24"/>
                <w:szCs w:val="24"/>
                <w:lang w:val="en-US" w:eastAsia="zh-CN" w:bidi="ar-SA"/>
              </w:rPr>
              <w:t>8</w:t>
            </w:r>
          </w:p>
        </w:tc>
        <w:tc>
          <w:tcPr>
            <w:tcW w:w="1701" w:type="dxa"/>
            <w:noWrap w:val="0"/>
            <w:vAlign w:val="center"/>
          </w:tcPr>
          <w:p w14:paraId="6839F4BC">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b w:val="0"/>
                <w:bCs w:val="0"/>
                <w:color w:val="000000"/>
                <w:kern w:val="2"/>
                <w:sz w:val="24"/>
                <w:szCs w:val="24"/>
                <w:lang w:val="en-US" w:eastAsia="zh-CN" w:bidi="ar-SA"/>
              </w:rPr>
            </w:pPr>
            <w:r>
              <w:rPr>
                <w:rFonts w:hint="default" w:ascii="Times New Roman" w:hAnsi="Times New Roman" w:eastAsia="仿宋_GB2312" w:cs="Times New Roman"/>
                <w:b w:val="0"/>
                <w:bCs w:val="0"/>
                <w:color w:val="000000"/>
                <w:kern w:val="2"/>
                <w:sz w:val="24"/>
                <w:szCs w:val="24"/>
                <w:lang w:val="en-US" w:eastAsia="zh-CN" w:bidi="ar-SA"/>
              </w:rPr>
              <w:t>知识产权典型案例及经验分享专区</w:t>
            </w:r>
          </w:p>
        </w:tc>
        <w:tc>
          <w:tcPr>
            <w:tcW w:w="4087" w:type="dxa"/>
            <w:noWrap w:val="0"/>
            <w:vAlign w:val="center"/>
          </w:tcPr>
          <w:p w14:paraId="20EBDB4D">
            <w:pPr>
              <w:keepNext w:val="0"/>
              <w:keepLines w:val="0"/>
              <w:pageBreakBefore w:val="0"/>
              <w:widowControl/>
              <w:kinsoku/>
              <w:wordWrap/>
              <w:overflowPunct/>
              <w:topLinePunct w:val="0"/>
              <w:autoSpaceDE/>
              <w:autoSpaceDN/>
              <w:bidi w:val="0"/>
              <w:adjustRightInd w:val="0"/>
              <w:snapToGrid w:val="0"/>
              <w:jc w:val="both"/>
              <w:textAlignment w:val="auto"/>
              <w:rPr>
                <w:rFonts w:hint="default" w:ascii="Times New Roman" w:hAnsi="Times New Roman" w:eastAsia="仿宋_GB2312" w:cs="Times New Roman"/>
                <w:b w:val="0"/>
                <w:bCs w:val="0"/>
                <w:color w:val="000000"/>
                <w:kern w:val="2"/>
                <w:sz w:val="24"/>
                <w:szCs w:val="24"/>
                <w:lang w:val="en-US" w:eastAsia="zh-CN" w:bidi="ar-SA"/>
              </w:rPr>
            </w:pPr>
            <w:r>
              <w:rPr>
                <w:rFonts w:hint="default" w:ascii="Times New Roman" w:hAnsi="Times New Roman" w:eastAsia="仿宋_GB2312" w:cs="Times New Roman"/>
                <w:b w:val="0"/>
                <w:bCs w:val="0"/>
                <w:color w:val="000000"/>
                <w:kern w:val="2"/>
                <w:sz w:val="24"/>
                <w:szCs w:val="24"/>
                <w:lang w:val="en-US" w:eastAsia="zh-CN" w:bidi="ar-SA"/>
              </w:rPr>
              <w:t>围绕知识产权全链条发展，遴选在知识产权创造运用和公共服务，行政、司法和海外保护，数据知识产权，版权，地理标志和商标等方面的典型案例，进行经验介绍、分享、点评和研讨。</w:t>
            </w:r>
          </w:p>
        </w:tc>
        <w:tc>
          <w:tcPr>
            <w:tcW w:w="3971" w:type="dxa"/>
            <w:noWrap w:val="0"/>
            <w:vAlign w:val="center"/>
          </w:tcPr>
          <w:p w14:paraId="5861BF82">
            <w:pPr>
              <w:keepNext w:val="0"/>
              <w:keepLines w:val="0"/>
              <w:pageBreakBefore w:val="0"/>
              <w:widowControl/>
              <w:kinsoku/>
              <w:wordWrap/>
              <w:overflowPunct/>
              <w:topLinePunct w:val="0"/>
              <w:autoSpaceDE/>
              <w:autoSpaceDN/>
              <w:bidi w:val="0"/>
              <w:adjustRightInd w:val="0"/>
              <w:snapToGrid w:val="0"/>
              <w:jc w:val="left"/>
              <w:textAlignment w:val="auto"/>
              <w:rPr>
                <w:rFonts w:hint="default" w:ascii="Times New Roman" w:hAnsi="Times New Roman" w:eastAsia="仿宋_GB2312" w:cs="Times New Roman"/>
                <w:b w:val="0"/>
                <w:bCs w:val="0"/>
                <w:color w:val="000000"/>
                <w:kern w:val="2"/>
                <w:sz w:val="24"/>
                <w:szCs w:val="24"/>
                <w:lang w:val="en-US" w:eastAsia="zh-CN" w:bidi="ar-SA"/>
              </w:rPr>
            </w:pPr>
            <w:r>
              <w:rPr>
                <w:rFonts w:hint="default" w:ascii="Times New Roman" w:hAnsi="Times New Roman" w:eastAsia="仿宋_GB2312" w:cs="Times New Roman"/>
                <w:b w:val="0"/>
                <w:bCs w:val="0"/>
                <w:color w:val="000000"/>
                <w:kern w:val="2"/>
                <w:sz w:val="24"/>
                <w:szCs w:val="24"/>
                <w:highlight w:val="none"/>
                <w:lang w:val="en-US" w:eastAsia="zh-CN" w:bidi="ar-SA"/>
              </w:rPr>
              <w:t>征集广东省内各级知识产权管理部门、高校、科研机构、知识产权服务机构、社会组织、企事业单位等，在</w:t>
            </w:r>
            <w:r>
              <w:rPr>
                <w:rFonts w:hint="default" w:ascii="Times New Roman" w:hAnsi="Times New Roman" w:eastAsia="仿宋_GB2312" w:cs="Times New Roman"/>
                <w:bCs w:val="0"/>
                <w:color w:val="000000"/>
                <w:kern w:val="2"/>
                <w:sz w:val="24"/>
                <w:szCs w:val="24"/>
                <w:highlight w:val="none"/>
                <w:lang w:bidi="ar-SA"/>
              </w:rPr>
              <w:t>知识产权创造</w:t>
            </w:r>
            <w:r>
              <w:rPr>
                <w:rFonts w:hint="default" w:ascii="Times New Roman" w:hAnsi="Times New Roman" w:eastAsia="仿宋_GB2312" w:cs="Times New Roman"/>
                <w:bCs w:val="0"/>
                <w:color w:val="000000"/>
                <w:kern w:val="2"/>
                <w:sz w:val="24"/>
                <w:szCs w:val="24"/>
                <w:highlight w:val="none"/>
                <w:lang w:eastAsia="zh-CN" w:bidi="ar-SA"/>
              </w:rPr>
              <w:t>、</w:t>
            </w:r>
            <w:r>
              <w:rPr>
                <w:rFonts w:hint="default" w:ascii="Times New Roman" w:hAnsi="Times New Roman" w:eastAsia="仿宋_GB2312" w:cs="Times New Roman"/>
                <w:bCs w:val="0"/>
                <w:color w:val="000000"/>
                <w:kern w:val="2"/>
                <w:sz w:val="24"/>
                <w:szCs w:val="24"/>
                <w:highlight w:val="none"/>
                <w:lang w:bidi="ar-SA"/>
              </w:rPr>
              <w:t>运用</w:t>
            </w:r>
            <w:r>
              <w:rPr>
                <w:rFonts w:hint="default" w:ascii="Times New Roman" w:hAnsi="Times New Roman" w:eastAsia="仿宋_GB2312" w:cs="Times New Roman"/>
                <w:bCs w:val="0"/>
                <w:color w:val="000000"/>
                <w:kern w:val="2"/>
                <w:sz w:val="24"/>
                <w:szCs w:val="24"/>
                <w:highlight w:val="none"/>
                <w:lang w:eastAsia="zh-CN" w:bidi="ar-SA"/>
              </w:rPr>
              <w:t>、保护</w:t>
            </w:r>
            <w:r>
              <w:rPr>
                <w:rFonts w:hint="default" w:ascii="Times New Roman" w:hAnsi="Times New Roman" w:eastAsia="仿宋_GB2312" w:cs="Times New Roman"/>
                <w:bCs w:val="0"/>
                <w:color w:val="000000"/>
                <w:kern w:val="2"/>
                <w:sz w:val="24"/>
                <w:szCs w:val="24"/>
                <w:highlight w:val="none"/>
                <w:lang w:bidi="ar-SA"/>
              </w:rPr>
              <w:t>和服务</w:t>
            </w:r>
            <w:r>
              <w:rPr>
                <w:rFonts w:hint="default" w:ascii="Times New Roman" w:hAnsi="Times New Roman" w:eastAsia="仿宋_GB2312" w:cs="Times New Roman"/>
                <w:bCs w:val="0"/>
                <w:color w:val="000000"/>
                <w:kern w:val="2"/>
                <w:sz w:val="24"/>
                <w:szCs w:val="24"/>
                <w:highlight w:val="none"/>
                <w:lang w:eastAsia="zh-CN" w:bidi="ar-SA"/>
              </w:rPr>
              <w:t>领域，以及</w:t>
            </w:r>
            <w:r>
              <w:rPr>
                <w:rFonts w:hint="default" w:ascii="Times New Roman" w:hAnsi="Times New Roman" w:eastAsia="仿宋_GB2312" w:cs="Times New Roman"/>
                <w:bCs w:val="0"/>
                <w:color w:val="000000"/>
                <w:kern w:val="2"/>
                <w:sz w:val="24"/>
                <w:szCs w:val="24"/>
                <w:highlight w:val="none"/>
                <w:lang w:bidi="ar-SA"/>
              </w:rPr>
              <w:t>数据知识产权</w:t>
            </w:r>
            <w:r>
              <w:rPr>
                <w:rFonts w:hint="default" w:ascii="Times New Roman" w:hAnsi="Times New Roman" w:eastAsia="仿宋_GB2312" w:cs="Times New Roman"/>
                <w:bCs w:val="0"/>
                <w:color w:val="000000"/>
                <w:kern w:val="2"/>
                <w:sz w:val="24"/>
                <w:szCs w:val="24"/>
                <w:highlight w:val="none"/>
                <w:lang w:eastAsia="zh-CN" w:bidi="ar-SA"/>
              </w:rPr>
              <w:t>、</w:t>
            </w:r>
            <w:r>
              <w:rPr>
                <w:rFonts w:hint="default" w:ascii="Times New Roman" w:hAnsi="Times New Roman" w:eastAsia="仿宋_GB2312" w:cs="Times New Roman"/>
                <w:bCs w:val="0"/>
                <w:color w:val="000000"/>
                <w:kern w:val="2"/>
                <w:sz w:val="24"/>
                <w:szCs w:val="24"/>
                <w:highlight w:val="none"/>
                <w:lang w:bidi="ar-SA"/>
              </w:rPr>
              <w:t>商标和地理标志</w:t>
            </w:r>
            <w:r>
              <w:rPr>
                <w:rFonts w:hint="default" w:ascii="Times New Roman" w:hAnsi="Times New Roman" w:eastAsia="仿宋_GB2312" w:cs="Times New Roman"/>
                <w:bCs w:val="0"/>
                <w:color w:val="000000"/>
                <w:kern w:val="2"/>
                <w:sz w:val="24"/>
                <w:szCs w:val="24"/>
                <w:highlight w:val="none"/>
                <w:lang w:eastAsia="zh-CN" w:bidi="ar-SA"/>
              </w:rPr>
              <w:t>、</w:t>
            </w:r>
            <w:r>
              <w:rPr>
                <w:rFonts w:hint="default" w:ascii="Times New Roman" w:hAnsi="Times New Roman" w:eastAsia="仿宋_GB2312" w:cs="Times New Roman"/>
                <w:bCs w:val="0"/>
                <w:color w:val="000000"/>
                <w:kern w:val="2"/>
                <w:sz w:val="24"/>
                <w:szCs w:val="24"/>
                <w:highlight w:val="none"/>
                <w:lang w:bidi="ar-SA"/>
              </w:rPr>
              <w:t>数字时代版权转化与跨界融合</w:t>
            </w:r>
            <w:r>
              <w:rPr>
                <w:rFonts w:hint="default" w:ascii="Times New Roman" w:hAnsi="Times New Roman" w:eastAsia="仿宋_GB2312" w:cs="Times New Roman"/>
                <w:b w:val="0"/>
                <w:bCs w:val="0"/>
                <w:color w:val="000000"/>
                <w:kern w:val="2"/>
                <w:sz w:val="24"/>
                <w:szCs w:val="24"/>
                <w:highlight w:val="none"/>
                <w:lang w:val="en-US" w:eastAsia="zh-CN" w:bidi="ar-SA"/>
              </w:rPr>
              <w:t>等方面，具有提高创造质量、提升运用水平、增强保护能力、拓展服务领域等亮点的典型经验和创新举措，遴选部分在专区进行经验介绍。</w:t>
            </w:r>
          </w:p>
        </w:tc>
        <w:tc>
          <w:tcPr>
            <w:tcW w:w="1393" w:type="dxa"/>
            <w:noWrap w:val="0"/>
            <w:vAlign w:val="center"/>
          </w:tcPr>
          <w:p w14:paraId="61A9C87B">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b w:val="0"/>
                <w:bCs w:val="0"/>
                <w:color w:val="000000"/>
                <w:kern w:val="2"/>
                <w:sz w:val="24"/>
                <w:szCs w:val="24"/>
                <w:lang w:val="en-US" w:eastAsia="zh-CN" w:bidi="ar-SA"/>
              </w:rPr>
            </w:pPr>
            <w:r>
              <w:rPr>
                <w:rFonts w:hint="default" w:ascii="Times New Roman" w:hAnsi="Times New Roman" w:eastAsia="仿宋_GB2312" w:cs="Times New Roman"/>
                <w:b w:val="0"/>
                <w:bCs w:val="0"/>
                <w:color w:val="000000"/>
                <w:kern w:val="2"/>
                <w:sz w:val="24"/>
                <w:szCs w:val="24"/>
                <w:lang w:val="en-US" w:eastAsia="zh-CN" w:bidi="ar-SA"/>
              </w:rPr>
              <w:t>广东省内</w:t>
            </w:r>
          </w:p>
        </w:tc>
        <w:tc>
          <w:tcPr>
            <w:tcW w:w="1536" w:type="dxa"/>
            <w:noWrap w:val="0"/>
            <w:vAlign w:val="center"/>
          </w:tcPr>
          <w:p w14:paraId="3EC38CB9">
            <w:pPr>
              <w:keepNext w:val="0"/>
              <w:keepLines w:val="0"/>
              <w:pageBreakBefore w:val="0"/>
              <w:widowControl/>
              <w:kinsoku/>
              <w:wordWrap/>
              <w:overflowPunct/>
              <w:topLinePunct w:val="0"/>
              <w:autoSpaceDE/>
              <w:autoSpaceDN/>
              <w:bidi w:val="0"/>
              <w:adjustRightInd w:val="0"/>
              <w:snapToGrid w:val="0"/>
              <w:spacing w:beforeAutospacing="0" w:afterLines="0" w:line="240" w:lineRule="auto"/>
              <w:ind w:firstLine="0" w:firstLineChars="0"/>
              <w:jc w:val="center"/>
              <w:textAlignment w:val="auto"/>
              <w:rPr>
                <w:rFonts w:hint="default" w:ascii="Times New Roman" w:hAnsi="Times New Roman" w:eastAsia="仿宋_GB2312" w:cs="Times New Roman"/>
                <w:b w:val="0"/>
                <w:bCs w:val="0"/>
                <w:color w:val="000000"/>
                <w:kern w:val="2"/>
                <w:sz w:val="24"/>
                <w:szCs w:val="24"/>
                <w:lang w:bidi="ar-SA"/>
              </w:rPr>
            </w:pPr>
            <w:r>
              <w:rPr>
                <w:rFonts w:hint="default" w:ascii="Times New Roman" w:hAnsi="Times New Roman" w:eastAsia="仿宋_GB2312" w:cs="Times New Roman"/>
                <w:b w:val="0"/>
                <w:bCs w:val="0"/>
                <w:color w:val="000000"/>
                <w:kern w:val="2"/>
                <w:sz w:val="24"/>
                <w:szCs w:val="24"/>
                <w:lang w:val="en-US" w:eastAsia="zh-CN" w:bidi="ar-SA"/>
              </w:rPr>
              <w:t>王斌</w:t>
            </w:r>
            <w:r>
              <w:rPr>
                <w:rFonts w:hint="default" w:ascii="Times New Roman" w:hAnsi="Times New Roman" w:eastAsia="仿宋_GB2312" w:cs="Times New Roman"/>
                <w:color w:val="000000"/>
                <w:kern w:val="2"/>
                <w:sz w:val="24"/>
                <w:lang w:bidi="ar-SA"/>
              </w:rPr>
              <w:t>13760886304</w:t>
            </w:r>
            <w:r>
              <w:rPr>
                <w:rFonts w:hint="default" w:ascii="Times New Roman" w:hAnsi="Times New Roman" w:eastAsia="仿宋_GB2312" w:cs="Times New Roman"/>
                <w:b w:val="0"/>
                <w:bCs w:val="0"/>
                <w:color w:val="000000"/>
                <w:kern w:val="2"/>
                <w:sz w:val="24"/>
                <w:szCs w:val="24"/>
                <w:highlight w:val="none"/>
                <w:lang w:val="en-US" w:eastAsia="zh-CN" w:bidi="ar-SA"/>
              </w:rPr>
              <w:t>胡凯鹏15989024463</w:t>
            </w:r>
          </w:p>
          <w:p w14:paraId="0E4B322C">
            <w:pPr>
              <w:keepNext w:val="0"/>
              <w:keepLines w:val="0"/>
              <w:pageBreakBefore w:val="0"/>
              <w:widowControl/>
              <w:kinsoku/>
              <w:wordWrap/>
              <w:overflowPunct/>
              <w:topLinePunct w:val="0"/>
              <w:autoSpaceDE/>
              <w:autoSpaceDN/>
              <w:bidi w:val="0"/>
              <w:adjustRightInd w:val="0"/>
              <w:snapToGrid w:val="0"/>
              <w:spacing w:afterLines="0"/>
              <w:jc w:val="center"/>
              <w:textAlignment w:val="auto"/>
              <w:rPr>
                <w:rFonts w:hint="default" w:ascii="Times New Roman" w:hAnsi="Times New Roman" w:eastAsia="仿宋_GB2312" w:cs="Times New Roman"/>
                <w:b w:val="0"/>
                <w:bCs w:val="0"/>
                <w:color w:val="000000"/>
                <w:kern w:val="2"/>
                <w:sz w:val="24"/>
                <w:szCs w:val="24"/>
                <w:lang w:val="en-US" w:eastAsia="zh-CN" w:bidi="ar-SA"/>
              </w:rPr>
            </w:pPr>
          </w:p>
        </w:tc>
        <w:tc>
          <w:tcPr>
            <w:tcW w:w="1106" w:type="dxa"/>
            <w:noWrap w:val="0"/>
            <w:vAlign w:val="center"/>
          </w:tcPr>
          <w:p w14:paraId="320524B3">
            <w:pPr>
              <w:keepNext w:val="0"/>
              <w:keepLines w:val="0"/>
              <w:pageBreakBefore w:val="0"/>
              <w:widowControl/>
              <w:kinsoku/>
              <w:wordWrap/>
              <w:overflowPunct/>
              <w:topLinePunct w:val="0"/>
              <w:autoSpaceDE/>
              <w:autoSpaceDN/>
              <w:bidi w:val="0"/>
              <w:adjustRightInd w:val="0"/>
              <w:snapToGrid w:val="0"/>
              <w:spacing w:afterLines="0"/>
              <w:jc w:val="center"/>
              <w:textAlignment w:val="auto"/>
              <w:rPr>
                <w:rFonts w:hint="default" w:ascii="Times New Roman" w:hAnsi="Times New Roman" w:eastAsia="仿宋_GB2312" w:cs="Times New Roman"/>
                <w:b w:val="0"/>
                <w:bCs w:val="0"/>
                <w:color w:val="000000"/>
                <w:kern w:val="2"/>
                <w:sz w:val="24"/>
                <w:szCs w:val="24"/>
                <w:lang w:val="en-US" w:eastAsia="zh-CN" w:bidi="ar-SA"/>
              </w:rPr>
            </w:pPr>
          </w:p>
        </w:tc>
      </w:tr>
    </w:tbl>
    <w:p w14:paraId="4C2552CB"/>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小标宋">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90DCCC"/>
    <w:multiLevelType w:val="singleLevel"/>
    <w:tmpl w:val="2E90DCC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jM2VkZWUwYjdkZDYzZGY2NmZiZGNiZGIyMjFjYWIifQ=="/>
  </w:docVars>
  <w:rsids>
    <w:rsidRoot w:val="6800367F"/>
    <w:rsid w:val="68003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jc w:val="center"/>
      <w:outlineLvl w:val="0"/>
    </w:pPr>
    <w:rPr>
      <w:rFonts w:ascii="方正小标宋简体" w:eastAsia="方正小标宋简体"/>
      <w:kern w:val="44"/>
      <w:sz w:val="38"/>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省市场监督管理局</Company>
  <Pages>5</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2024-11-12T08:08:00Z</dcterms:created>
  <dc:creator>胡翌婧</dc:creator>
  <cp:lastModifiedBy>胡翌婧</cp:lastModifiedBy>
  <dcterms:modified xsi:type="dcterms:W3CDTF">2024-11-12T08:08:39Z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057BBED9322C475C93BD446045C1E0BF_11</vt:lpwstr>
  </property>
</Properties>
</file>