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2762-2022）、《关于撤销食品添加剂过氧化苯甲酰、过氧化钙的公告》（卫生部公告〔2011〕第4号 卫生部等7部门）等标准和产品明示标准和质量要求。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  <w:lang w:eastAsia="zh-CN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其他谷物粉类制成品抽检项目包括苯甲酸及其钠盐（以苯甲酸计）、山梨酸及其钾盐（以山梨酸计）、脱氢乙酸及其钠盐（以脱氢乙酸计）。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植物油》（GB 2716-2018）、《食品安全国家标准 食品添加剂使用标准》（GB 2760-2014）、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、《花生油》（GB/T 1534-2017）、《菜籽油》（GB/T 1536-2021）、《芝麻油》（GB/T 8233-2018）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菜籽油</w:t>
      </w:r>
      <w:r>
        <w:rPr>
          <w:szCs w:val="32"/>
        </w:rPr>
        <w:t>抽检项目包括</w:t>
      </w:r>
      <w:r>
        <w:rPr>
          <w:rFonts w:hint="eastAsia"/>
          <w:szCs w:val="32"/>
        </w:rPr>
        <w:t>苯并</w:t>
      </w:r>
      <w:r>
        <w:rPr>
          <w:szCs w:val="32"/>
        </w:rPr>
        <w:t>〔a〕</w:t>
      </w:r>
      <w:r>
        <w:rPr>
          <w:rFonts w:hint="eastAsia"/>
          <w:szCs w:val="32"/>
        </w:rPr>
        <w:t>芘、过氧化值、铅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、特丁基对苯二酚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TBHQ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、乙基麦芽酚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花生油</w:t>
      </w:r>
      <w:r>
        <w:rPr>
          <w:szCs w:val="32"/>
        </w:rPr>
        <w:t>抽检项目包括</w:t>
      </w:r>
      <w:r>
        <w:rPr>
          <w:rFonts w:hint="eastAsia"/>
          <w:szCs w:val="32"/>
        </w:rPr>
        <w:t>苯并</w:t>
      </w:r>
      <w:r>
        <w:rPr>
          <w:szCs w:val="32"/>
        </w:rPr>
        <w:t>〔a〕</w:t>
      </w:r>
      <w:r>
        <w:rPr>
          <w:rFonts w:hint="eastAsia"/>
          <w:szCs w:val="32"/>
        </w:rPr>
        <w:t>芘、过氧化值、黄曲霉毒素B₁、铅</w:t>
      </w:r>
      <w:r>
        <w:rPr>
          <w:szCs w:val="32"/>
        </w:rPr>
        <w:t>（以Pb计）</w:t>
      </w:r>
      <w:r>
        <w:rPr>
          <w:rFonts w:hint="eastAsia"/>
          <w:szCs w:val="32"/>
        </w:rPr>
        <w:t>、溶剂残留量、酸价</w:t>
      </w:r>
      <w:r>
        <w:rPr>
          <w:szCs w:val="32"/>
        </w:rPr>
        <w:t>（KOH）</w:t>
      </w:r>
      <w:r>
        <w:rPr>
          <w:rFonts w:hint="eastAsia"/>
          <w:szCs w:val="32"/>
        </w:rPr>
        <w:t>、特丁基对苯二酚</w:t>
      </w:r>
      <w:r>
        <w:rPr>
          <w:szCs w:val="32"/>
        </w:rPr>
        <w:t>（TBHQ）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食用植物调和油抽检项目包括苯并〔a〕芘、过氧化值、铅（以Pb计）、溶剂残留量、酸价（KOH）、特丁基对苯二酚（TBHQ）、乙基麦芽酚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芝麻油</w:t>
      </w:r>
      <w:r>
        <w:rPr>
          <w:szCs w:val="32"/>
        </w:rPr>
        <w:t>抽检项目包括苯并〔a〕芘</w:t>
      </w:r>
      <w:r>
        <w:rPr>
          <w:rFonts w:hint="eastAsia"/>
          <w:szCs w:val="32"/>
        </w:rPr>
        <w:t>、过氧化值、铅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、乙基麦芽酚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酱油》（GB 2717-2018）、《食品安全国家标准 水产调味品》（GB 10133-2014）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《酿造酱油》（GB/T 18186-2000）、《食品中可能违法添加的非食用物质和易滥用的食品添加剂品种名单（第一批）》（食品整治办〔2008〕3号）、《食品中可能违法添加的非食用物质和易滥用的食品添加剂品种名单（第五批）》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油抽检项目包括氨基酸态氮（以氮计）、铵盐（以占氨基酸态氮的百分比计）、苯甲酸及其钠盐（以苯甲酸计）、大肠菌群、对羟基苯甲酸酯类及其钠盐（对羟基苯甲酸甲酯钠,对羟基苯甲酸乙酯及其钠盐）（以对羟基苯甲酸计）、菌落总数、全氮（以氮计）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</w:t>
      </w:r>
      <w:r>
        <w:rPr>
          <w:rFonts w:hint="eastAsia"/>
          <w:szCs w:val="32"/>
        </w:rPr>
        <w:t>Ⅰ</w:t>
      </w:r>
      <w:r>
        <w:rPr>
          <w:szCs w:val="32"/>
        </w:rPr>
        <w:t>、苏丹红</w:t>
      </w:r>
      <w:r>
        <w:rPr>
          <w:rFonts w:hint="eastAsia"/>
          <w:szCs w:val="32"/>
        </w:rPr>
        <w:t>Ⅱ</w:t>
      </w:r>
      <w:r>
        <w:rPr>
          <w:szCs w:val="32"/>
        </w:rPr>
        <w:t>、苏丹红</w:t>
      </w:r>
      <w:r>
        <w:rPr>
          <w:rFonts w:hint="eastAsia"/>
          <w:szCs w:val="32"/>
        </w:rPr>
        <w:t>Ⅲ</w:t>
      </w:r>
      <w:r>
        <w:rPr>
          <w:szCs w:val="32"/>
        </w:rPr>
        <w:t>、苏丹红</w:t>
      </w:r>
      <w:r>
        <w:rPr>
          <w:rFonts w:hint="eastAsia"/>
          <w:szCs w:val="32"/>
        </w:rPr>
        <w:t>Ⅳ</w:t>
      </w:r>
      <w:r>
        <w:rPr>
          <w:szCs w:val="32"/>
        </w:rPr>
        <w:t>、脱氢乙酸及其钠盐（以脱氢乙酸计）、胭脂红。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辣椒酱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其他香辛料调味品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二氧化硫残留量、亮蓝、柠檬黄、铅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rFonts w:hint="eastAsia"/>
          <w:szCs w:val="32"/>
          <w:lang w:eastAsia="zh-CN"/>
        </w:rPr>
        <w:t>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单核细胞增生李斯特氏菌、镉</w:t>
      </w:r>
      <w:r>
        <w:rPr>
          <w:szCs w:val="32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szCs w:val="32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氯霉素、纳他霉素、柠檬黄、铅</w:t>
      </w:r>
      <w:r>
        <w:rPr>
          <w:szCs w:val="32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、日落黄、沙门氏菌、山梨酸及其钾盐</w:t>
      </w:r>
      <w:r>
        <w:rPr>
          <w:szCs w:val="32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、酸性橙Ⅱ、糖精钠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szCs w:val="32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、胭脂红、总砷</w:t>
      </w:r>
      <w:r>
        <w:rPr>
          <w:szCs w:val="32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烧烤肉制品抽检项目包括N-二甲基亚硝胺、苯并〔a〕芘、苯甲酸及其钠盐（以苯甲酸计）、大肠菌群、单核细胞增生李斯特氏菌、金黄色葡萄球菌、菌落总数、氯霉素、纳他霉素、柠檬黄、铅（以Pb计）、日落黄、沙门氏菌、山梨酸及其钾盐（以山梨酸计）、糖精钠（以糖精计）、亚硝酸盐（以亚硝酸钠计）、胭脂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煮香肠火腿制品抽检项目包括苯甲酸及其钠盐（以苯甲酸计）、大肠菌群、单核细胞增生李斯特氏菌、金黄色葡萄球菌、菌落总数、氯霉素、纳他霉素、铅（以Pb计）、沙门氏菌、山梨酸及其钾盐（以山梨酸计）、脱氢乙酸及其钠盐（以脱氢乙酸计）、亚硝酸盐（以亚硝酸钠计）、胭脂红、诱惑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豆制品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豆制品》（GB 2712-2014）、《食品安全国家标准 食品添加剂使用标准》（GB 2760-2014）、《食品安全国家标准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2762-2022）、《非发酵豆制品》（GB/T 22106-2008）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豆干、豆腐、豆皮等抽检项目包括苯甲酸及其钠盐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腐乳、豆豉、纳豆等抽检项目包括苯甲酸及其钠盐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、大肠菌群、黄曲霉毒素B₁、铝的残留量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腐竹、油皮及其再制品抽检项目包括苯甲酸及其钠盐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、蛋白质、二氧化硫残留量、碱性嫩黄、铝的残留量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《瓶装饮用纯净水》（GB 17323-1998）</w:t>
      </w:r>
      <w:r>
        <w:rPr>
          <w:rFonts w:hint="eastAsia"/>
          <w:szCs w:val="32"/>
          <w:lang w:eastAsia="zh-CN"/>
        </w:rPr>
        <w:t>、《食品安全国家标准 包装饮用水》（GB 19298-2014）、</w:t>
      </w:r>
      <w:r>
        <w:rPr>
          <w:rFonts w:hint="eastAsia"/>
          <w:szCs w:val="32"/>
        </w:rPr>
        <w:t>《食品安全国家标准 食品中污染物限量》（GB 2762-2022）、《食品安全国家标准 饮料》（GB 7101-2022）、《食品安全国家标准 饮用天然矿泉水》（GB 8537-2018）、《碳酸饮料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汽水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》（GB/T 10792-2008）</w:t>
      </w:r>
      <w:r>
        <w:rPr>
          <w:rFonts w:hint="eastAsia"/>
          <w:szCs w:val="32"/>
          <w:lang w:eastAsia="zh-CN"/>
        </w:rPr>
        <w:t>、《植物蛋白饮料 豆奶和豆奶饮料》（GB/T 30885-2014）、</w:t>
      </w:r>
      <w:r>
        <w:rPr>
          <w:rFonts w:hint="eastAsia"/>
          <w:szCs w:val="32"/>
        </w:rPr>
        <w:t>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其他类饮用水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、耗氧量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以O₂计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、三氯甲烷、铜绿假单胞菌、溴酸盐、溴酸盐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以溴酸根计</w:t>
      </w:r>
      <w:r>
        <w:rPr>
          <w:rFonts w:hint="eastAsia"/>
          <w:szCs w:val="32"/>
          <w:lang w:eastAsia="zh-CN"/>
        </w:rPr>
        <w:t>）、</w:t>
      </w:r>
      <w:r>
        <w:rPr>
          <w:rFonts w:hint="eastAsia"/>
          <w:szCs w:val="32"/>
        </w:rPr>
        <w:t>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以NO₂</w:t>
      </w:r>
      <w:r>
        <w:rPr>
          <w:rFonts w:hint="eastAsia"/>
          <w:szCs w:val="32"/>
          <w:lang w:val="en-US" w:eastAsia="zh-CN"/>
        </w:rPr>
        <w:t>-</w:t>
      </w:r>
      <w:r>
        <w:rPr>
          <w:rFonts w:hint="eastAsia"/>
          <w:szCs w:val="32"/>
        </w:rPr>
        <w:t>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、余氯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游离氯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  <w:lang w:val="en-US" w:eastAsia="zh-CN"/>
        </w:rPr>
        <w:t>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饮用纯净水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大肠菌群、电导率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、耗氧量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以O₂计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、三氯甲烷、铜绿假单胞菌、溴酸盐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以溴酸根计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以NO₂</w:t>
      </w:r>
      <w:r>
        <w:rPr>
          <w:rFonts w:hint="eastAsia"/>
          <w:szCs w:val="32"/>
          <w:lang w:val="en-US" w:eastAsia="zh-CN"/>
        </w:rPr>
        <w:t>-</w:t>
      </w:r>
      <w:r>
        <w:rPr>
          <w:rFonts w:hint="eastAsia"/>
          <w:szCs w:val="32"/>
        </w:rPr>
        <w:t>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、余氯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游离氯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方便食品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方便面》（GB 17400-2015）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、《调味面制品》（QB/T 5729-2022）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调味面制品抽检项目包括安赛蜜、苯甲酸及其钠盐（以苯甲酸计）、</w:t>
      </w:r>
      <w:r>
        <w:rPr>
          <w:rFonts w:hint="eastAsia"/>
          <w:szCs w:val="32"/>
        </w:rPr>
        <w:t>大肠菌群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过氧化值（以脂肪计）、金黄色葡萄球菌、</w:t>
      </w:r>
      <w:r>
        <w:rPr>
          <w:rFonts w:hint="eastAsia"/>
          <w:szCs w:val="32"/>
        </w:rPr>
        <w:t>菌落总数</w:t>
      </w:r>
      <w:r>
        <w:rPr>
          <w:rFonts w:hint="eastAsia"/>
          <w:szCs w:val="32"/>
          <w:lang w:eastAsia="zh-CN"/>
        </w:rPr>
        <w:t>、邻苯二甲酸二（2-乙基）己酯（DEHP）、邻苯二甲酸二丁酯（DBP）、霉菌、纳他霉素、</w:t>
      </w:r>
      <w:r>
        <w:rPr>
          <w:rFonts w:hint="eastAsia"/>
          <w:szCs w:val="32"/>
        </w:rPr>
        <w:t>柠檬黄、日落黄、三氯蔗糖、沙门氏菌、山梨酸及其钾盐（以山梨酸计）、酸价（以脂肪计）（KOH）、糖精钠（以糖精计）、甜蜜素（以环己基氨基磺酸计）、脱氢乙酸及其钠盐（以脱氢乙酸计）。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冷冻饮品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冷冻饮品和制作料》（GB 2759-2015）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预包装食品中致病菌限量》（GB 29921-2021）、《冷冻饮品 冰淇淋》（GB/T 31114-2014）</w:t>
      </w:r>
      <w:r>
        <w:rPr>
          <w:rFonts w:hint="eastAsia"/>
          <w:szCs w:val="32"/>
          <w:lang w:eastAsia="zh-CN"/>
        </w:rPr>
        <w:t>、《冷冻饮品 雪糕》（GB/T 31119-2014）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冰淇淋、雪糕、雪泥、冰棍、食用冰、甜味冰、其他类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安赛蜜、大肠菌群、单核细胞增生李斯特氏菌、蛋白质、菌落总数、三氯蔗糖、沙门氏菌、糖精钠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薯类和膨化食品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膨化食品》（GB 17401-2014）</w:t>
      </w:r>
      <w:r>
        <w:rPr>
          <w:rFonts w:hint="eastAsia"/>
          <w:szCs w:val="32"/>
          <w:lang w:eastAsia="zh-CN"/>
        </w:rPr>
        <w:t>、《食品安全国家标准 食品添加剂使用标准》（GB 2760-2014）、《食品安全国家标准 食品中真菌毒素限量》（GB 2761-2017）、</w:t>
      </w:r>
      <w:r>
        <w:rPr>
          <w:rFonts w:hint="eastAsia"/>
          <w:szCs w:val="32"/>
        </w:rPr>
        <w:t>《食品安全国家标准 食品中污染物限量》（GB 2762-2022）、《食品安全国家标准 预包装食品中致病菌限量》（GB 29921-2021）、《食品安全国家标准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、《马铃薯片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条、块</w:t>
      </w:r>
      <w:r>
        <w:rPr>
          <w:rFonts w:hint="eastAsia"/>
          <w:szCs w:val="32"/>
        </w:rPr>
        <w:t>）</w:t>
      </w:r>
      <w:r>
        <w:rPr>
          <w:rFonts w:hint="eastAsia"/>
          <w:szCs w:val="32"/>
          <w:lang w:eastAsia="zh-CN"/>
        </w:rPr>
        <w:t>》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QB/T 2686-2021</w:t>
      </w:r>
      <w:r>
        <w:rPr>
          <w:rFonts w:hint="eastAsia"/>
          <w:szCs w:val="32"/>
        </w:rPr>
        <w:t>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含油型膨化食品和非含油型膨化食品抽检项目包括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、黄曲霉毒素B₁、金黄色葡萄球菌、菌落总数、沙门氏菌、山梨酸及其钾盐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、水分、酸价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蒸馏酒及其配制酒》（GB 2757-2012）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2762-2017）</w:t>
      </w:r>
      <w:r>
        <w:rPr>
          <w:rFonts w:hint="eastAsia"/>
          <w:szCs w:val="32"/>
          <w:lang w:eastAsia="zh-CN"/>
        </w:rPr>
        <w:t>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白酒、白酒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液态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原酒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安赛蜜、甲醇、酒精度、铅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、氰化物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以HCN计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8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以蒸馏酒及食用酒精为酒基的配制酒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安赛蜜、甲醇、酒精度、氰化物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以HCN计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14884-2016）、《食品安全国家标准 食品添加剂使用标准》（GB 2760-2014）、《食品安全国家标准 食品中污染物限量》（GB 2762-2022）、《食品安全国家标准 食品中农药最大残留限量》（GB 2763-2021）、《果酱》（GB/T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果酱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大肠菌群、菌落总数、霉菌、铅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蜜饯类、凉果类、果脯类、话化类、果糕类抽检项目包括安赛蜜、苯甲酸及其钠盐（以苯甲酸计）、大肠菌群、二氧化硫残留量、菌落总数、亮蓝、霉菌、柠檬黄、铅（以Pb计）、日落黄、山梨酸及其钾盐（以山梨酸计）、糖精钠（以糖精计）、甜蜜素（以环己基氨基磺酸计）、脱氢乙酸及其钠盐（以脱氢乙酸计）、苋菜红、胭脂红、乙二胺四乙酸二钠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速冻面米与调制食品》（GB 19295-2021）、《食品安全国家标准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rFonts w:hint="eastAsia"/>
          <w:szCs w:val="32"/>
          <w:lang w:eastAsia="zh-CN"/>
        </w:rPr>
        <w:t>、《食品中可能违法添加的非食用物质和易滥用的食品添加剂品种名单（第五批）》（整顿办函[2011]1号）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速冻面米熟制品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亮蓝、柠檬黄、铅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水产制品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动物性水产制品》（GB 10136-2015）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熟制动物性水产制品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盐渍鱼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、组胺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藻类干制品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rFonts w:hint="eastAsia"/>
          <w:szCs w:val="32"/>
          <w:lang w:eastAsia="zh-CN"/>
        </w:rPr>
        <w:t>、《食品安全国家标准 散装即食食品中致病菌限量》（GB 31607-2021）、</w:t>
      </w:r>
      <w:r>
        <w:rPr>
          <w:rFonts w:hint="eastAsia"/>
          <w:szCs w:val="32"/>
        </w:rPr>
        <w:t>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、丙二醇、丙酸及其钠盐、钙盐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、赤藓红、大肠菌群、靛蓝、过氧化值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、金黄色葡萄球菌、菌落总数、喹啉黄、亮蓝、铝的残留量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、霉菌、纳他霉素、柠檬黄、铅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罐头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罐头食品》（GB 7098-2015）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其他罐头抽检项目包括苯甲酸及其钠盐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、商业无菌、脱氢乙酸及其钠盐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、乙二胺四乙酸二钠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rFonts w:hint="eastAsia"/>
          <w:szCs w:val="32"/>
          <w:lang w:eastAsia="zh-CN"/>
        </w:rPr>
        <w:t>、《食品安全国家标准 食品中农药最大残留限量》（GB 2763-2021）、《代用茶》（GH/T 1091-2014）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eastAsia="楷体"/>
          <w:szCs w:val="32"/>
        </w:rPr>
      </w:pPr>
      <w:r>
        <w:rPr>
          <w:rFonts w:hint="eastAsia"/>
          <w:szCs w:val="32"/>
        </w:rPr>
        <w:t>绿茶、红茶、乌龙茶、黄茶、白茶、黑茶、花茶、袋泡茶、紧压茶抽</w:t>
      </w:r>
      <w:r>
        <w:rPr>
          <w:szCs w:val="32"/>
        </w:rPr>
        <w:t>检项目包括</w:t>
      </w:r>
      <w:r>
        <w:rPr>
          <w:rFonts w:hint="eastAsia"/>
          <w:szCs w:val="32"/>
        </w:rPr>
        <w:t>吡虫啉、草甘膦、啶虫脒、毒死蜱、多菌灵、甲拌磷、克百威、联苯菊酯、灭多威、柠檬黄、铅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、氰戊菊酯和S-氰戊菊酯、日落黄、三氯杀螨醇、水胺硫磷、氧乐果、乙酰甲胺磷、茚虫威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eastAsia="楷体"/>
          <w:szCs w:val="32"/>
        </w:rPr>
      </w:pPr>
      <w:r>
        <w:rPr>
          <w:rFonts w:hint="eastAsia" w:eastAsia="楷体"/>
          <w:szCs w:val="32"/>
        </w:rPr>
        <w:t>速溶茶类、其它含茶制品</w:t>
      </w:r>
      <w:r>
        <w:rPr>
          <w:rFonts w:hint="eastAsia"/>
          <w:szCs w:val="32"/>
        </w:rPr>
        <w:t>抽</w:t>
      </w:r>
      <w:r>
        <w:rPr>
          <w:szCs w:val="32"/>
        </w:rPr>
        <w:t>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淀粉及淀粉制品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食用淀粉》（GB 31637-2016）等标准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粉丝粉条抽检项目包括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、赤藓红、靛蓝、二氧化硫残留量、喹啉黄、亮蓝、铝的残留量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、酸性红、苋菜红、新红、胭脂红、诱惑红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食糖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食糖》（GB 13104-2014）、《食品安全国家标准 食品添加剂使用标准》（GB 2760-2014）、</w:t>
      </w:r>
      <w:r>
        <w:rPr>
          <w:rFonts w:hint="eastAsia"/>
          <w:szCs w:val="32"/>
        </w:rPr>
        <w:t>《绵白糖》（GB/T 1445-2018）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红糖</w:t>
      </w:r>
      <w:r>
        <w:rPr>
          <w:szCs w:val="32"/>
        </w:rPr>
        <w:t>抽检项目包括</w:t>
      </w:r>
      <w:r>
        <w:rPr>
          <w:rFonts w:hint="eastAsia"/>
          <w:szCs w:val="32"/>
        </w:rPr>
        <w:t>赤赤藓红、二氧化硫残留量、喹啉黄、螨、柠檬黄、日落黄、酸性红、苋菜红、新红、胭脂红、诱惑红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炒货食品及坚果制品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坚果与籽类食品》（GB 19300-2014）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开心果、杏仁、扁桃仁、松仁、瓜子抽检项目包括安赛蜜、苯甲酸及其钠盐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其他炒货食品及坚果制品抽检项目包括安赛蜜、苯甲酸及其钠盐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《豆芽卫生标准》（GB 22556-2008）、《食品安全国家标准 鲜（冻）畜、禽产品》（GB 2707-2016）、《食品安全国家标准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贝类抽检项目包括多氯联苯、恩诺沙星、呋喃妥因代谢物、呋喃西林代谢物、呋喃唑酮代谢物、氟苯尼考、镉（以Cd计）、磺胺类（总量）、</w:t>
      </w:r>
      <w:r>
        <w:rPr>
          <w:rFonts w:hint="eastAsia"/>
          <w:szCs w:val="32"/>
        </w:rPr>
        <w:t>甲基汞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孔雀石绿、氯霉素</w:t>
      </w:r>
      <w:r>
        <w:rPr>
          <w:rFonts w:hint="eastAsia"/>
          <w:szCs w:val="32"/>
        </w:rPr>
        <w:t>、</w:t>
      </w:r>
      <w:r>
        <w:rPr>
          <w:szCs w:val="32"/>
        </w:rPr>
        <w:t>无机砷（以As计）、五氯酚酸钠（以五氯酚计）、氧氟沙星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菠菜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阿维菌素、毒死蜱、氟虫腈、腐霉利、镉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、甲拌磷、克百威、乐果、六六六、氯氟氰菊酯和高效氯氟氰菊酯、氯氰菊酯和高效氯氰菊酯、铅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菜豆抽检项目包括倍硫磷、吡虫啉、毒死蜱、多菌灵、甲氨基阿维菌素苯甲酸盐、甲胺磷、克百威、氯氟氰菊酯和高效氯氟氰菊酯、灭蝇胺、噻虫胺、三唑磷、水胺硫磷、氧乐果、乙酰甲胺磷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菜薹抽检项目包括</w:t>
      </w:r>
      <w:r>
        <w:rPr>
          <w:rFonts w:hint="eastAsia"/>
          <w:szCs w:val="32"/>
        </w:rPr>
        <w:t>吡虫啉、啶虫脒、毒死蜱、氟虫腈、镉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、甲拌磷、联苯菊酯。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草莓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阿维菌素、吡虫啉、敌敌畏、多菌灵、克百威、戊菌唑、烯酰吗啉、氧乐果、乙酰甲胺磷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葱</w:t>
      </w:r>
      <w:r>
        <w:rPr>
          <w:szCs w:val="32"/>
        </w:rPr>
        <w:t>抽检项目包括</w:t>
      </w:r>
      <w:r>
        <w:rPr>
          <w:rFonts w:hint="eastAsia"/>
          <w:szCs w:val="32"/>
        </w:rPr>
        <w:t>丙环唑、毒死蜱、镉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、甲拌磷、甲基异柳磷、氯氟氰菊酯和高效氯氟氰菊酯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、噻虫嗪、三唑磷、水胺硫磷、戊唑醇、氧乐果</w:t>
      </w:r>
      <w:r>
        <w:rPr>
          <w:rFonts w:hint="eastAsia"/>
          <w:szCs w:val="32"/>
          <w:lang w:eastAsia="zh-CN"/>
        </w:rPr>
        <w:t>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大白菜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阿维菌素、吡虫啉、敌敌畏、毒死蜱、氟虫腈、镉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、甲胺磷、甲拌磷、克百威、乐果、水胺硫磷、氧乐果、乙酰甲胺磷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rFonts w:hint="eastAsia"/>
          <w:szCs w:val="32"/>
        </w:rPr>
        <w:t>淡水蟹</w:t>
      </w:r>
      <w:r>
        <w:rPr>
          <w:szCs w:val="32"/>
        </w:rPr>
        <w:t>抽检项目包括</w:t>
      </w:r>
      <w:r>
        <w:rPr>
          <w:rFonts w:hint="eastAsia"/>
          <w:szCs w:val="32"/>
        </w:rPr>
        <w:t>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地西泮、多氯联苯、恩诺沙星、呋喃妥因代谢物、呋喃西林代谢物、呋喃唑酮代谢物、氟苯尼考、镉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冬瓜</w:t>
      </w:r>
      <w:r>
        <w:rPr>
          <w:szCs w:val="32"/>
        </w:rPr>
        <w:t>抽检项目包括</w:t>
      </w:r>
      <w:r>
        <w:rPr>
          <w:rFonts w:hint="eastAsia"/>
          <w:szCs w:val="32"/>
        </w:rPr>
        <w:t>甲胺磷、甲拌磷、水胺硫磷、氧乐果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豆芽抽检项目包括4-氯苯氧乙酸钠（以4-氯苯氧乙酸计）、6-苄基腺嘌呤（6-BA）、铅（以Pb计）、亚硫酸盐（以SO₂计）、总汞（以Hg计）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番茄抽检项目包括阿维菌素、吡虫啉、吡唑醚菌酯、敌敌畏、毒死蜱、腐霉利、镉（以Cd计）、甲拌磷、氯氟氰菊酯和高效氯氟氰菊酯、铅（以Pb计）、噻虫嗪、烯酰吗啉、氧乐果、乙酰甲胺磷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柑、橘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2,4-滴和2,4-滴钠盐、苯醚甲环唑、丙溴磷、狄氏剂、毒死蜱、甲拌磷、克百威、联苯菊酯、氯氟氰菊酯和高效氯氟氰菊酯、氯唑磷、三唑磷、杀扑磷、水胺硫磷、氧乐果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橄榄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多菌灵、三氯蔗糖、糖精钠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海水虾抽检项目包括</w:t>
      </w:r>
      <w:r>
        <w:rPr>
          <w:rFonts w:hint="eastAsia"/>
          <w:szCs w:val="32"/>
        </w:rPr>
        <w:t>恩诺沙星、二氧化硫残留量、呋喃它酮代谢物、呋喃妥因代谢物、呋喃唑酮代谢物、镉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、孔雀石绿、氯霉素、诺氟沙星、土霉素/金霉素/四环素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海水蟹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恩诺沙星、二氧化硫残留量、呋喃妥因代谢物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、孔雀石绿、氯霉素、诺氟沙星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  <w:lang w:eastAsia="zh-CN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多氯联苯、恩诺沙星、呋喃它酮代谢物、呋喃西林代谢物、呋喃唑酮代谢物、镉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、甲硝唑、甲氧苄啶、挥发性盐基氮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孔雀石绿、氯霉素、组胺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诺氟沙星、培氟沙星、土霉素/金霉素/四环素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胡萝卜抽检项目包括</w:t>
      </w:r>
      <w:r>
        <w:rPr>
          <w:rFonts w:hint="eastAsia"/>
          <w:szCs w:val="32"/>
        </w:rPr>
        <w:t>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）、</w:t>
      </w:r>
      <w:r>
        <w:rPr>
          <w:rFonts w:hint="eastAsia"/>
          <w:szCs w:val="32"/>
        </w:rPr>
        <w:t>甲拌磷、氯氟氰菊酯和高效氯氟氰菊酯、铅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黄瓜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阿维菌素、哒螨灵、敌敌畏、毒死蜱、腐霉利、甲氨基阿维菌素苯甲酸盐、甲拌磷、克百威、乐果、噻虫嗪、氧乐果、乙酰甲胺磷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火龙果</w:t>
      </w:r>
      <w:r>
        <w:rPr>
          <w:szCs w:val="32"/>
        </w:rPr>
        <w:t>抽检项目包括</w:t>
      </w:r>
      <w:r>
        <w:rPr>
          <w:rFonts w:hint="eastAsia"/>
          <w:szCs w:val="32"/>
        </w:rPr>
        <w:t>氟虫腈、甲胺磷、克百威、氧乐果、乙酰甲胺磷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鸡蛋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地克珠利、地美硝唑、多西环素、恩诺沙星、呋喃唑酮代谢物、氟苯尼考、氟虫腈、磺胺类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、甲砜霉素、甲硝唑、甲氧苄啶、氯霉素、沙拉沙星、托曲珠利、氧氟沙星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多西环素、恩诺沙星、呋喃唑酮代谢物、挥发性盐基氮、甲氧苄啶、氯霉素、尼卡巴嗪、五氯酚酸钠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姜抽检项目包括吡虫啉、敌敌畏、毒死蜱、二氧化硫残留量、镉（以Cd计）、甲拌磷、克百威、六六六、氯唑磷、铅（以Pb计）、噻虫胺、噻虫嗪、氧乐果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豇豆抽检项目包括</w:t>
      </w:r>
      <w:r>
        <w:rPr>
          <w:rFonts w:hint="eastAsia"/>
          <w:szCs w:val="32"/>
        </w:rPr>
        <w:t>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结球甘蓝抽检项目包括</w:t>
      </w:r>
      <w:r>
        <w:rPr>
          <w:rFonts w:hint="eastAsia"/>
          <w:szCs w:val="32"/>
        </w:rPr>
        <w:t>毒死蜱、甲胺磷、甲基异柳磷、克百威、乐果、氯氟氰菊酯和高效氯氟氰菊酯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灭线磷、噻虫胺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噻虫嗪、三唑磷、氧乐果、乙酰甲胺磷。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韭菜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阿维菌素、敌敌畏、毒死蜱、多菌灵、二甲戊灵、氟虫腈、腐霉利、镉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、甲胺磷、甲拌磷、甲基异柳磷、克百威、乐果、六六六、铅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、三唑磷、水胺硫磷、辛硫磷、氧乐果、乙酰甲胺磷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苦瓜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</w:t>
      </w:r>
      <w:r>
        <w:rPr>
          <w:rFonts w:hint="eastAsia"/>
          <w:szCs w:val="32"/>
          <w:lang w:eastAsia="zh-CN"/>
        </w:rPr>
        <w:t>、噻虫嗪。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辣椒</w:t>
      </w:r>
      <w:r>
        <w:rPr>
          <w:szCs w:val="32"/>
        </w:rPr>
        <w:t>抽检项目包括</w:t>
      </w:r>
      <w:r>
        <w:rPr>
          <w:rFonts w:hint="eastAsia"/>
          <w:szCs w:val="32"/>
        </w:rPr>
        <w:t>倍硫磷、吡虫啉、吡唑醚菌酯、敌敌畏、啶虫脒、毒死蜱、氟虫腈、镉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、甲氨基阿维菌素苯甲酸盐、甲胺磷、甲拌磷、克百威、乐果、联苯菊酯、氯氟氰菊酯和高效氯氟氰菊酯、铅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、噻虫胺、噻虫嗪、三唑磷、杀扑磷、水胺硫磷、氧乐果、乙酰甲胺磷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梨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吡虫啉、敌敌畏、毒死蜱、多菌灵、克百威、氯氟氰菊酯和高效氯氟氰菊酯、咪鲜胺和咪鲜胺锰盐、噻虫嗪、水胺硫磷、氧乐果、乙螨唑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芒果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吡唑醚菌酯、噻虫胺、噻虫嗪、戊唑醇、氧乐果、乙酰甲胺磷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苹果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敌敌畏、毒死蜱、甲拌磷、克百威、三氯杀螨醇、氧乐果。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普通白菜抽检项目包括</w:t>
      </w:r>
      <w:r>
        <w:rPr>
          <w:rFonts w:hint="eastAsia"/>
          <w:szCs w:val="32"/>
        </w:rPr>
        <w:t>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、甲氨基阿维菌素苯甲酸盐、甲胺磷、甲拌磷、甲基异柳磷、克百威、氯氟氰菊酯和高效氯氟氰菊酯、氯氰菊酯和高效氯氰菊酯、水胺硫磷、乙酰甲胺磷。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、甲硝唑、孔雀石绿、氯霉素、诺氟沙星、氧氟沙星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茄子抽检项目包括</w:t>
      </w:r>
      <w:r>
        <w:rPr>
          <w:rFonts w:hint="eastAsia"/>
          <w:szCs w:val="32"/>
        </w:rPr>
        <w:t>吡唑醚菌酯、毒死蜱、氟虫腈、镉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、甲氨基阿维菌素苯甲酸盐、甲拌磷、克百威、铅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、噻虫胺、噻虫嗪、霜霉威和霜霉威盐酸盐、水胺硫磷、氧乐果、乙酰甲胺磷。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芹菜抽检项目包括</w:t>
      </w:r>
      <w:r>
        <w:rPr>
          <w:rFonts w:hint="eastAsia"/>
          <w:szCs w:val="32"/>
        </w:rPr>
        <w:t>阿维菌素、百菌清、苯醚甲环唑、啶虫脒、毒死蜱、氟虫腈、镉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、甲拌磷、甲基异柳磷、腈菌唑、克百威、乐果、氯氟氰菊酯和高效氯氟氰菊酯、铅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、噻虫胺、噻虫嗪、三氯杀螨醇、水胺硫磷、辛硫磷、氧乐果、乙酰甲胺磷。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山药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毒死蜱、克百威、氯氟氰菊酯和高效氯氟氰菊酯、咪鲜胺和咪鲜胺锰盐、铅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、涕灭威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生干坚果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食荚豌豆</w:t>
      </w:r>
      <w:r>
        <w:rPr>
          <w:szCs w:val="32"/>
        </w:rPr>
        <w:t>抽检项目包括</w:t>
      </w:r>
      <w:r>
        <w:rPr>
          <w:rFonts w:hint="eastAsia"/>
          <w:szCs w:val="32"/>
        </w:rPr>
        <w:t>吡唑醚菌酯、毒死蜱、多菌灵、甲氨基阿维菌素苯甲酸盐、灭蝇胺、噻虫胺、噻虫嗪、烯酰吗啉、氧乐果、乙酰甲胺磷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桃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苯醚甲环唑、吡虫啉、敌敌畏、多菌灵、甲胺磷、克百威、溴氰菊酯、氧乐果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甜椒抽检项目包括</w:t>
      </w:r>
      <w:r>
        <w:rPr>
          <w:rFonts w:hint="eastAsia"/>
          <w:szCs w:val="32"/>
        </w:rPr>
        <w:t>阿维菌素、倍硫磷、吡虫啉、毒死蜱、氟虫腈、镉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、克百威、噻虫胺、噻虫嗪、氧乐果。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鲜食用菌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百菌清、除虫脲、镉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、氯氟氰菊酯和高效氯氟氰菊酯、氯氰菊酯和高效氯氰菊酯、咪鲜胺和咪鲜胺锰盐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香蕉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百菌清、苯醚甲环唑、吡虫啉、吡唑醚菌酯、狄氏剂、多菌灵、氟虫腈、氟环唑、甲拌磷、腈苯唑、联苯菊酯、噻虫胺、噻虫嗪、噻唑膦、烯唑醇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羊肉</w:t>
      </w:r>
      <w:r>
        <w:rPr>
          <w:szCs w:val="32"/>
        </w:rPr>
        <w:t>抽检项目包括</w:t>
      </w:r>
      <w:r>
        <w:rPr>
          <w:rFonts w:hint="eastAsia"/>
          <w:szCs w:val="32"/>
        </w:rPr>
        <w:t>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、克伦特罗、林可霉素、氯霉素、五氯酚酸钠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叶用莴苣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毒死蜱、氟虫腈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油麦菜抽检项目包括</w:t>
      </w:r>
      <w:r>
        <w:rPr>
          <w:rFonts w:hint="eastAsia"/>
          <w:szCs w:val="32"/>
        </w:rPr>
        <w:t>阿维菌素、吡虫啉、啶虫脒、毒死蜱、氟虫腈、甲氨基阿维菌素苯甲酸盐、甲胺磷、腈菌唑、克百威、氯氟氰菊酯和高效氯氟氰菊酯、灭多威、噻虫嗪、三氯杀螨醇、水胺硫磷、氧乐果。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枣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多菌灵、氟虫腈、糖精钠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猪肝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多西环素、恩诺沙星、呋喃西林代谢物、呋喃唑酮代谢物、镉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、甲氧苄啶、克伦特罗、莱克多巴胺、氯丙嗪、氯霉素、沙丁胺醇、土霉素/金霉素/四环素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猪肉抽检项目包括</w:t>
      </w:r>
      <w:r>
        <w:rPr>
          <w:rFonts w:hint="eastAsia"/>
          <w:szCs w:val="32"/>
        </w:rPr>
        <w:t>地塞米松、多西环素、恩诺沙星、呋喃西林代谢物、呋喃唑酮代谢物、磺胺类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、挥发性盐基氮、克伦特罗、喹乙醇、莱克多巴胺、氯丙嗪、氯霉素、沙丁胺醇、替米考星、土霉素/金霉素/四环素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spacing w:line="600" w:lineRule="exact"/>
        <w:outlineLvl w:val="0"/>
        <w:rPr>
          <w:rFonts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A10F5"/>
    <w:multiLevelType w:val="singleLevel"/>
    <w:tmpl w:val="A8EA10F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3FC3AF1"/>
    <w:multiLevelType w:val="singleLevel"/>
    <w:tmpl w:val="D3FC3AF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EFE66C64"/>
    <w:multiLevelType w:val="singleLevel"/>
    <w:tmpl w:val="EFE66C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FFD58A0"/>
    <w:multiLevelType w:val="singleLevel"/>
    <w:tmpl w:val="EFFD58A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9EF871F"/>
    <w:multiLevelType w:val="singleLevel"/>
    <w:tmpl w:val="F9EF871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BF3E3E7"/>
    <w:multiLevelType w:val="singleLevel"/>
    <w:tmpl w:val="FBF3E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FA649DC"/>
    <w:multiLevelType w:val="singleLevel"/>
    <w:tmpl w:val="7FA649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714E92"/>
    <w:rsid w:val="00737FCD"/>
    <w:rsid w:val="00815C78"/>
    <w:rsid w:val="008C027F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B71C0D"/>
    <w:rsid w:val="3FDD856A"/>
    <w:rsid w:val="3FE6715E"/>
    <w:rsid w:val="3FE82099"/>
    <w:rsid w:val="3FFBF0E1"/>
    <w:rsid w:val="3FFF0C57"/>
    <w:rsid w:val="3FFF802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0333A0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5FF250E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D7FBF39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CC5758"/>
    <w:rsid w:val="7FD3B17C"/>
    <w:rsid w:val="9EDE1666"/>
    <w:rsid w:val="9FFFD406"/>
    <w:rsid w:val="AFECFFB9"/>
    <w:rsid w:val="B7CF1732"/>
    <w:rsid w:val="BACE2951"/>
    <w:rsid w:val="BFDDE090"/>
    <w:rsid w:val="BFFFB036"/>
    <w:rsid w:val="CFDB0085"/>
    <w:rsid w:val="DFF4DD81"/>
    <w:rsid w:val="DFFA00C7"/>
    <w:rsid w:val="DFFA6E67"/>
    <w:rsid w:val="E58B57B8"/>
    <w:rsid w:val="EED762ED"/>
    <w:rsid w:val="EF773600"/>
    <w:rsid w:val="F2FF998F"/>
    <w:rsid w:val="F6FF10F0"/>
    <w:rsid w:val="F75F4E08"/>
    <w:rsid w:val="F7B78960"/>
    <w:rsid w:val="FBDDA689"/>
    <w:rsid w:val="FBF8BD9E"/>
    <w:rsid w:val="FCD5A6C8"/>
    <w:rsid w:val="FDCEB83D"/>
    <w:rsid w:val="FEEB74B4"/>
    <w:rsid w:val="FEFFFAA3"/>
    <w:rsid w:val="FF77653F"/>
    <w:rsid w:val="FF7BFCC2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13235</Words>
  <Characters>1491</Characters>
  <Lines>12</Lines>
  <Paragraphs>29</Paragraphs>
  <TotalTime>3</TotalTime>
  <ScaleCrop>false</ScaleCrop>
  <LinksUpToDate>false</LinksUpToDate>
  <CharactersWithSpaces>14697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2022-04-26T19:06:00Z</dcterms:created>
  <dc:creator>Administrator</dc:creator>
  <cp:lastModifiedBy>greatwall</cp:lastModifiedBy>
  <dcterms:modified xsi:type="dcterms:W3CDTF">2024-11-19T11:31:07Z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</Properties>
</file>