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bCs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843" w:firstLineChars="200"/>
        <w:jc w:val="both"/>
        <w:textAlignment w:val="auto"/>
        <w:rPr>
          <w:rFonts w:hint="eastAsia" w:ascii="方正大标宋_GBK" w:hAnsi="方正大标宋_GBK" w:eastAsia="方正大标宋_GBK" w:cs="方正大标宋_GBK"/>
          <w:b/>
          <w:bCs/>
          <w:color w:val="auto"/>
          <w:sz w:val="42"/>
          <w:szCs w:val="42"/>
          <w:highlight w:val="none"/>
          <w:lang w:val="en-US"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b/>
          <w:bCs/>
          <w:color w:val="auto"/>
          <w:sz w:val="42"/>
          <w:szCs w:val="42"/>
          <w:highlight w:val="none"/>
          <w:lang w:val="en-US" w:eastAsia="zh-CN"/>
        </w:rPr>
        <w:t>2024年省级典型镇培育补助资金“补改投”试点项目基础信息表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843" w:firstLineChars="200"/>
        <w:jc w:val="both"/>
        <w:textAlignment w:val="auto"/>
        <w:rPr>
          <w:rFonts w:hint="eastAsia" w:ascii="方正大标宋_GBK" w:hAnsi="方正大标宋_GBK" w:eastAsia="方正大标宋_GBK" w:cs="方正大标宋_GBK"/>
          <w:b/>
          <w:bCs/>
          <w:color w:val="auto"/>
          <w:sz w:val="42"/>
          <w:szCs w:val="42"/>
          <w:highlight w:val="none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  <w:lang w:val="en-US" w:eastAsia="zh-CN"/>
        </w:rPr>
        <w:t>单位：万元</w:t>
      </w:r>
    </w:p>
    <w:tbl>
      <w:tblPr>
        <w:tblStyle w:val="4"/>
        <w:tblW w:w="15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04"/>
        <w:gridCol w:w="1201"/>
        <w:gridCol w:w="1321"/>
        <w:gridCol w:w="1147"/>
        <w:gridCol w:w="1223"/>
        <w:gridCol w:w="2812"/>
        <w:gridCol w:w="1320"/>
        <w:gridCol w:w="177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项目产值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其中：省级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“补改投”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1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  <w:t>其余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41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平台企业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计划合作对象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成立时间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鹤山市古劳镇云龙竞渡文旅产业项目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88.52万元/年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1450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431.15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鹤山市兴鹤实业有限公司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2014年4月1日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鹤山市永瀚资产经营有限公司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2023年10月17日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鹤山市工业城绿能产业园区项目（第一期）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601万元/年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7375.03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鹤山市工业投资有限公司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2003年8月26日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鹤山宏创产业投资有限公司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2023年5月22日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0"/>
          <w:szCs w:val="30"/>
          <w:highlight w:val="none"/>
          <w:lang w:val="en-US" w:eastAsia="zh-CN"/>
        </w:rPr>
      </w:pPr>
    </w:p>
    <w:sectPr>
      <w:pgSz w:w="16838" w:h="11906" w:orient="landscape"/>
      <w:pgMar w:top="1020" w:right="1701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2BC0"/>
    <w:rsid w:val="2F7BD1A2"/>
    <w:rsid w:val="3EDBEB7C"/>
    <w:rsid w:val="3FBD9799"/>
    <w:rsid w:val="3FFFA01F"/>
    <w:rsid w:val="4DEFB063"/>
    <w:rsid w:val="5FCF2BC0"/>
    <w:rsid w:val="6F9B9908"/>
    <w:rsid w:val="76F77E79"/>
    <w:rsid w:val="7F9DE8DA"/>
    <w:rsid w:val="DFD51CAA"/>
    <w:rsid w:val="DFFBFD33"/>
    <w:rsid w:val="EB6F0B29"/>
    <w:rsid w:val="ED7B9C6A"/>
    <w:rsid w:val="EF8C8B5F"/>
    <w:rsid w:val="F64E0CEC"/>
    <w:rsid w:val="F7A9B604"/>
    <w:rsid w:val="FDDFD165"/>
    <w:rsid w:val="FEAFEB68"/>
    <w:rsid w:val="FFEA7609"/>
    <w:rsid w:val="FFEFE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2024-04-21T15:06:00Z</dcterms:created>
  <dc:creator>张淑清</dc:creator>
  <cp:lastModifiedBy>LXC</cp:lastModifiedBy>
  <cp:lastPrinted>2024-04-29T17:08:01Z</cp:lastPrinted>
  <dcterms:modified xsi:type="dcterms:W3CDTF">2024-10-18T17:04:47Z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400BA494CA8CC889AF24126712F6DC08</vt:lpwstr>
  </property>
</Properties>
</file>