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b/>
          <w:bCs/>
          <w:sz w:val="44"/>
          <w:szCs w:val="36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44"/>
          <w:szCs w:val="36"/>
          <w:lang w:eastAsia="zh-CN"/>
        </w:rPr>
        <w:t>开平市塘口镇</w:t>
      </w:r>
      <w:r>
        <w:rPr>
          <w:rFonts w:hint="eastAsia" w:ascii="宋体" w:hAnsi="宋体" w:eastAsia="宋体"/>
          <w:b/>
          <w:bCs/>
          <w:sz w:val="44"/>
          <w:szCs w:val="36"/>
        </w:rPr>
        <w:t>春风里营地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乡村院落：侨居历史文化类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设计点位的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建设</w:t>
      </w:r>
      <w:r>
        <w:rPr>
          <w:rFonts w:hint="eastAsia"/>
          <w:lang w:val="en-US" w:eastAsia="zh-CN"/>
        </w:rPr>
        <w:t>用地面积1882.90平方米（总设计范围5400.00平方米），</w:t>
      </w:r>
      <w:r>
        <w:rPr>
          <w:lang w:val="en-US" w:eastAsia="zh-CN"/>
        </w:rPr>
        <w:t>位于江门市开平市塘口镇凤朝里村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春风里营地，</w:t>
      </w:r>
      <w:r>
        <w:rPr>
          <w:lang w:val="en-US" w:eastAsia="zh-CN"/>
        </w:rPr>
        <w:t>拥有</w:t>
      </w:r>
      <w:r>
        <w:rPr>
          <w:rFonts w:hint="eastAsia"/>
          <w:lang w:val="en-US" w:eastAsia="zh-CN"/>
        </w:rPr>
        <w:t>开阔宽广的草地和稻谷飘香的稻田，场地内保留有两座古碉楼——升平楼与凤安楼，均有超百年的历史，是了解当地碉楼文化和侨乡历史的重要窗口。场地计划建成</w:t>
      </w:r>
      <w:r>
        <w:t>集住宿、餐饮娱乐、休闲体验为一体的综合性营地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立足当地的侨文化、农耕文化等人文资源，可提供研学旅行、文化创意、冬夏令营、团队拓展建设等服务。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  <w:lang w:eastAsia="zh-CN"/>
        </w:rPr>
        <w:t>设计要求</w:t>
      </w:r>
      <w:r>
        <w:rPr>
          <w:rFonts w:hint="eastAsi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1.红线范围内：为本次项目的建设用地（1882.90平方米），民宿内布置的房间数量不超过14间，建筑限高11.8米，容积率不高于2.0，场地均可以硬底化；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红线范围外、黄线范围内：绿地不可硬底化，但是可以进行简单的场所设计；原有建筑物（2座碉楼、1座坡屋顶单层农房）不可拆除，但可以适当改造。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2.整体布局合理，功能分区明确，交通动线流畅，落实建筑设计、景观设计、室内设计等内容。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采用反映乡村本土特色的建筑风格、材料、工艺，体现功能现代、成本经济、结构安全、绿色环保的“岭南特色农房”。</w:t>
      </w:r>
    </w:p>
    <w:sectPr>
      <w:pgSz w:w="11906" w:h="16838"/>
      <w:pgMar w:top="2098" w:right="1474" w:bottom="1985" w:left="158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53D8E"/>
    <w:rsid w:val="002F190E"/>
    <w:rsid w:val="00613E69"/>
    <w:rsid w:val="00753D8E"/>
    <w:rsid w:val="00880CE4"/>
    <w:rsid w:val="00EC088D"/>
    <w:rsid w:val="17BC3C5A"/>
    <w:rsid w:val="1F1F326B"/>
    <w:rsid w:val="5B7F5C0E"/>
    <w:rsid w:val="5EF3D3BA"/>
    <w:rsid w:val="61C002BA"/>
    <w:rsid w:val="720A0C12"/>
    <w:rsid w:val="73106D3E"/>
    <w:rsid w:val="73107064"/>
    <w:rsid w:val="7743318D"/>
    <w:rsid w:val="7BC99DC3"/>
    <w:rsid w:val="F21FF122"/>
    <w:rsid w:val="FDDFC24B"/>
    <w:rsid w:val="FFBFD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466</Characters>
  <Lines>2</Lines>
  <Paragraphs>1</Paragraphs>
  <TotalTime>6</TotalTime>
  <ScaleCrop>false</ScaleCrop>
  <LinksUpToDate>false</LinksUpToDate>
  <CharactersWithSpaces>466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2023-11-03T16:53:00Z</dcterms:created>
  <dc:creator>Tam Yebee</dc:creator>
  <cp:lastModifiedBy>uos</cp:lastModifiedBy>
  <dcterms:modified xsi:type="dcterms:W3CDTF">2024-10-16T12:37:08Z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1B7DBDCDDBF5027BF4420F67A6CC4F45</vt:lpwstr>
  </property>
</Properties>
</file>