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40" w:lineRule="exact"/>
        <w:rPr>
          <w:rFonts w:hint="eastAsia" w:eastAsia="仿宋_GB2312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eastAsia="仿宋_GB2312"/>
          <w:sz w:val="44"/>
          <w:szCs w:val="44"/>
          <w:lang w:val="en-US" w:eastAsia="zh-CN"/>
        </w:rPr>
      </w:pPr>
      <w:r>
        <w:rPr>
          <w:rFonts w:hint="eastAsia" w:eastAsia="仿宋_GB2312"/>
          <w:sz w:val="44"/>
          <w:szCs w:val="44"/>
          <w:lang w:val="en-US" w:eastAsia="zh-CN"/>
        </w:rPr>
        <w:t>投标报价单</w:t>
      </w:r>
    </w:p>
    <w:p>
      <w:pPr>
        <w:spacing w:line="540" w:lineRule="exact"/>
        <w:jc w:val="center"/>
        <w:rPr>
          <w:rFonts w:hint="default" w:eastAsia="仿宋_GB2312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537"/>
        <w:gridCol w:w="1482"/>
        <w:gridCol w:w="1703"/>
        <w:gridCol w:w="1442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6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报价单位名称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投标总价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461" w:type="dxa"/>
            <w:gridSpan w:val="2"/>
          </w:tcPr>
          <w:p>
            <w:pPr>
              <w:spacing w:line="540" w:lineRule="exact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85" w:type="dxa"/>
            <w:gridSpan w:val="2"/>
          </w:tcPr>
          <w:p>
            <w:pPr>
              <w:spacing w:line="540" w:lineRule="exact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gridSpan w:val="2"/>
          </w:tcPr>
          <w:p>
            <w:pPr>
              <w:spacing w:line="540" w:lineRule="exact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37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服务类型</w:t>
            </w:r>
          </w:p>
        </w:tc>
        <w:tc>
          <w:tcPr>
            <w:tcW w:w="1482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检查对象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/内容</w:t>
            </w:r>
          </w:p>
        </w:tc>
        <w:tc>
          <w:tcPr>
            <w:tcW w:w="1703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计算结算标准（最高限价）</w:t>
            </w:r>
          </w:p>
        </w:tc>
        <w:tc>
          <w:tcPr>
            <w:tcW w:w="1442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最高服务次数（家数）</w:t>
            </w:r>
          </w:p>
        </w:tc>
        <w:tc>
          <w:tcPr>
            <w:tcW w:w="1431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专项检查</w:t>
            </w:r>
          </w:p>
        </w:tc>
        <w:tc>
          <w:tcPr>
            <w:tcW w:w="14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诊所（含中医诊所、卫生站）、药店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元/家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14家</w:t>
            </w:r>
          </w:p>
        </w:tc>
        <w:tc>
          <w:tcPr>
            <w:tcW w:w="143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结算标准=投标总价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最高服务次数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专项检查</w:t>
            </w:r>
          </w:p>
        </w:tc>
        <w:tc>
          <w:tcPr>
            <w:tcW w:w="14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三级综合医院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元/家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2家</w:t>
            </w:r>
          </w:p>
        </w:tc>
        <w:tc>
          <w:tcPr>
            <w:tcW w:w="143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专项检查</w:t>
            </w:r>
          </w:p>
        </w:tc>
        <w:tc>
          <w:tcPr>
            <w:tcW w:w="14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二级综合医院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元/家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4家</w:t>
            </w:r>
          </w:p>
        </w:tc>
        <w:tc>
          <w:tcPr>
            <w:tcW w:w="143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专项检查</w:t>
            </w:r>
          </w:p>
        </w:tc>
        <w:tc>
          <w:tcPr>
            <w:tcW w:w="14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一级及以下医院、专科医院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元/家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5家</w:t>
            </w:r>
          </w:p>
        </w:tc>
        <w:tc>
          <w:tcPr>
            <w:tcW w:w="143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病历评审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异常费用病历审核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人/天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--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按专家人次据实结算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年    月 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D275E"/>
    <w:rsid w:val="39DFCCA9"/>
    <w:rsid w:val="5DBF0925"/>
    <w:rsid w:val="5FFED06D"/>
    <w:rsid w:val="6BEEB915"/>
    <w:rsid w:val="7AD322BB"/>
    <w:rsid w:val="7DEF06F4"/>
    <w:rsid w:val="7F9704DF"/>
    <w:rsid w:val="DAD18731"/>
    <w:rsid w:val="F6E1C1FD"/>
    <w:rsid w:val="F7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2024-10-09T16:57:00Z</dcterms:created>
  <dc:creator>admin123</dc:creator>
  <cp:lastModifiedBy>admin123</cp:lastModifiedBy>
  <dcterms:modified xsi:type="dcterms:W3CDTF">2024-10-10T18:19:36Z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59B3D354264472E814F404674181E9EC</vt:lpwstr>
  </property>
</Properties>
</file>