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textAlignment w:val="auto"/>
        <w:rPr>
          <w:rFonts w:hint="eastAsia"/>
          <w:kern w:val="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江门市具有历史价值的公园保护名录（第二批）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kern w:val="2"/>
          <w:sz w:val="32"/>
          <w:szCs w:val="32"/>
          <w:lang w:eastAsia="zh-CN"/>
        </w:rPr>
      </w:pPr>
    </w:p>
    <w:tbl>
      <w:tblPr>
        <w:tblStyle w:val="6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94"/>
        <w:gridCol w:w="1545"/>
        <w:gridCol w:w="1703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公园名称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面积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历史价值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大凹古樟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树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公园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13000平方米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鹤山市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共和镇大凹村民委员会东胜村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大凹古樟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树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公园位于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鹤山市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共和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镇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凹村委会东胜村北，公园内有一棵估测树龄已有650年的一级古树，是鹤山市现存树龄最长的古树。树主干粗壮，周长逾8米，树干有树洞，主干大概2米高处分支较多，右侧分支主干粗壮，其中最大的树杈可站立10多人，同根旁生的子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树木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，均已长成枝繁叶茂的大树，分别散落在离主干50米左右的半径范围内，冠幅覆盖面积达1300平方米。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仿宋_GB2312" w:hAnsi="黑体" w:eastAsia="仿宋_GB2312"/>
          <w:b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仿宋_GB2312" w:hAnsi="黑体" w:eastAsia="仿宋_GB2312"/>
          <w:b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210" w:rightChars="100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JhYzI4YTdhOTFkMjY4OWE3ZWI1NWYxY2QwZmQifQ=="/>
  </w:docVars>
  <w:rsids>
    <w:rsidRoot w:val="5CDF15ED"/>
    <w:rsid w:val="136DA56E"/>
    <w:rsid w:val="2EB5450B"/>
    <w:rsid w:val="5CD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205"/>
      <w:ind w:left="760"/>
      <w:jc w:val="left"/>
    </w:pPr>
    <w:rPr>
      <w:rFonts w:hint="eastAsia" w:ascii="宋体" w:hAnsi="宋体"/>
      <w:kern w:val="0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2024-09-29T16:15:00Z</dcterms:created>
  <dc:creator>李鸿源</dc:creator>
  <cp:lastModifiedBy>uos</cp:lastModifiedBy>
  <dcterms:modified xsi:type="dcterms:W3CDTF">2024-09-29T16:43:23Z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19DB2AC1DFF040C389C6CAB708BEEC31_11</vt:lpwstr>
  </property>
</Properties>
</file>