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autoSpaceDE w:val="0"/>
        <w:autoSpaceDN w:val="0"/>
        <w:adjustRightInd w:val="0"/>
        <w:spacing w:line="480" w:lineRule="exact"/>
        <w:jc w:val="center"/>
        <w:outlineLvl w:val="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2024年市住建局城建电子档案整理及报送系统升级改造</w:t>
      </w:r>
    </w:p>
    <w:p>
      <w:pPr>
        <w:keepNext/>
        <w:keepLines/>
        <w:widowControl/>
        <w:autoSpaceDE w:val="0"/>
        <w:autoSpaceDN w:val="0"/>
        <w:adjustRightInd w:val="0"/>
        <w:spacing w:line="480" w:lineRule="exact"/>
        <w:jc w:val="center"/>
        <w:outlineLvl w:val="0"/>
        <w:rPr>
          <w:rFonts w:ascii="宋体"/>
          <w:b/>
          <w:color w:val="000000" w:themeColor="text1"/>
          <w:kern w:val="44"/>
          <w:sz w:val="32"/>
          <w:szCs w:val="32"/>
          <w:highlight w:val="none"/>
          <w14:textFill>
            <w14:solidFill>
              <w14:schemeClr w14:val="tx1"/>
            </w14:solidFill>
          </w14:textFill>
        </w:rPr>
      </w:pPr>
      <w:bookmarkStart w:id="18" w:name="_GoBack"/>
      <w:r>
        <w:rPr>
          <w:rFonts w:hint="eastAsia" w:ascii="宋体" w:hAnsi="宋体" w:cs="宋体"/>
          <w:b/>
          <w:color w:val="000000" w:themeColor="text1"/>
          <w:sz w:val="32"/>
          <w:szCs w:val="32"/>
          <w:highlight w:val="none"/>
          <w14:textFill>
            <w14:solidFill>
              <w14:schemeClr w14:val="tx1"/>
            </w14:solidFill>
          </w14:textFill>
        </w:rPr>
        <w:t>（2024-2025年）项目</w:t>
      </w:r>
      <w:r>
        <w:rPr>
          <w:rFonts w:ascii="宋体" w:hAnsi="宋体" w:cs="宋体"/>
          <w:b/>
          <w:color w:val="000000" w:themeColor="text1"/>
          <w:sz w:val="32"/>
          <w:szCs w:val="32"/>
          <w:highlight w:val="none"/>
          <w14:textFill>
            <w14:solidFill>
              <w14:schemeClr w14:val="tx1"/>
            </w14:solidFill>
          </w14:textFill>
        </w:rPr>
        <w:t>采购需求</w:t>
      </w:r>
    </w:p>
    <w:bookmarkEnd w:id="18"/>
    <w:p>
      <w:pPr>
        <w:pStyle w:val="2"/>
        <w:rPr>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一、采购内容及简要说明：</w:t>
      </w:r>
    </w:p>
    <w:p>
      <w:pPr>
        <w:spacing w:line="480" w:lineRule="exact"/>
        <w:ind w:firstLine="42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（一）采购项目：</w:t>
      </w:r>
      <w:sdt>
        <w:sdtPr>
          <w:rPr>
            <w:rFonts w:hint="eastAsia" w:ascii="宋体" w:hAnsi="宋体" w:cs="宋体"/>
            <w:b/>
            <w:color w:val="000000" w:themeColor="text1"/>
            <w:szCs w:val="21"/>
            <w:highlight w:val="none"/>
            <w14:textFill>
              <w14:solidFill>
                <w14:schemeClr w14:val="tx1"/>
              </w14:solidFill>
            </w14:textFill>
          </w:rPr>
          <w:alias w:val="项目名称"/>
          <w:id w:val="-1"/>
          <w:placeholder>
            <w:docPart w:val="{39d8eb52-1032-4dcd-bfed-2edb726b4e26}"/>
          </w:placeholder>
          <w:text/>
        </w:sdtPr>
        <w:sdtEndPr>
          <w:rPr>
            <w:rFonts w:hint="eastAsia" w:ascii="宋体" w:hAnsi="宋体" w:cs="宋体"/>
            <w:b/>
            <w:color w:val="000000" w:themeColor="text1"/>
            <w:szCs w:val="21"/>
            <w:highlight w:val="none"/>
            <w14:textFill>
              <w14:solidFill>
                <w14:schemeClr w14:val="tx1"/>
              </w14:solidFill>
            </w14:textFill>
          </w:rPr>
        </w:sdtEndPr>
        <w:sdtContent>
          <w:r>
            <w:rPr>
              <w:rFonts w:hint="eastAsia" w:ascii="宋体" w:hAnsi="宋体" w:cs="宋体"/>
              <w:b/>
              <w:color w:val="000000" w:themeColor="text1"/>
              <w:szCs w:val="21"/>
              <w:highlight w:val="none"/>
              <w14:textFill>
                <w14:solidFill>
                  <w14:schemeClr w14:val="tx1"/>
                </w14:solidFill>
              </w14:textFill>
            </w:rPr>
            <w:t>2024年市住建局城建电子档案整理及报送系统升级改造（2024-2025年）项目</w:t>
          </w:r>
        </w:sdtContent>
      </w:sdt>
      <w:r>
        <w:rPr>
          <w:rFonts w:hint="eastAsia" w:ascii="宋体" w:hAnsi="宋体" w:cs="宋体"/>
          <w:b/>
          <w:color w:val="000000" w:themeColor="text1"/>
          <w:sz w:val="24"/>
          <w:highlight w:val="none"/>
          <w14:textFill>
            <w14:solidFill>
              <w14:schemeClr w14:val="tx1"/>
            </w14:solidFill>
          </w14:textFill>
        </w:rPr>
        <w:t>。</w:t>
      </w:r>
    </w:p>
    <w:p>
      <w:pPr>
        <w:spacing w:line="480" w:lineRule="exact"/>
        <w:ind w:firstLine="413" w:firstLineChars="19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（二）采购人设定了本项目的最高限价（含税）。</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（三）供应商不得将本项目中的内容拆散来响应。</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（四）供应商响应总价直到完成本项目的全部服务为止是固定不变的。</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（五）供应商资格要求：</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1．供应商应当具备《中华人民共和国政府采购法》第二十二条规定的“供应商参加政府采购活动应当具备的条件”；</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2.供应商应当是具有合法经营资格的法人，提供有效的企业法人营业执照；</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3.供应商应当是具有档案管理软件开发、信息系统开发等相关资质的机构；</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4.供应商应当在市级以上档案局进行档案中介服务机构备案；</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s="宋体"/>
          <w:color w:val="000000" w:themeColor="text1"/>
          <w:szCs w:val="21"/>
          <w:highlight w:val="none"/>
          <w14:textFill>
            <w14:solidFill>
              <w14:schemeClr w14:val="tx1"/>
            </w14:solidFill>
          </w14:textFill>
        </w:rPr>
        <w:tab/>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w:t>
      </w:r>
    </w:p>
    <w:p>
      <w:pPr>
        <w:pStyle w:val="2"/>
        <w:rPr>
          <w:b w:val="0"/>
          <w:color w:val="000000" w:themeColor="text1"/>
          <w:highlight w:val="none"/>
          <w14:textFill>
            <w14:solidFill>
              <w14:schemeClr w14:val="tx1"/>
            </w14:solidFill>
          </w14:textFill>
        </w:rPr>
      </w:pPr>
      <w:r>
        <w:rPr>
          <w:rFonts w:hint="eastAsia" w:ascii="黑体" w:hAnsi="黑体"/>
          <w:b w:val="0"/>
          <w:color w:val="000000" w:themeColor="text1"/>
          <w:highlight w:val="none"/>
          <w14:textFill>
            <w14:solidFill>
              <w14:schemeClr w14:val="tx1"/>
            </w14:solidFill>
          </w14:textFill>
        </w:rPr>
        <w:t>二、</w:t>
      </w:r>
      <w:r>
        <w:rPr>
          <w:rFonts w:hint="eastAsia"/>
          <w:b w:val="0"/>
          <w:color w:val="000000" w:themeColor="text1"/>
          <w:highlight w:val="none"/>
          <w14:textFill>
            <w14:solidFill>
              <w14:schemeClr w14:val="tx1"/>
            </w14:solidFill>
          </w14:textFill>
        </w:rPr>
        <w:t>本项目总价为人民币20万元（含税价），最高限价为人民币20万元（含税价），响应报价不得超过最高限价，否则作无效响应处理。</w:t>
      </w:r>
    </w:p>
    <w:p>
      <w:pPr>
        <w:pStyle w:val="2"/>
        <w:rPr>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三、技术要求</w:t>
      </w:r>
    </w:p>
    <w:p>
      <w:pPr>
        <w:tabs>
          <w:tab w:val="left" w:pos="720"/>
          <w:tab w:val="left" w:pos="1004"/>
        </w:tabs>
        <w:spacing w:line="48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项目概况</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立全市城建档案信息资源一体化服务平台总体架构，提升社会公共服务能力，推动全市城建档案业务工作向在线审批、移交和利用工作转型，实现城建档案工程建设资料审批事项标准化、智能化、服务高效化的“一网通办”，让“百姓少跑腿、信息多跑路”，助力工程建设高质量落地。打通城建档案信息孤岛，构建城建档案信息资源体系，增强城建档案数据赋能城市治理体系建设，加强城建档案创新管理。借助“政务网+”的设计理念，有效地归集、管理和利用城建档案信息资源，充分提升城建档案在城市规划建设管理及服务城市治理体系建设方面的作用和价值。</w:t>
      </w:r>
    </w:p>
    <w:p>
      <w:pPr>
        <w:numPr>
          <w:ilvl w:val="0"/>
          <w:numId w:val="1"/>
        </w:num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通过完善、细化档案整理和著录规范、开发建设工程档案在线收集系统、电子档案接收检验系统，实现归档全过程线上线下同步办理的迫切需求；</w:t>
      </w:r>
    </w:p>
    <w:tbl>
      <w:tblPr>
        <w:tblStyle w:val="7"/>
        <w:tblpPr w:leftFromText="180" w:rightFromText="180" w:vertAnchor="page" w:horzAnchor="margin" w:tblpY="9601"/>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567"/>
        <w:gridCol w:w="421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08" w:type="dxa"/>
            <w:vAlign w:val="center"/>
          </w:tcPr>
          <w:p>
            <w:pPr>
              <w:adjustRightInd w:val="0"/>
              <w:jc w:val="center"/>
              <w:rPr>
                <w:rFonts w:asciiTheme="minorEastAsia" w:hAnsiTheme="minorEastAsia"/>
                <w:b/>
                <w:color w:val="000000" w:themeColor="text1"/>
                <w:kern w:val="0"/>
                <w:sz w:val="24"/>
                <w:szCs w:val="21"/>
                <w:highlight w:val="none"/>
                <w14:textFill>
                  <w14:solidFill>
                    <w14:schemeClr w14:val="tx1"/>
                  </w14:solidFill>
                </w14:textFill>
              </w:rPr>
            </w:pPr>
            <w:r>
              <w:rPr>
                <w:rFonts w:hint="eastAsia" w:asciiTheme="minorEastAsia" w:hAnsiTheme="minorEastAsia"/>
                <w:b/>
                <w:color w:val="000000" w:themeColor="text1"/>
                <w:kern w:val="0"/>
                <w:sz w:val="24"/>
                <w:szCs w:val="21"/>
                <w:highlight w:val="none"/>
                <w14:textFill>
                  <w14:solidFill>
                    <w14:schemeClr w14:val="tx1"/>
                  </w14:solidFill>
                </w14:textFill>
              </w:rPr>
              <w:t>序号</w:t>
            </w:r>
          </w:p>
        </w:tc>
        <w:tc>
          <w:tcPr>
            <w:tcW w:w="2567" w:type="dxa"/>
            <w:vAlign w:val="center"/>
          </w:tcPr>
          <w:p>
            <w:pPr>
              <w:adjustRightInd w:val="0"/>
              <w:jc w:val="center"/>
              <w:rPr>
                <w:rFonts w:asciiTheme="minorEastAsia" w:hAnsiTheme="minorEastAsia"/>
                <w:b/>
                <w:color w:val="000000" w:themeColor="text1"/>
                <w:kern w:val="0"/>
                <w:sz w:val="24"/>
                <w:szCs w:val="21"/>
                <w:highlight w:val="none"/>
                <w14:textFill>
                  <w14:solidFill>
                    <w14:schemeClr w14:val="tx1"/>
                  </w14:solidFill>
                </w14:textFill>
              </w:rPr>
            </w:pPr>
            <w:r>
              <w:rPr>
                <w:rFonts w:hint="eastAsia" w:asciiTheme="minorEastAsia" w:hAnsiTheme="minorEastAsia"/>
                <w:b/>
                <w:color w:val="000000" w:themeColor="text1"/>
                <w:kern w:val="0"/>
                <w:sz w:val="24"/>
                <w:szCs w:val="21"/>
                <w:highlight w:val="none"/>
                <w14:textFill>
                  <w14:solidFill>
                    <w14:schemeClr w14:val="tx1"/>
                  </w14:solidFill>
                </w14:textFill>
              </w:rPr>
              <w:t>模块内容</w:t>
            </w:r>
          </w:p>
        </w:tc>
        <w:tc>
          <w:tcPr>
            <w:tcW w:w="4219" w:type="dxa"/>
            <w:vAlign w:val="center"/>
          </w:tcPr>
          <w:p>
            <w:pPr>
              <w:adjustRightInd w:val="0"/>
              <w:jc w:val="center"/>
              <w:rPr>
                <w:rFonts w:asciiTheme="minorEastAsia" w:hAnsiTheme="minorEastAsia"/>
                <w:b/>
                <w:color w:val="000000" w:themeColor="text1"/>
                <w:kern w:val="0"/>
                <w:sz w:val="24"/>
                <w:szCs w:val="21"/>
                <w:highlight w:val="none"/>
                <w14:textFill>
                  <w14:solidFill>
                    <w14:schemeClr w14:val="tx1"/>
                  </w14:solidFill>
                </w14:textFill>
              </w:rPr>
            </w:pPr>
            <w:r>
              <w:rPr>
                <w:rFonts w:hint="eastAsia" w:asciiTheme="minorEastAsia" w:hAnsiTheme="minorEastAsia"/>
                <w:b/>
                <w:color w:val="000000" w:themeColor="text1"/>
                <w:kern w:val="0"/>
                <w:sz w:val="24"/>
                <w:szCs w:val="21"/>
                <w:highlight w:val="none"/>
                <w14:textFill>
                  <w14:solidFill>
                    <w14:schemeClr w14:val="tx1"/>
                  </w14:solidFill>
                </w14:textFill>
              </w:rPr>
              <w:t>模块描述</w:t>
            </w:r>
          </w:p>
        </w:tc>
        <w:tc>
          <w:tcPr>
            <w:tcW w:w="1084" w:type="dxa"/>
            <w:vAlign w:val="center"/>
          </w:tcPr>
          <w:p>
            <w:pPr>
              <w:adjustRightInd w:val="0"/>
              <w:jc w:val="center"/>
              <w:rPr>
                <w:rFonts w:asciiTheme="minorEastAsia" w:hAnsiTheme="minorEastAsia"/>
                <w:b/>
                <w:color w:val="000000" w:themeColor="text1"/>
                <w:kern w:val="0"/>
                <w:sz w:val="24"/>
                <w:szCs w:val="21"/>
                <w:highlight w:val="none"/>
                <w14:textFill>
                  <w14:solidFill>
                    <w14:schemeClr w14:val="tx1"/>
                  </w14:solidFill>
                </w14:textFill>
              </w:rPr>
            </w:pPr>
            <w:r>
              <w:rPr>
                <w:rFonts w:hint="eastAsia" w:asciiTheme="minorEastAsia" w:hAnsiTheme="minorEastAsia"/>
                <w:b/>
                <w:color w:val="000000" w:themeColor="text1"/>
                <w:kern w:val="0"/>
                <w:sz w:val="24"/>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808" w:type="dxa"/>
            <w:vAlign w:val="center"/>
          </w:tcPr>
          <w:p>
            <w:pPr>
              <w:adjustRightInd w:val="0"/>
              <w:jc w:val="center"/>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1</w:t>
            </w:r>
          </w:p>
        </w:tc>
        <w:tc>
          <w:tcPr>
            <w:tcW w:w="2567" w:type="dxa"/>
            <w:vAlign w:val="center"/>
          </w:tcPr>
          <w:p>
            <w:pPr>
              <w:adjustRightInd w:val="0"/>
              <w:jc w:val="center"/>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在线报送模块</w:t>
            </w:r>
          </w:p>
        </w:tc>
        <w:tc>
          <w:tcPr>
            <w:tcW w:w="4219" w:type="dxa"/>
            <w:vAlign w:val="center"/>
          </w:tcPr>
          <w:p>
            <w:pPr>
              <w:adjustRightInd w:val="0"/>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竣工建设项目外网在线填报模块，资料员通过在线报送模块，将项目建设资料报送到系统后，馆内用户在内网审核归档。</w:t>
            </w:r>
          </w:p>
        </w:tc>
        <w:tc>
          <w:tcPr>
            <w:tcW w:w="1084" w:type="dxa"/>
            <w:vAlign w:val="center"/>
          </w:tcPr>
          <w:p>
            <w:pPr>
              <w:adjustRightInd w:val="0"/>
              <w:ind w:firstLine="560"/>
              <w:jc w:val="center"/>
              <w:rPr>
                <w:rFonts w:asciiTheme="minorEastAsia" w:hAnsiTheme="minorEastAsia"/>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808" w:type="dxa"/>
            <w:vAlign w:val="center"/>
          </w:tcPr>
          <w:p>
            <w:pPr>
              <w:adjustRightInd w:val="0"/>
              <w:jc w:val="center"/>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2</w:t>
            </w:r>
          </w:p>
        </w:tc>
        <w:tc>
          <w:tcPr>
            <w:tcW w:w="2567" w:type="dxa"/>
            <w:vAlign w:val="center"/>
          </w:tcPr>
          <w:p>
            <w:pPr>
              <w:adjustRightInd w:val="0"/>
              <w:jc w:val="center"/>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档案集中管理</w:t>
            </w:r>
          </w:p>
        </w:tc>
        <w:tc>
          <w:tcPr>
            <w:tcW w:w="4219" w:type="dxa"/>
            <w:vAlign w:val="center"/>
          </w:tcPr>
          <w:p>
            <w:pPr>
              <w:adjustRightInd w:val="0"/>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实现江门市各县（市、区）城建档案、数据的集中管理、数据互通。</w:t>
            </w:r>
          </w:p>
        </w:tc>
        <w:tc>
          <w:tcPr>
            <w:tcW w:w="1084" w:type="dxa"/>
            <w:vAlign w:val="center"/>
          </w:tcPr>
          <w:p>
            <w:pPr>
              <w:adjustRightInd w:val="0"/>
              <w:ind w:firstLine="560"/>
              <w:jc w:val="center"/>
              <w:rPr>
                <w:rFonts w:asciiTheme="minorEastAsia" w:hAnsiTheme="minorEastAsia"/>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808" w:type="dxa"/>
            <w:vAlign w:val="center"/>
          </w:tcPr>
          <w:p>
            <w:pPr>
              <w:adjustRightInd w:val="0"/>
              <w:jc w:val="center"/>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3</w:t>
            </w:r>
          </w:p>
        </w:tc>
        <w:tc>
          <w:tcPr>
            <w:tcW w:w="2567" w:type="dxa"/>
            <w:vAlign w:val="center"/>
          </w:tcPr>
          <w:p>
            <w:pPr>
              <w:adjustRightInd w:val="0"/>
              <w:jc w:val="center"/>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国产信创环境适配</w:t>
            </w:r>
          </w:p>
        </w:tc>
        <w:tc>
          <w:tcPr>
            <w:tcW w:w="4219" w:type="dxa"/>
            <w:vAlign w:val="center"/>
          </w:tcPr>
          <w:p>
            <w:pPr>
              <w:adjustRightInd w:val="0"/>
              <w:jc w:val="left"/>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从各方面适配国产信创环境，包括国产数据库、国产操作系统、国产芯片等。</w:t>
            </w:r>
          </w:p>
        </w:tc>
        <w:tc>
          <w:tcPr>
            <w:tcW w:w="1084" w:type="dxa"/>
            <w:vAlign w:val="center"/>
          </w:tcPr>
          <w:p>
            <w:pPr>
              <w:adjustRightInd w:val="0"/>
              <w:ind w:firstLine="560"/>
              <w:jc w:val="center"/>
              <w:rPr>
                <w:rFonts w:asciiTheme="minorEastAsia" w:hAnsiTheme="minorEastAsia"/>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9" w:hRule="atLeast"/>
        </w:trPr>
        <w:tc>
          <w:tcPr>
            <w:tcW w:w="808" w:type="dxa"/>
            <w:vAlign w:val="center"/>
          </w:tcPr>
          <w:p>
            <w:pPr>
              <w:adjustRightInd w:val="0"/>
              <w:jc w:val="center"/>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4</w:t>
            </w:r>
          </w:p>
        </w:tc>
        <w:tc>
          <w:tcPr>
            <w:tcW w:w="2567" w:type="dxa"/>
            <w:vAlign w:val="center"/>
          </w:tcPr>
          <w:p>
            <w:pPr>
              <w:adjustRightInd w:val="0"/>
              <w:jc w:val="center"/>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系统功能重构与优化</w:t>
            </w:r>
          </w:p>
        </w:tc>
        <w:tc>
          <w:tcPr>
            <w:tcW w:w="4219" w:type="dxa"/>
            <w:vAlign w:val="center"/>
          </w:tcPr>
          <w:p>
            <w:pPr>
              <w:adjustRightInd w:val="0"/>
              <w:jc w:val="left"/>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在原有系统的业务功能基础上，针对馆内用户，对目前系统的使用习惯进行优化，并解决目前系统存在的BUG，同时增加馆内用户的需求与建议。</w:t>
            </w:r>
          </w:p>
          <w:p>
            <w:pPr>
              <w:adjustRightInd w:val="0"/>
              <w:jc w:val="left"/>
              <w:rPr>
                <w:rFonts w:asciiTheme="minorEastAsia" w:hAnsiTheme="minorEastAsia"/>
                <w:color w:val="000000" w:themeColor="text1"/>
                <w:kern w:val="0"/>
                <w:szCs w:val="18"/>
                <w:highlight w:val="none"/>
                <w14:textFill>
                  <w14:solidFill>
                    <w14:schemeClr w14:val="tx1"/>
                  </w14:solidFill>
                </w14:textFill>
              </w:rPr>
            </w:pPr>
            <w:r>
              <w:rPr>
                <w:rFonts w:hint="eastAsia" w:asciiTheme="minorEastAsia" w:hAnsiTheme="minorEastAsia"/>
                <w:color w:val="000000" w:themeColor="text1"/>
                <w:kern w:val="0"/>
                <w:szCs w:val="18"/>
                <w:highlight w:val="none"/>
                <w14:textFill>
                  <w14:solidFill>
                    <w14:schemeClr w14:val="tx1"/>
                  </w14:solidFill>
                </w14:textFill>
              </w:rPr>
              <w:t>因为系统由原来的离线报送方式，改成在线报送方式，原有系统需要全部重构。具体重构功能详见下述详细描述。</w:t>
            </w:r>
          </w:p>
        </w:tc>
        <w:tc>
          <w:tcPr>
            <w:tcW w:w="1084" w:type="dxa"/>
            <w:vAlign w:val="center"/>
          </w:tcPr>
          <w:p>
            <w:pPr>
              <w:adjustRightInd w:val="0"/>
              <w:ind w:firstLine="560"/>
              <w:jc w:val="center"/>
              <w:rPr>
                <w:rFonts w:asciiTheme="minorEastAsia" w:hAnsiTheme="minorEastAsia"/>
                <w:color w:val="000000" w:themeColor="text1"/>
                <w:kern w:val="0"/>
                <w:sz w:val="24"/>
                <w:szCs w:val="21"/>
                <w:highlight w:val="none"/>
                <w14:textFill>
                  <w14:solidFill>
                    <w14:schemeClr w14:val="tx1"/>
                  </w14:solidFill>
                </w14:textFill>
              </w:rPr>
            </w:pPr>
          </w:p>
        </w:tc>
      </w:tr>
    </w:tbl>
    <w:p>
      <w:pPr>
        <w:numPr>
          <w:ilvl w:val="0"/>
          <w:numId w:val="1"/>
        </w:num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建设江门市各县（市、区）统一使用的城建档案管理系统，达到系统建设资源合理利用、各县（市、区）城建档案数据共享，节约跨区域利用成本；</w:t>
      </w:r>
    </w:p>
    <w:p>
      <w:pPr>
        <w:numPr>
          <w:ilvl w:val="0"/>
          <w:numId w:val="1"/>
        </w:num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节约城建档案数字化财政成本，为今后实现无接触档案接收、档案在线查询共享和江门市智慧城建档案馆建设等奠定坚实的基础；</w:t>
      </w:r>
    </w:p>
    <w:p>
      <w:pPr>
        <w:numPr>
          <w:ilvl w:val="0"/>
          <w:numId w:val="1"/>
        </w:num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实现国产化操作系统适配、使用更先进的系统架构、系统使用习惯改进等。</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通过本项目的建设，健全江门市城建档案规范体系，实现建设工程电子文件的在线收集、在线业务指导服务，建设全面管理、类型格式多样、覆盖全市的城建档案资源，提供更为便捷的城建档案归档方式。</w:t>
      </w:r>
    </w:p>
    <w:p>
      <w:pPr>
        <w:numPr>
          <w:ilvl w:val="0"/>
          <w:numId w:val="2"/>
        </w:numPr>
        <w:tabs>
          <w:tab w:val="left" w:pos="1004"/>
        </w:tabs>
        <w:spacing w:line="480" w:lineRule="exact"/>
        <w:ind w:firstLine="422" w:firstLineChars="200"/>
        <w:rPr>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项目建设内容</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项目建设内容一览表</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p>
    <w:p>
      <w:pPr>
        <w:spacing w:line="480" w:lineRule="exact"/>
        <w:ind w:firstLine="422" w:firstLineChars="200"/>
        <w:rPr>
          <w:rFonts w:ascii="宋体" w:hAnsi="宋体" w:cs="宋体"/>
          <w:b/>
          <w:bCs/>
          <w:color w:val="000000" w:themeColor="text1"/>
          <w:szCs w:val="21"/>
          <w:highlight w:val="none"/>
          <w14:textFill>
            <w14:solidFill>
              <w14:schemeClr w14:val="tx1"/>
            </w14:solidFill>
          </w14:textFill>
        </w:rPr>
      </w:pPr>
      <w:bookmarkStart w:id="0" w:name="_Toc158042473"/>
      <w:bookmarkStart w:id="1" w:name="_Toc172139573"/>
      <w:bookmarkStart w:id="2" w:name="_Toc158039444"/>
      <w:r>
        <w:rPr>
          <w:rFonts w:hint="eastAsia" w:ascii="宋体" w:hAnsi="宋体" w:cs="宋体"/>
          <w:b/>
          <w:bCs/>
          <w:color w:val="000000" w:themeColor="text1"/>
          <w:szCs w:val="21"/>
          <w:highlight w:val="none"/>
          <w14:textFill>
            <w14:solidFill>
              <w14:schemeClr w14:val="tx1"/>
            </w14:solidFill>
          </w14:textFill>
        </w:rPr>
        <w:t>本项目系统所有权归项目建设单位，承建单位需向建设单位提供项目所涉及的源代码、部署手册、安装手册、维护手册等相关文档。</w:t>
      </w:r>
    </w:p>
    <w:p>
      <w:pPr>
        <w:spacing w:line="4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2.1在线报送功能</w:t>
      </w:r>
      <w:bookmarkEnd w:id="0"/>
      <w:bookmarkEnd w:id="1"/>
      <w:bookmarkEnd w:id="2"/>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现有档案数据，是通过资料员离线报送的方式进行报送，即通过移动存储设备，将档案数据拷贝至市住建档案馆，再上传档案系统的方式。现需要使用在线报送的方式，即通过互联网在线将档案数据提交至本档案管理系统。</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在线报送功能模块有外网登陆与权限、档案著录、档案装盒功能、档案提交审核。</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其中外网登陆与权限功能明细及说明：外网登陆（用户通过授权密钥，登陆在线报送系统。）、用户权限设置（根据项目类型，设置该项目的操作权限）。</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档案著录功能明细及说明：项目信息录入（针对不同的项目类型，设置不同的录入界面和浏览界面。项目类型包括竣工项目、审图项目、选址项目、规划项目、拆迁项目等。每种项目类型需要独立设置录入界面和浏览界面）、案卷信息录入（针对不同的案卷类型，设置不同的案卷录入界面。案卷类型包括标准案卷、视频案卷、照片案卷、光盘案卷等）、文件信息录入（根据不同的文件类型，设置不同的文件录入界面。文件类型包括标准文件、图纸、视频、录音、照片等）、电子文件上传（根据不同的电子文件类型，设置不同的电子文件上传功能，并针对不同的电子文件，提供检测功能。如，标准文件提供文件幅面检测、dpi检测、以及可用性功能。PDF类型提供页数统计、可用性检测等功能）及档案组卷。</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档案装盒功能明细及说明：案卷目录打印、卷内备考表打印、档案盒封面打印、档案盒背脊打印等。所有打印均需一键生成，使资料员可以一键打印，避免资料员手工对每卷进行独立排版，减少资料员大量工作量。</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档案提交审核功能明细及说明：档案资料内容确认书（根据资料员填报的项目建设资料，一键生成建设资料内容确认书，避免资料员手工排版，以及建设资料与报送内容不一致的问题）、系统初审（档案自动审核功能，检测报送资料是否符合规范及要求）、光盘刻录（在建设资料验收完成后，一键将该项目所有建设资料记录到光盘，减少用户工作量）。</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体服务内容包括：外网登陆、用户权限设置、项目信息录入、案卷信息录入、文件信息录入、影像文件上传、档案组卷、案卷目录打印、卷内备考表打印、档案盒封面打印、档案盒背脊打印、档案资料内容确认书、光盘刻录、内外网档案著录数据同步、内外网电子原文同步、内外网审核数据同步等。</w:t>
      </w:r>
    </w:p>
    <w:p>
      <w:pPr>
        <w:spacing w:line="480" w:lineRule="exact"/>
        <w:ind w:firstLine="422" w:firstLineChars="200"/>
        <w:rPr>
          <w:rFonts w:ascii="宋体" w:hAnsi="宋体" w:cs="宋体"/>
          <w:b/>
          <w:bCs/>
          <w:color w:val="000000" w:themeColor="text1"/>
          <w:szCs w:val="21"/>
          <w:highlight w:val="none"/>
          <w14:textFill>
            <w14:solidFill>
              <w14:schemeClr w14:val="tx1"/>
            </w14:solidFill>
          </w14:textFill>
        </w:rPr>
      </w:pPr>
      <w:bookmarkStart w:id="3" w:name="_Toc158042474"/>
      <w:bookmarkStart w:id="4" w:name="_Toc158039445"/>
      <w:bookmarkStart w:id="5" w:name="_Toc172139574"/>
      <w:r>
        <w:rPr>
          <w:rFonts w:hint="eastAsia" w:ascii="宋体" w:hAnsi="宋体" w:cs="宋体"/>
          <w:b/>
          <w:bCs/>
          <w:color w:val="000000" w:themeColor="text1"/>
          <w:szCs w:val="21"/>
          <w:highlight w:val="none"/>
          <w14:textFill>
            <w14:solidFill>
              <w14:schemeClr w14:val="tx1"/>
            </w14:solidFill>
          </w14:textFill>
        </w:rPr>
        <w:t>2.2 档案集中管理功能</w:t>
      </w:r>
      <w:bookmarkEnd w:id="3"/>
      <w:bookmarkEnd w:id="4"/>
      <w:bookmarkEnd w:id="5"/>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江门市城乡建设档案管理办法》要求，建立全市统一的城乡建设档案综合信息管理系统，包含服务器、存储、数据库等。系统建设完成并投入使用后，利用政务网络平台，各县（市、区）的所有建设工程档案资料集中在统一系统内进行管理，有效解决城建档案跨区域利用的问题，实现城乡建设档案信息资源的整合、互联互通与共享。</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多档案馆系统集中管理的具体服务内容包括：馆内用户管理、各县（市、区）用户权限设置、各县（市、区）档案报送配置、报送资料员管理、建设项目信息录入、建设项目报送授权管理、建设项目管理、业务指导记录、纸质档案审核、声像档案审核、电子档案审核、馆长审核、档案接收、验收、发证、存量档案管理、项目信息查询&amp;打印、案卷信息查询&amp;打印、文件信息查询&amp;打印、电子原文浏览&amp;打印、声像档案浏览、电子档案批量下载、全文检索、项目信息统计、案卷信息统计、文件信息统计、电子原文统计、档案利用统计、GIS可视化支持、档案查询、档案打印、档案下载、档案借阅、虚拟库房&amp;库房管理、档案盒管理、档案移交与接收、入库等。</w:t>
      </w:r>
    </w:p>
    <w:p>
      <w:pPr>
        <w:spacing w:line="480" w:lineRule="exact"/>
        <w:ind w:firstLine="422" w:firstLineChars="200"/>
        <w:rPr>
          <w:rFonts w:ascii="宋体" w:hAnsi="宋体" w:cs="宋体"/>
          <w:b/>
          <w:bCs/>
          <w:color w:val="000000" w:themeColor="text1"/>
          <w:szCs w:val="21"/>
          <w:highlight w:val="none"/>
          <w14:textFill>
            <w14:solidFill>
              <w14:schemeClr w14:val="tx1"/>
            </w14:solidFill>
          </w14:textFill>
        </w:rPr>
      </w:pPr>
      <w:bookmarkStart w:id="6" w:name="_Toc158039447"/>
      <w:bookmarkStart w:id="7" w:name="_Toc158042476"/>
      <w:bookmarkStart w:id="8" w:name="_Toc172139575"/>
      <w:r>
        <w:rPr>
          <w:rFonts w:hint="eastAsia" w:ascii="宋体" w:hAnsi="宋体" w:cs="宋体"/>
          <w:b/>
          <w:bCs/>
          <w:color w:val="000000" w:themeColor="text1"/>
          <w:szCs w:val="21"/>
          <w:highlight w:val="none"/>
          <w14:textFill>
            <w14:solidFill>
              <w14:schemeClr w14:val="tx1"/>
            </w14:solidFill>
          </w14:textFill>
        </w:rPr>
        <w:t>2.3 国产信创环境支持</w:t>
      </w:r>
      <w:bookmarkEnd w:id="6"/>
      <w:bookmarkEnd w:id="7"/>
      <w:bookmarkEnd w:id="8"/>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江门市目前使用的城建电子档案整理及报送系统建设于2017年，已有数年的使用历程。随着计算机技术的发展，现系统已经不再符合新的计算机技术规范，也不再适配国产信创要求。</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系统升级完成后，要求完全适合国产信创要求，包括国产操作系统、国产数据库、国产芯片等。同时，也需适配新的计算机软件技术规范，避免因软件技术过旧而导致运维人员断层的问题。</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国产信创环境支持的建设内容覆盖整个在建系统开发周期。国产信创环境支持并不是一个单一的功能需求，而是对整个在建系统的系统架构设计、代码开发、测试上线等过程进行约束，以使在建系统整体达到一定程度的要求。</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升级后完成后，支持的国产信创产品（包括且不限于）操作系统（银河麒麟、统信UOS、中科方德、中标麒麟），数据库（人大金仓、达梦），奇安信浏览器，CPU（华为鲲鹏、飞腾、海光、龙芯、兆芯、申威）。</w:t>
      </w:r>
    </w:p>
    <w:p>
      <w:pPr>
        <w:spacing w:line="480" w:lineRule="exact"/>
        <w:ind w:firstLine="422" w:firstLineChars="200"/>
        <w:rPr>
          <w:rFonts w:ascii="宋体" w:hAnsi="宋体" w:cs="宋体"/>
          <w:b/>
          <w:bCs/>
          <w:color w:val="000000" w:themeColor="text1"/>
          <w:szCs w:val="21"/>
          <w:highlight w:val="none"/>
          <w14:textFill>
            <w14:solidFill>
              <w14:schemeClr w14:val="tx1"/>
            </w14:solidFill>
          </w14:textFill>
        </w:rPr>
      </w:pPr>
      <w:bookmarkStart w:id="9" w:name="_Toc158039450"/>
      <w:bookmarkStart w:id="10" w:name="_Toc172139576"/>
      <w:bookmarkStart w:id="11" w:name="_Toc158042479"/>
      <w:r>
        <w:rPr>
          <w:rFonts w:hint="eastAsia" w:ascii="宋体" w:hAnsi="宋体" w:cs="宋体"/>
          <w:b/>
          <w:bCs/>
          <w:color w:val="000000" w:themeColor="text1"/>
          <w:szCs w:val="21"/>
          <w:highlight w:val="none"/>
          <w14:textFill>
            <w14:solidFill>
              <w14:schemeClr w14:val="tx1"/>
            </w14:solidFill>
          </w14:textFill>
        </w:rPr>
        <w:t>2.4系统功能重构与优化</w:t>
      </w:r>
      <w:bookmarkEnd w:id="9"/>
      <w:bookmarkEnd w:id="10"/>
      <w:bookmarkEnd w:id="11"/>
      <w:r>
        <w:rPr>
          <w:rFonts w:hint="eastAsia" w:ascii="宋体" w:hAnsi="宋体" w:cs="宋体"/>
          <w:b/>
          <w:bCs/>
          <w:color w:val="000000" w:themeColor="text1"/>
          <w:szCs w:val="21"/>
          <w:highlight w:val="none"/>
          <w14:textFill>
            <w14:solidFill>
              <w14:schemeClr w14:val="tx1"/>
            </w14:solidFill>
          </w14:textFill>
        </w:rPr>
        <w:tab/>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资料员和馆内用户的反馈来看，现有城建档案报送系统存在多处不符合用户操作习惯的功能和BUG。本次系统升级改造，需要开发一套全新的系统，将现有系统代码进行重构，进而从根本上解决用户操作习惯的问题，并全面适配国产信创环境。同时，新增一些馆内用户需求，解决馆内用户的工作量问题。</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内网审核模块服务功能有馆内用户登陆与权限、档案报送申请、档案归档审核、档案管理、档案统计、档案利用、库房管理、内外网数据同步及其他。</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其中馆内用户登陆与权限功能明细有馆内用户管理、各县（市、区）用户权限设置、各县（市、区）档案报送配置。</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档案报送申请功能明细有建设单位管理、承建单位管理、报送资料员管理、建设项目信息录入、建设项目报送授权管理、建设项目管理、业务指导记录。</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档案归档审核功能明细有系统自动初审、纸质档案审核、声像档案审核、电子档案审核、馆长审核、档案接收、验收、发证。</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档案管理功能明细有存量档案管理、项目信息查询&amp;打印、案卷信息查询&amp;打印、文件信息查询&amp;打印、电子原文浏览&amp;打印、声像档案浏览、电子档案批量下载、全文检索。</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档案统计功能明细有项目信息统计、案卷信息统计、文件信息统计、电子原文统计、档案利用统计。</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档案利用功能明细有GIS可视化支持、档案查询、档案打印、档案下载、档案借阅。</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库房管理功能明细有虚拟库房、库房管理、密集架管理、档案盒管理、档案移交与接收、入库。</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其他功能明细有内外网档案著录数据同步、内外网电子原文同步、内外网审核数据同步。</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p>
    <w:tbl>
      <w:tblPr>
        <w:tblStyle w:val="7"/>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1701"/>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1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序号</w:t>
            </w:r>
          </w:p>
        </w:tc>
        <w:tc>
          <w:tcPr>
            <w:tcW w:w="1559"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模块</w:t>
            </w:r>
          </w:p>
        </w:tc>
        <w:tc>
          <w:tcPr>
            <w:tcW w:w="5386" w:type="dxa"/>
            <w:gridSpan w:val="2"/>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1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5386" w:type="dxa"/>
            <w:gridSpan w:val="2"/>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1</w:t>
            </w:r>
          </w:p>
        </w:tc>
        <w:tc>
          <w:tcPr>
            <w:tcW w:w="1559"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在线报送模块</w:t>
            </w:r>
          </w:p>
        </w:tc>
        <w:tc>
          <w:tcPr>
            <w:tcW w:w="17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外网登陆与权限</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外网登陆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2</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用户权限设置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3</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档案著录</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项目信息录入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4</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案卷信息录入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5</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文件信息录入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6</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影像文件上传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7</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档案组卷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8</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档案装盒功能</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案卷目录打印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9</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卷内备考表打印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1</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0</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档案盒封面打印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1</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1</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档案盒背脊打印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1</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2</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档案提交审核</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档案资料内容确认书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1</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4</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光盘刻录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1</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5</w:t>
            </w:r>
          </w:p>
        </w:tc>
        <w:tc>
          <w:tcPr>
            <w:tcW w:w="1559"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内网审核模块</w:t>
            </w:r>
          </w:p>
        </w:tc>
        <w:tc>
          <w:tcPr>
            <w:tcW w:w="17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馆内用户登陆与权限</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馆内用户管理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1</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6</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各县（市、区）用户权限设置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1</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7</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各县（市、区）档案报送配置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1</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8</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档案报送申请</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建设单位管理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1</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9</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承建单位管理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2</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0</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报送资料员管理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2</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1</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建设项目信息录入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2</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2</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建设项目报送授权管理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2</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3</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建设项目管理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24</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业务指导记录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2</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5</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纸质档案审核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2</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6</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声像档案审核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2</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7</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电子档案审核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2</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8</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馆长审核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2</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9</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档案接收、验收、发证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3</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0</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档案管理</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存量档案管理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3</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1</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项目信息查询</w:t>
            </w:r>
            <w:r>
              <w:rPr>
                <w:rFonts w:hint="eastAsia" w:cs="宋体" w:asciiTheme="minorEastAsia" w:hAnsiTheme="minorEastAsia"/>
                <w:color w:val="000000" w:themeColor="text1"/>
                <w:sz w:val="20"/>
                <w:szCs w:val="20"/>
                <w:highlight w:val="none"/>
                <w:lang w:val="zh-TW" w:bidi="zh-TW"/>
                <w14:textFill>
                  <w14:solidFill>
                    <w14:schemeClr w14:val="tx1"/>
                  </w14:solidFill>
                </w14:textFill>
              </w:rPr>
              <w:t>&amp;打印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3</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2</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案卷信息查询</w:t>
            </w:r>
            <w:r>
              <w:rPr>
                <w:rFonts w:hint="eastAsia" w:cs="宋体" w:asciiTheme="minorEastAsia" w:hAnsiTheme="minorEastAsia"/>
                <w:color w:val="000000" w:themeColor="text1"/>
                <w:sz w:val="20"/>
                <w:szCs w:val="20"/>
                <w:highlight w:val="none"/>
                <w:lang w:val="zh-TW" w:bidi="zh-TW"/>
                <w14:textFill>
                  <w14:solidFill>
                    <w14:schemeClr w14:val="tx1"/>
                  </w14:solidFill>
                </w14:textFill>
              </w:rPr>
              <w:t>&amp;打印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3</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3</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文件信息查询</w:t>
            </w:r>
            <w:r>
              <w:rPr>
                <w:rFonts w:hint="eastAsia" w:cs="宋体" w:asciiTheme="minorEastAsia" w:hAnsiTheme="minorEastAsia"/>
                <w:color w:val="000000" w:themeColor="text1"/>
                <w:sz w:val="20"/>
                <w:szCs w:val="20"/>
                <w:highlight w:val="none"/>
                <w:lang w:val="zh-TW" w:bidi="zh-TW"/>
                <w14:textFill>
                  <w14:solidFill>
                    <w14:schemeClr w14:val="tx1"/>
                  </w14:solidFill>
                </w14:textFill>
              </w:rPr>
              <w:t>&amp;打印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3</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4</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电子原文浏览</w:t>
            </w:r>
            <w:r>
              <w:rPr>
                <w:rFonts w:hint="eastAsia" w:cs="宋体" w:asciiTheme="minorEastAsia" w:hAnsiTheme="minorEastAsia"/>
                <w:color w:val="000000" w:themeColor="text1"/>
                <w:sz w:val="20"/>
                <w:szCs w:val="20"/>
                <w:highlight w:val="none"/>
                <w:lang w:val="zh-TW" w:bidi="zh-TW"/>
                <w14:textFill>
                  <w14:solidFill>
                    <w14:schemeClr w14:val="tx1"/>
                  </w14:solidFill>
                </w14:textFill>
              </w:rPr>
              <w:t>&amp;打印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3</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5</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声像档案浏览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3</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6</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电子档案批量下载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3</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7</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全文检索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3</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8</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档案统计</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项目信息统计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3</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9</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案卷信息统计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4</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0</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文件信息统计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4</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1</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电子原文统计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4</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2</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档案利用统计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4</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3</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档案利用</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G</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IS</w:t>
            </w: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可视化支持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4</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4</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4</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5</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4</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6</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4</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7</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档案借阅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4</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8</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加密&amp;水印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4</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9</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restart"/>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库房管理</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虚拟库房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5</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0</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库房管理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5</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1</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密集架管理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5</w:t>
            </w:r>
            <w:r>
              <w:rPr>
                <w:rFonts w:cs="宋体" w:asciiTheme="minorEastAsia" w:hAnsiTheme="minorEastAsia"/>
                <w:color w:val="000000" w:themeColor="text1"/>
                <w:sz w:val="20"/>
                <w:szCs w:val="20"/>
                <w:highlight w:val="none"/>
                <w:lang w:val="zh-TW" w:eastAsia="zh-TW" w:bidi="zh-TW"/>
                <w14:textFill>
                  <w14:solidFill>
                    <w14:schemeClr w14:val="tx1"/>
                  </w14:solidFill>
                </w14:textFill>
              </w:rPr>
              <w:t>2</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53</w:t>
            </w:r>
          </w:p>
        </w:tc>
        <w:tc>
          <w:tcPr>
            <w:tcW w:w="1559"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Merge w:val="continue"/>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档案移交与接收、入库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54</w:t>
            </w:r>
          </w:p>
        </w:tc>
        <w:tc>
          <w:tcPr>
            <w:tcW w:w="1559"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p>
        </w:tc>
        <w:tc>
          <w:tcPr>
            <w:tcW w:w="1701" w:type="dxa"/>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bidi="zh-TW"/>
                <w14:textFill>
                  <w14:solidFill>
                    <w14:schemeClr w14:val="tx1"/>
                  </w14:solidFill>
                </w14:textFill>
              </w:rPr>
              <w:t>其它</w:t>
            </w:r>
          </w:p>
        </w:tc>
        <w:tc>
          <w:tcPr>
            <w:tcW w:w="3685" w:type="dxa"/>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数据迁移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6" w:type="dxa"/>
            <w:gridSpan w:val="4"/>
            <w:vAlign w:val="center"/>
          </w:tcPr>
          <w:p>
            <w:pPr>
              <w:tabs>
                <w:tab w:val="left" w:pos="1134"/>
              </w:tabs>
              <w:adjustRightInd w:val="0"/>
              <w:snapToGrid w:val="0"/>
              <w:ind w:hanging="110"/>
              <w:jc w:val="center"/>
              <w:rPr>
                <w:rFonts w:cs="宋体" w:asciiTheme="minorEastAsia" w:hAnsiTheme="minorEastAsia"/>
                <w:color w:val="000000" w:themeColor="text1"/>
                <w:sz w:val="20"/>
                <w:szCs w:val="20"/>
                <w:highlight w:val="none"/>
                <w:lang w:val="zh-TW" w:eastAsia="zh-TW" w:bidi="zh-TW"/>
                <w14:textFill>
                  <w14:solidFill>
                    <w14:schemeClr w14:val="tx1"/>
                  </w14:solidFill>
                </w14:textFill>
              </w:rPr>
            </w:pPr>
            <w:r>
              <w:rPr>
                <w:rFonts w:hint="eastAsia" w:cs="宋体" w:asciiTheme="minorEastAsia" w:hAnsiTheme="minorEastAsia"/>
                <w:color w:val="000000" w:themeColor="text1"/>
                <w:sz w:val="20"/>
                <w:szCs w:val="20"/>
                <w:highlight w:val="none"/>
                <w:lang w:val="zh-TW" w:eastAsia="zh-TW" w:bidi="zh-TW"/>
                <w14:textFill>
                  <w14:solidFill>
                    <w14:schemeClr w14:val="tx1"/>
                  </w14:solidFill>
                </w14:textFill>
              </w:rPr>
              <w:t>合计：</w:t>
            </w:r>
          </w:p>
        </w:tc>
      </w:tr>
    </w:tbl>
    <w:p>
      <w:pPr>
        <w:numPr>
          <w:ilvl w:val="0"/>
          <w:numId w:val="2"/>
        </w:numPr>
        <w:tabs>
          <w:tab w:val="left" w:pos="1004"/>
        </w:tabs>
        <w:spacing w:line="48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技术要求</w:t>
      </w:r>
    </w:p>
    <w:p>
      <w:pPr>
        <w:numPr>
          <w:ilvl w:val="1"/>
          <w:numId w:val="2"/>
        </w:numPr>
        <w:tabs>
          <w:tab w:val="left" w:pos="1004"/>
        </w:tabs>
        <w:spacing w:line="480" w:lineRule="exact"/>
        <w:ind w:left="420" w:left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技术路线要求</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本项目分为两个主要模块：外网报送与内网管理。</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外网报送模块部署在互联网服务器上，给资料员使用。资料员通过外网报送模块，将城建档案上传至外网服务器上。</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内网管理模块部署在内网服务器上，给馆内用户使用。系统需要将外网报送的档案同步到内网服务器上。</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本项目两个模块均要求使用B/S架构，支持的浏览器包括但不限于：奇安信浏览器、360浏览器。</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本项目，要求系统能实现集中部署和分布式部署的两种部署方式。系统前期使用集中部署方式，而后根据在线报送和档案管理的实际访问量，再决定是否进行服务器升级或分布式部署。</w:t>
      </w:r>
    </w:p>
    <w:p>
      <w:pPr>
        <w:tabs>
          <w:tab w:val="left" w:pos="1004"/>
        </w:tabs>
        <w:spacing w:line="480" w:lineRule="exact"/>
        <w:ind w:left="420" w:leftChars="200"/>
        <w:rPr>
          <w:rFonts w:ascii="宋体" w:hAnsi="宋体" w:cs="宋体"/>
          <w:b/>
          <w:color w:val="000000" w:themeColor="text1"/>
          <w:szCs w:val="21"/>
          <w:highlight w:val="none"/>
          <w14:textFill>
            <w14:solidFill>
              <w14:schemeClr w14:val="tx1"/>
            </w14:solidFill>
          </w14:textFill>
        </w:rPr>
      </w:pPr>
      <w:bookmarkStart w:id="12" w:name="_Toc158039490"/>
      <w:bookmarkStart w:id="13" w:name="_Toc172139625"/>
      <w:bookmarkStart w:id="14" w:name="_Toc158042510"/>
      <w:r>
        <w:rPr>
          <w:rFonts w:hint="eastAsia" w:ascii="宋体" w:hAnsi="宋体" w:cs="宋体"/>
          <w:b/>
          <w:color w:val="000000" w:themeColor="text1"/>
          <w:szCs w:val="21"/>
          <w:highlight w:val="none"/>
          <w14:textFill>
            <w14:solidFill>
              <w14:schemeClr w14:val="tx1"/>
            </w14:solidFill>
          </w14:textFill>
        </w:rPr>
        <w:t>3.2 系统安全</w:t>
      </w:r>
      <w:bookmarkEnd w:id="12"/>
      <w:bookmarkEnd w:id="13"/>
      <w:bookmarkEnd w:id="14"/>
      <w:r>
        <w:rPr>
          <w:rFonts w:hint="eastAsia" w:ascii="宋体" w:hAnsi="宋体" w:cs="宋体"/>
          <w:b/>
          <w:color w:val="000000" w:themeColor="text1"/>
          <w:szCs w:val="21"/>
          <w:highlight w:val="none"/>
          <w14:textFill>
            <w14:solidFill>
              <w14:schemeClr w14:val="tx1"/>
            </w14:solidFill>
          </w14:textFill>
        </w:rPr>
        <w:t xml:space="preserve">要求 </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在线报送功能块，采用授权加密密钥和用户口令的方式，一个项目对应一个授权加密密钥，一个资料员对应一个用户口令，同时设置用户强口令策略。用户登陆系统时，对登陆用户进行口令检测和密钥检测，达到登陆用户安全可靠的目的。</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系统需要对使用用户（包括资料员和馆内用户）进行严格的权限限制，避免因非法授权和非法操作造成的各类损失。</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系统需要控制网络访问限制，避免非登陆用户访问和操作本系统。再有，系统需要对网络攻击进行做好应对方案和防护。</w:t>
      </w:r>
    </w:p>
    <w:p>
      <w:pPr>
        <w:tabs>
          <w:tab w:val="left" w:pos="1004"/>
        </w:tabs>
        <w:spacing w:line="480" w:lineRule="exact"/>
        <w:ind w:left="420" w:leftChars="200"/>
        <w:rPr>
          <w:rFonts w:ascii="宋体" w:hAnsi="宋体" w:cs="宋体"/>
          <w:b/>
          <w:color w:val="000000" w:themeColor="text1"/>
          <w:szCs w:val="21"/>
          <w:highlight w:val="none"/>
          <w14:textFill>
            <w14:solidFill>
              <w14:schemeClr w14:val="tx1"/>
            </w14:solidFill>
          </w14:textFill>
        </w:rPr>
      </w:pPr>
      <w:bookmarkStart w:id="15" w:name="_Toc158042511"/>
      <w:bookmarkStart w:id="16" w:name="_Toc158039491"/>
      <w:bookmarkStart w:id="17" w:name="_Toc172139626"/>
      <w:r>
        <w:rPr>
          <w:rFonts w:hint="eastAsia" w:ascii="宋体" w:hAnsi="宋体" w:cs="宋体"/>
          <w:b/>
          <w:color w:val="000000" w:themeColor="text1"/>
          <w:szCs w:val="21"/>
          <w:highlight w:val="none"/>
          <w14:textFill>
            <w14:solidFill>
              <w14:schemeClr w14:val="tx1"/>
            </w14:solidFill>
          </w14:textFill>
        </w:rPr>
        <w:t>3.3 数据安全</w:t>
      </w:r>
      <w:bookmarkEnd w:id="15"/>
      <w:bookmarkEnd w:id="16"/>
      <w:bookmarkEnd w:id="17"/>
      <w:r>
        <w:rPr>
          <w:rFonts w:hint="eastAsia" w:ascii="宋体" w:hAnsi="宋体" w:cs="宋体"/>
          <w:b/>
          <w:color w:val="000000" w:themeColor="text1"/>
          <w:szCs w:val="21"/>
          <w:highlight w:val="none"/>
          <w14:textFill>
            <w14:solidFill>
              <w14:schemeClr w14:val="tx1"/>
            </w14:solidFill>
          </w14:textFill>
        </w:rPr>
        <w:t>要求</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数据安全包括数据访问安全和数据存储安全。</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数据访问方面，首先，采用内网和外网物理隔离的方式，杜绝从互联网访问系统数据。然后限制各用户（资料员和馆内用户）的数据权限，各资料员只能访问和修改各自项目的数据。各区市的馆内用户只能访问和修改各自区域的数据，避免数据混乱和数据泄露。再有，对各用户的操作进行日志记录。</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数据存储安全方面，使用数据库定时备份和电子文件定时备份的方式，将系统数据（包括数据库数据和电子原文数据）定时备份到服务器指定位置。</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p>
    <w:p>
      <w:pPr>
        <w:numPr>
          <w:ilvl w:val="0"/>
          <w:numId w:val="2"/>
        </w:numPr>
        <w:tabs>
          <w:tab w:val="left" w:pos="1004"/>
        </w:tabs>
        <w:spacing w:line="48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技术相关其他要求</w:t>
      </w:r>
    </w:p>
    <w:p>
      <w:pPr>
        <w:spacing w:line="480" w:lineRule="exact"/>
        <w:ind w:firstLine="45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本项目系统所有权归项目建设单位，承建单位需向建设单位提供项目所涉及的源代码、部署手册、安装手册、维护手册等相关文档。</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项目部署在江门市政务云服务器上，由江门市政务云统一提供项目所需要基础设施（包括服务器、数据库、中间件等），供应商只提供系统业务所需要的代码软件，不提供基础设施设备。</w:t>
      </w:r>
    </w:p>
    <w:p>
      <w:pPr>
        <w:spacing w:line="480" w:lineRule="exact"/>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本项目涉及GIS（地理信息）应用，包括政务外网和政务内网。</w:t>
      </w:r>
    </w:p>
    <w:p>
      <w:pPr>
        <w:spacing w:line="480" w:lineRule="exact"/>
        <w:ind w:firstLine="422" w:firstLineChars="200"/>
        <w:rPr>
          <w:rFonts w:ascii="宋体" w:hAnsi="宋体" w:cs="宋体"/>
          <w:b/>
          <w:color w:val="000000" w:themeColor="text1"/>
          <w:szCs w:val="21"/>
          <w:highlight w:val="none"/>
          <w14:textFill>
            <w14:solidFill>
              <w14:schemeClr w14:val="tx1"/>
            </w14:solidFill>
          </w14:textFill>
        </w:rPr>
      </w:pPr>
    </w:p>
    <w:p>
      <w:pPr>
        <w:tabs>
          <w:tab w:val="left" w:pos="1004"/>
        </w:tabs>
        <w:spacing w:line="48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 项目要求</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5.1工作场地：本项目采购人提供工作场地供供应商软件技术开发工程师现场办公。</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5.2设备</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（1）采购人自行提供系统开发的场所，采购人提供部署用的临时设备。</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（2）供应商自行提供系统开发需要的设备。</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（3）供应商提供系统使用时所需要的耗材（若有）。</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5.3人员：供应商须有稳定专业的高级软件技术开发工程师队伍，有从事城建档案管理软件开发的经验。</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（1）供应商需为该项目组织不少于3人的服务团队，于5个月内完成项目全部工作。</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（2）供应商提供的服务团队成员名单必须为项目实际实施的人员，否则采购人有权终止与供应商的合作并追究相关责任。</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（3）经采购人书面同意，供应商方可在保证完成任务量的情况下适度调配人员。</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四、商务要求</w:t>
      </w:r>
    </w:p>
    <w:p>
      <w:pPr>
        <w:spacing w:line="4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1.报价要求：</w:t>
      </w:r>
      <w:r>
        <w:rPr>
          <w:rFonts w:hint="eastAsia" w:ascii="宋体" w:hAnsi="宋体" w:cs="宋体"/>
          <w:color w:val="000000" w:themeColor="text1"/>
          <w:szCs w:val="21"/>
          <w:highlight w:val="none"/>
          <w14:textFill>
            <w14:solidFill>
              <w14:schemeClr w14:val="tx1"/>
            </w14:solidFill>
          </w14:textFill>
        </w:rPr>
        <w:t>供应商的响应报价须以人民币为单位，应包含人工成本、投入的设备成本、差旅成本、管理费、利润、税金、费用等完成本项目的一切费用的总和。</w:t>
      </w:r>
      <w:r>
        <w:rPr>
          <w:rFonts w:hint="eastAsia" w:ascii="宋体" w:hAnsi="宋体" w:cs="宋体"/>
          <w:b/>
          <w:color w:val="000000" w:themeColor="text1"/>
          <w:szCs w:val="21"/>
          <w:highlight w:val="none"/>
          <w14:textFill>
            <w14:solidFill>
              <w14:schemeClr w14:val="tx1"/>
            </w14:solidFill>
          </w14:textFill>
        </w:rPr>
        <w:t>项目总价为人民币20万元（含税价），最高限价为人民币20万元（含税价），</w:t>
      </w:r>
      <w:r>
        <w:rPr>
          <w:rFonts w:hint="eastAsia" w:ascii="宋体" w:hAnsi="宋体" w:cs="宋体"/>
          <w:b/>
          <w:bCs/>
          <w:color w:val="000000" w:themeColor="text1"/>
          <w:szCs w:val="21"/>
          <w:highlight w:val="none"/>
          <w14:textFill>
            <w14:solidFill>
              <w14:schemeClr w14:val="tx1"/>
            </w14:solidFill>
          </w14:textFill>
        </w:rPr>
        <w:t>供应商报价超最高限价为无效报价。</w:t>
      </w:r>
    </w:p>
    <w:p>
      <w:pPr>
        <w:spacing w:line="48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2.完工期：自合同生效之日起，服务期5个月。</w:t>
      </w:r>
    </w:p>
    <w:p>
      <w:pPr>
        <w:spacing w:line="48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3.质保期：</w:t>
      </w:r>
      <w:r>
        <w:rPr>
          <w:rFonts w:hint="eastAsia" w:ascii="宋体" w:hAnsi="宋体" w:cs="宋体"/>
          <w:color w:val="000000" w:themeColor="text1"/>
          <w:szCs w:val="21"/>
          <w:highlight w:val="none"/>
          <w14:textFill>
            <w14:solidFill>
              <w14:schemeClr w14:val="tx1"/>
            </w14:solidFill>
          </w14:textFill>
        </w:rPr>
        <w:t>验收合格之日起6个月。</w:t>
      </w:r>
    </w:p>
    <w:p>
      <w:pPr>
        <w:spacing w:line="48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4.项目地点：</w:t>
      </w:r>
      <w:r>
        <w:rPr>
          <w:rFonts w:hint="eastAsia" w:ascii="宋体" w:hAnsi="宋体" w:cs="宋体"/>
          <w:color w:val="000000" w:themeColor="text1"/>
          <w:szCs w:val="21"/>
          <w:highlight w:val="none"/>
          <w14:textFill>
            <w14:solidFill>
              <w14:schemeClr w14:val="tx1"/>
            </w14:solidFill>
          </w14:textFill>
        </w:rPr>
        <w:t>江门市住房和城乡建设档案馆（以合同为准）。</w:t>
      </w:r>
    </w:p>
    <w:p>
      <w:pPr>
        <w:spacing w:line="48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5.验收要求：</w:t>
      </w:r>
      <w:r>
        <w:rPr>
          <w:rFonts w:hint="eastAsia" w:ascii="宋体" w:hAnsi="宋体" w:cs="宋体"/>
          <w:color w:val="000000" w:themeColor="text1"/>
          <w:szCs w:val="21"/>
          <w:highlight w:val="none"/>
          <w14:textFill>
            <w14:solidFill>
              <w14:schemeClr w14:val="tx1"/>
            </w14:solidFill>
          </w14:textFill>
        </w:rPr>
        <w:t>采购人应当自供应商履行完合同义务之日起10个工作日内组织验收，按国家、地方或行业（排列在前者优先）现行相关验收规范和评定标准执行。</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城建电子档案整理及报送系统升级改造完成后，采购人对升级改造后的系统功能进行检查验收，如果发现功能不全或有技术问题，供应商应负责按照采购人的要求采取补足或完善等处理措施，并承担由此发生的一切损失和费用。验收合格后，签署《2024年市住建局城建电子档案整理及报送系统升级改造（2024-2025年）项目验收报告》。</w:t>
      </w:r>
    </w:p>
    <w:p>
      <w:pPr>
        <w:spacing w:before="50" w:line="4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6.售后服务</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6.1成果维护期自采购人在成果质量验收单上签字之日起计算，维护费用计入总价。</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6.2维护期内，供应商负责对其提供的成果维护，不再收取任何费用，但不可抗力（如火灾、雷击等）造成的故障除外。</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6.3供应商对采购人的服务通知应在1小时内电话响应，一般问题应在24小时内解决。遇到重大技术问题也应在3个工作日内提出解决办法、措施或预案，并在5个工作日内彻底解决故障。</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6.4所有成果维护服务方式均为供应商上门服务，即由供应商派员到成果使用现场维护，由此产生的一切费用均由供应商承担。</w:t>
      </w:r>
    </w:p>
    <w:p>
      <w:pPr>
        <w:spacing w:before="50" w:line="4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7.付款： </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2024年市住建局城建电子档案整理及报送系统升级改造（2024-2025年）项目费用分三期支付。各期款项情况如下：</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第一期：项目合同签订后，甲方向乙方支付合同金额的20%作为启动资金。</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第二期：项目完成系统集成测试后，甲方向乙方支付合同金额的60%。</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第三期：项目完成并通过验收后，甲方向乙方支付剩余的20%款项。</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7.2付款方式：采用支票、银行转账、银行汇付（含电汇）等形式。</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每笔款项支付时，供应商同时向采购人提供相应金额的增值税普通发票，且收款方、出具发票方、均必须与服务方合同名称一致，否则采购人有权拒绝付款。供应商不能按时提供相应金额发票的，采购人的支付时间相应顺延。</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before="50" w:line="4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8.采购合同</w:t>
      </w:r>
    </w:p>
    <w:p>
      <w:pPr>
        <w:spacing w:line="480" w:lineRule="exact"/>
        <w:ind w:firstLine="444"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在综合评定后，</w:t>
      </w:r>
      <w:r>
        <w:rPr>
          <w:rFonts w:hint="eastAsia" w:ascii="宋体" w:hAnsi="宋体" w:cs="宋体"/>
          <w:color w:val="000000" w:themeColor="text1"/>
          <w:szCs w:val="21"/>
          <w:highlight w:val="none"/>
          <w14:textFill>
            <w14:solidFill>
              <w14:schemeClr w14:val="tx1"/>
            </w14:solidFill>
          </w14:textFill>
        </w:rPr>
        <w:t>采购人</w:t>
      </w:r>
      <w:r>
        <w:rPr>
          <w:rFonts w:hint="eastAsia" w:ascii="宋体" w:hAnsi="宋体" w:cs="宋体"/>
          <w:color w:val="000000" w:themeColor="text1"/>
          <w:spacing w:val="6"/>
          <w:szCs w:val="21"/>
          <w:highlight w:val="none"/>
          <w14:textFill>
            <w14:solidFill>
              <w14:schemeClr w14:val="tx1"/>
            </w14:solidFill>
          </w14:textFill>
        </w:rPr>
        <w:t>与</w:t>
      </w:r>
      <w:r>
        <w:rPr>
          <w:rFonts w:hint="eastAsia" w:ascii="宋体" w:hAnsi="宋体" w:cs="宋体"/>
          <w:color w:val="000000" w:themeColor="text1"/>
          <w:szCs w:val="21"/>
          <w:highlight w:val="none"/>
          <w14:textFill>
            <w14:solidFill>
              <w14:schemeClr w14:val="tx1"/>
            </w14:solidFill>
          </w14:textFill>
        </w:rPr>
        <w:t>确定供应商在综合评定之日起</w:t>
      </w:r>
      <w:r>
        <w:rPr>
          <w:rFonts w:hint="eastAsia" w:ascii="宋体" w:hAnsi="宋体" w:cs="宋体"/>
          <w:color w:val="000000" w:themeColor="text1"/>
          <w:spacing w:val="6"/>
          <w:szCs w:val="21"/>
          <w:highlight w:val="none"/>
          <w14:textFill>
            <w14:solidFill>
              <w14:schemeClr w14:val="tx1"/>
            </w14:solidFill>
          </w14:textFill>
        </w:rPr>
        <w:t>30日内</w:t>
      </w:r>
      <w:r>
        <w:rPr>
          <w:rFonts w:hint="eastAsia" w:ascii="宋体" w:hAnsi="宋体" w:cs="宋体"/>
          <w:color w:val="000000" w:themeColor="text1"/>
          <w:szCs w:val="21"/>
          <w:highlight w:val="none"/>
          <w14:textFill>
            <w14:solidFill>
              <w14:schemeClr w14:val="tx1"/>
            </w14:solidFill>
          </w14:textFill>
        </w:rPr>
        <w:t>签订采购合同。</w:t>
      </w:r>
    </w:p>
    <w:p>
      <w:pPr>
        <w:spacing w:before="50" w:line="4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9.其它要求：</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供应商分项报价须含一切所需各项费用、项目验收的费用及正式完税发票。</w:t>
      </w:r>
    </w:p>
    <w:p>
      <w:pPr>
        <w:spacing w:before="50" w:line="4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10.响应文件的内容</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10.1响应文件由以下部分组成：</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（1）封面；</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（2）目录；</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（3）响应书；</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（4）响应报价一览表；</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（5）响应价格明细表；</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（6）供应商情况简介；</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（7）项目整体实施方案；</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（8）拟投入本项目人员情况一览表；</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（9）同类项目业绩一览表；</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（10）承诺函；</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（11）关于资格的声明函；</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（12）授权委托书（或法定代表人/负责人证书）；</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（13）相关证明文件；</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（14）其他内容。</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10.2响应报价</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（1）供应商的响应报价须以人民币为单位，应包含人工成本、投入的设备成本、材料成本、管理费、利润、税金、费用等完成本项目的一切费用的总和。</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（2）供应商所报的响应价格在合同执行过程中是固定不变的，不得以任何理由予以变更。</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（3）供应商只能就单个项目提供唯一的方案和报价，不接受选择性的方案和报价。</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（4）供应商的响应报价不得高于本项目的最高限价（人民币</w:t>
      </w:r>
      <w:r>
        <w:rPr>
          <w:rFonts w:hint="eastAsia" w:ascii="宋体" w:hAnsi="宋体" w:cs="宋体"/>
          <w:color w:val="000000" w:themeColor="text1"/>
          <w:szCs w:val="21"/>
          <w:highlight w:val="none"/>
          <w:u w:val="singl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万元，含税）。</w:t>
      </w:r>
    </w:p>
    <w:p>
      <w:pPr>
        <w:spacing w:before="50" w:line="4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11.响应文件格式</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供应商应将响应文件装订成册，并填写“响应文件目录”。上述文件及表格为供应商必须提交的文件，各供应商可以根据实际情况增加内容，但不得擅自减少有关内容。</w:t>
      </w:r>
    </w:p>
    <w:p>
      <w:pPr>
        <w:spacing w:before="50" w:line="4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12.响应文件的递交</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12.1供应商应将响应文件用信封密封，并标明供应商的名称。</w:t>
      </w:r>
    </w:p>
    <w:p>
      <w:pPr>
        <w:spacing w:line="480" w:lineRule="exact"/>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12.2每一份响应文件的密封袋两头封口上均需贴封条，封条上加盖骑缝章（公章）。</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12.3供应商应按上述规定进行密封和标记后，将响应文件按照招标文件中规定的时间和地点，由专人送至采购人。</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12.4对未按上述规定进行密封、标记和递交的响应文件，以及不依时间递交、误投、破损、封装不合格或提前拆封的响应文件，采购人不予受理。</w:t>
      </w:r>
    </w:p>
    <w:p>
      <w:pPr>
        <w:spacing w:before="50" w:line="4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13.递交响应文件的时间、地点和截止时间</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13.1响应文件递交地点：</w:t>
      </w:r>
      <w:r>
        <w:rPr>
          <w:rFonts w:hint="eastAsia" w:ascii="宋体" w:hAnsi="宋体" w:cs="宋体"/>
          <w:color w:val="000000" w:themeColor="text1"/>
          <w:kern w:val="0"/>
          <w:szCs w:val="21"/>
          <w:highlight w:val="none"/>
          <w14:textFill>
            <w14:solidFill>
              <w14:schemeClr w14:val="tx1"/>
            </w14:solidFill>
          </w14:textFill>
        </w:rPr>
        <w:t>江门市住房和城乡建设档案馆（地址：广东省江门市江海一路83号首层）</w:t>
      </w:r>
      <w:r>
        <w:rPr>
          <w:rFonts w:hint="eastAsia" w:ascii="宋体" w:hAnsi="宋体" w:cs="宋体"/>
          <w:color w:val="000000" w:themeColor="text1"/>
          <w:szCs w:val="21"/>
          <w:highlight w:val="none"/>
          <w14:textFill>
            <w14:solidFill>
              <w14:schemeClr w14:val="tx1"/>
            </w14:solidFill>
          </w14:textFill>
        </w:rPr>
        <w:t>。</w:t>
      </w:r>
    </w:p>
    <w:p>
      <w:pPr>
        <w:spacing w:before="50" w:line="480" w:lineRule="exact"/>
        <w:ind w:firstLine="420" w:firstLineChars="200"/>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13.2响应文件递交截止时间：2024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日17:30</w:t>
      </w:r>
      <w:r>
        <w:rPr>
          <w:rFonts w:hint="eastAsia" w:ascii="宋体" w:hAnsi="宋体" w:cs="宋体"/>
          <w:color w:val="000000" w:themeColor="text1"/>
          <w:szCs w:val="21"/>
          <w:highlight w:val="none"/>
          <w14:textFill>
            <w14:solidFill>
              <w14:schemeClr w14:val="tx1"/>
            </w14:solidFill>
          </w14:textFill>
        </w:rPr>
        <w:t>。</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13.3采购人将于8月</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日至</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日工作日上午8:30-12:00、下午14:30-17:30接收响应文件。</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五、综合评定办法</w:t>
      </w:r>
    </w:p>
    <w:p>
      <w:pPr>
        <w:widowControl/>
        <w:spacing w:after="120" w:line="480" w:lineRule="exact"/>
        <w:ind w:right="129"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1.综合评定原则 </w:t>
      </w:r>
      <w:r>
        <w:rPr>
          <w:rFonts w:hint="eastAsia" w:ascii="宋体" w:hAnsi="宋体" w:cs="宋体"/>
          <w:color w:val="000000" w:themeColor="text1"/>
          <w:szCs w:val="21"/>
          <w:highlight w:val="none"/>
          <w14:textFill>
            <w14:solidFill>
              <w14:schemeClr w14:val="tx1"/>
            </w14:solidFill>
          </w14:textFill>
        </w:rPr>
        <w:t>本项目采用综合评分法。采购人按照评定标准和评定方法对响应文件进行综合评定，并计算出所有供应商的综合得分，采购人按照综合得分排序确定供应商。</w:t>
      </w:r>
    </w:p>
    <w:p>
      <w:pPr>
        <w:widowControl/>
        <w:spacing w:after="120" w:line="480" w:lineRule="exact"/>
        <w:ind w:firstLine="422" w:firstLineChars="200"/>
        <w:rPr>
          <w:rFonts w:hAnsi="宋体" w:eastAsia="仿宋_GB2312"/>
          <w:b/>
          <w:color w:val="000000" w:themeColor="text1"/>
          <w:sz w:val="3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2.评分细则</w:t>
      </w:r>
    </w:p>
    <w:tbl>
      <w:tblPr>
        <w:tblStyle w:val="6"/>
        <w:tblW w:w="1035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9"/>
        <w:gridCol w:w="1492"/>
        <w:gridCol w:w="705"/>
        <w:gridCol w:w="752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5" w:hRule="atLeast"/>
          <w:jc w:val="center"/>
        </w:trPr>
        <w:tc>
          <w:tcPr>
            <w:tcW w:w="10353" w:type="dxa"/>
            <w:gridSpan w:val="4"/>
            <w:tcBorders>
              <w:top w:val="double" w:color="auto" w:sz="4" w:space="0"/>
              <w:left w:val="double" w:color="auto" w:sz="4" w:space="0"/>
              <w:bottom w:val="single" w:color="auto" w:sz="4" w:space="0"/>
              <w:right w:val="double" w:color="auto" w:sz="4" w:space="0"/>
            </w:tcBorders>
            <w:shd w:val="clear" w:color="auto" w:fill="auto"/>
            <w:vAlign w:val="center"/>
          </w:tcPr>
          <w:p>
            <w:pPr>
              <w:spacing w:line="480" w:lineRule="exact"/>
              <w:ind w:firstLine="422" w:firstLineChars="20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商务部分（40分）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5"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序号</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ind w:firstLine="422" w:firstLineChars="200"/>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评审分项</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分值</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评分标准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9"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Cs/>
                <w:color w:val="000000" w:themeColor="text1"/>
                <w:kern w:val="0"/>
                <w:szCs w:val="21"/>
                <w:highlight w:val="none"/>
                <w14:textFill>
                  <w14:solidFill>
                    <w14:schemeClr w14:val="tx1"/>
                  </w14:solidFill>
                </w14:textFill>
              </w:rPr>
              <w:t>1</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拟投入本项目的项目</w:t>
            </w:r>
            <w:r>
              <w:rPr>
                <w:rFonts w:hint="eastAsia" w:ascii="宋体" w:hAnsi="宋体"/>
                <w:color w:val="000000" w:themeColor="text1"/>
                <w:kern w:val="0"/>
                <w:szCs w:val="21"/>
                <w:highlight w:val="none"/>
                <w14:textFill>
                  <w14:solidFill>
                    <w14:schemeClr w14:val="tx1"/>
                  </w14:solidFill>
                </w14:textFill>
              </w:rPr>
              <w:t>团队情况</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w:t>
            </w:r>
            <w:r>
              <w:rPr>
                <w:rFonts w:ascii="宋体" w:hAnsi="宋体"/>
                <w:color w:val="000000" w:themeColor="text1"/>
                <w:kern w:val="0"/>
                <w:szCs w:val="21"/>
                <w:highlight w:val="none"/>
                <w14:textFill>
                  <w14:solidFill>
                    <w14:schemeClr w14:val="tx1"/>
                  </w14:solidFill>
                </w14:textFill>
              </w:rPr>
              <w:t>分</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numPr>
                <w:ilvl w:val="0"/>
                <w:numId w:val="3"/>
              </w:numPr>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项目负责人</w:t>
            </w:r>
            <w:r>
              <w:rPr>
                <w:rFonts w:hint="eastAsia" w:ascii="宋体" w:hAnsi="宋体"/>
                <w:color w:val="000000" w:themeColor="text1"/>
                <w:kern w:val="0"/>
                <w:szCs w:val="21"/>
                <w:highlight w:val="none"/>
                <w14:textFill>
                  <w14:solidFill>
                    <w14:schemeClr w14:val="tx1"/>
                  </w14:solidFill>
                </w14:textFill>
              </w:rPr>
              <w:t>（仅限1人）</w:t>
            </w:r>
          </w:p>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kern w:val="0"/>
                <w:szCs w:val="21"/>
                <w:highlight w:val="none"/>
                <w14:textFill>
                  <w14:solidFill>
                    <w14:schemeClr w14:val="tx1"/>
                  </w14:solidFill>
                </w14:textFill>
              </w:rPr>
              <w:t>安排的项目负责人具有</w:t>
            </w:r>
            <w:r>
              <w:rPr>
                <w:rFonts w:ascii="宋体" w:hAnsi="宋体"/>
                <w:color w:val="000000" w:themeColor="text1"/>
                <w:kern w:val="0"/>
                <w:szCs w:val="21"/>
                <w:highlight w:val="none"/>
                <w14:textFill>
                  <w14:solidFill>
                    <w14:schemeClr w14:val="tx1"/>
                  </w14:solidFill>
                </w14:textFill>
              </w:rPr>
              <w:t>档案馆员或副研究馆员或研究馆员资格证书</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项目管理</w:t>
            </w:r>
            <w:r>
              <w:rPr>
                <w:rFonts w:hint="eastAsia" w:ascii="宋体" w:hAnsi="宋体"/>
                <w:color w:val="000000" w:themeColor="text1"/>
                <w:kern w:val="0"/>
                <w:szCs w:val="21"/>
                <w:highlight w:val="none"/>
                <w14:textFill>
                  <w14:solidFill>
                    <w14:schemeClr w14:val="tx1"/>
                  </w14:solidFill>
                </w14:textFill>
              </w:rPr>
              <w:t>专业人士资格认证</w:t>
            </w:r>
            <w:r>
              <w:rPr>
                <w:rFonts w:ascii="宋体" w:hAnsi="宋体"/>
                <w:color w:val="000000" w:themeColor="text1"/>
                <w:kern w:val="0"/>
                <w:szCs w:val="21"/>
                <w:highlight w:val="none"/>
                <w14:textFill>
                  <w14:solidFill>
                    <w14:schemeClr w14:val="tx1"/>
                  </w14:solidFill>
                </w14:textFill>
              </w:rPr>
              <w:t>(PMP)证书</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高级</w:t>
            </w:r>
            <w:r>
              <w:rPr>
                <w:rFonts w:hint="eastAsia" w:ascii="宋体" w:hAnsi="宋体"/>
                <w:color w:val="000000" w:themeColor="text1"/>
                <w:kern w:val="0"/>
                <w:szCs w:val="21"/>
                <w:highlight w:val="none"/>
                <w14:textFill>
                  <w14:solidFill>
                    <w14:schemeClr w14:val="tx1"/>
                  </w14:solidFill>
                </w14:textFill>
              </w:rPr>
              <w:t>软件技术开发工程师</w:t>
            </w:r>
            <w:r>
              <w:rPr>
                <w:rFonts w:ascii="宋体" w:hAnsi="宋体"/>
                <w:color w:val="000000" w:themeColor="text1"/>
                <w:kern w:val="0"/>
                <w:szCs w:val="21"/>
                <w:highlight w:val="none"/>
                <w14:textFill>
                  <w14:solidFill>
                    <w14:schemeClr w14:val="tx1"/>
                  </w14:solidFill>
                </w14:textFill>
              </w:rPr>
              <w:t>证书</w:t>
            </w:r>
            <w:r>
              <w:rPr>
                <w:rFonts w:hint="eastAsia" w:ascii="宋体" w:hAnsi="宋体"/>
                <w:color w:val="000000" w:themeColor="text1"/>
                <w:kern w:val="0"/>
                <w:szCs w:val="21"/>
                <w:highlight w:val="none"/>
                <w14:textFill>
                  <w14:solidFill>
                    <w14:schemeClr w14:val="tx1"/>
                  </w14:solidFill>
                </w14:textFill>
              </w:rPr>
              <w:t>、注册信息安全工程师证书、国家信息安全水平证书、数据库管理工程师</w:t>
            </w:r>
            <w:r>
              <w:rPr>
                <w:rFonts w:ascii="宋体" w:hAnsi="宋体"/>
                <w:color w:val="000000" w:themeColor="text1"/>
                <w:kern w:val="0"/>
                <w:szCs w:val="21"/>
                <w:highlight w:val="none"/>
                <w14:textFill>
                  <w14:solidFill>
                    <w14:schemeClr w14:val="tx1"/>
                  </w14:solidFill>
                </w14:textFill>
              </w:rPr>
              <w:t>证书的，每提供一项得</w:t>
            </w:r>
            <w:r>
              <w:rPr>
                <w:rFonts w:hint="eastAsia"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分</w:t>
            </w:r>
            <w:r>
              <w:rPr>
                <w:rFonts w:hint="eastAsia" w:ascii="宋体" w:hAnsi="宋体"/>
                <w:color w:val="000000" w:themeColor="text1"/>
                <w:kern w:val="0"/>
                <w:szCs w:val="21"/>
                <w:highlight w:val="none"/>
                <w14:textFill>
                  <w14:solidFill>
                    <w14:schemeClr w14:val="tx1"/>
                  </w14:solidFill>
                </w14:textFill>
              </w:rPr>
              <w:t>，本小项最高得6分。</w:t>
            </w:r>
          </w:p>
          <w:p>
            <w:pPr>
              <w:widowControl/>
              <w:numPr>
                <w:ilvl w:val="0"/>
                <w:numId w:val="3"/>
              </w:numPr>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项目团队成员</w:t>
            </w:r>
          </w:p>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kern w:val="0"/>
                <w:szCs w:val="21"/>
                <w:highlight w:val="none"/>
                <w14:textFill>
                  <w14:solidFill>
                    <w14:schemeClr w14:val="tx1"/>
                  </w14:solidFill>
                </w14:textFill>
              </w:rPr>
              <w:t>安排的项目团队成员具有</w:t>
            </w:r>
            <w:r>
              <w:rPr>
                <w:rFonts w:ascii="宋体" w:hAnsi="宋体"/>
                <w:color w:val="000000" w:themeColor="text1"/>
                <w:kern w:val="0"/>
                <w:szCs w:val="21"/>
                <w:highlight w:val="none"/>
                <w14:textFill>
                  <w14:solidFill>
                    <w14:schemeClr w14:val="tx1"/>
                  </w14:solidFill>
                </w14:textFill>
              </w:rPr>
              <w:t>高级</w:t>
            </w:r>
            <w:r>
              <w:rPr>
                <w:rFonts w:hint="eastAsia" w:ascii="宋体" w:hAnsi="宋体"/>
                <w:color w:val="000000" w:themeColor="text1"/>
                <w:kern w:val="0"/>
                <w:szCs w:val="21"/>
                <w:highlight w:val="none"/>
                <w14:textFill>
                  <w14:solidFill>
                    <w14:schemeClr w14:val="tx1"/>
                  </w14:solidFill>
                </w14:textFill>
              </w:rPr>
              <w:t>软件技术开发工程师</w:t>
            </w:r>
            <w:r>
              <w:rPr>
                <w:rFonts w:ascii="宋体" w:hAnsi="宋体"/>
                <w:color w:val="000000" w:themeColor="text1"/>
                <w:kern w:val="0"/>
                <w:szCs w:val="21"/>
                <w:highlight w:val="none"/>
                <w14:textFill>
                  <w14:solidFill>
                    <w14:schemeClr w14:val="tx1"/>
                  </w14:solidFill>
                </w14:textFill>
              </w:rPr>
              <w:t>证书的，每提供一项得</w:t>
            </w:r>
            <w:r>
              <w:rPr>
                <w:rFonts w:hint="eastAsia"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分</w:t>
            </w:r>
            <w:r>
              <w:rPr>
                <w:rFonts w:hint="eastAsia" w:ascii="宋体" w:hAnsi="宋体"/>
                <w:color w:val="000000" w:themeColor="text1"/>
                <w:kern w:val="0"/>
                <w:szCs w:val="21"/>
                <w:highlight w:val="none"/>
                <w14:textFill>
                  <w14:solidFill>
                    <w14:schemeClr w14:val="tx1"/>
                  </w14:solidFill>
                </w14:textFill>
              </w:rPr>
              <w:t>，本小项最高得4分。</w:t>
            </w:r>
          </w:p>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【注：响应文件需提供人员的相关证书（明）和供应商为其购买的近3个月的社保或纳税证明文件。相关证明文件复印件加盖供应商公章作为评审依据。】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9"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信息安全及信息技术服务</w:t>
            </w:r>
            <w:r>
              <w:rPr>
                <w:rFonts w:ascii="宋体" w:hAnsi="宋体"/>
                <w:color w:val="000000" w:themeColor="text1"/>
                <w:kern w:val="0"/>
                <w:szCs w:val="21"/>
                <w:highlight w:val="none"/>
                <w14:textFill>
                  <w14:solidFill>
                    <w14:schemeClr w14:val="tx1"/>
                  </w14:solidFill>
                </w14:textFill>
              </w:rPr>
              <w:t>管理</w:t>
            </w:r>
            <w:r>
              <w:rPr>
                <w:rFonts w:hint="eastAsia" w:ascii="宋体" w:hAnsi="宋体"/>
                <w:color w:val="000000" w:themeColor="text1"/>
                <w:kern w:val="0"/>
                <w:szCs w:val="21"/>
                <w:highlight w:val="none"/>
                <w14:textFill>
                  <w14:solidFill>
                    <w14:schemeClr w14:val="tx1"/>
                  </w14:solidFill>
                </w14:textFill>
              </w:rPr>
              <w:t>能力</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r>
              <w:rPr>
                <w:rFonts w:ascii="宋体" w:hAnsi="宋体"/>
                <w:color w:val="000000" w:themeColor="text1"/>
                <w:kern w:val="0"/>
                <w:szCs w:val="21"/>
                <w:highlight w:val="none"/>
                <w14:textFill>
                  <w14:solidFill>
                    <w14:schemeClr w14:val="tx1"/>
                  </w14:solidFill>
                </w14:textFill>
              </w:rPr>
              <w:t>分</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供应商具有</w:t>
            </w:r>
            <w:r>
              <w:rPr>
                <w:rFonts w:hint="eastAsia" w:ascii="宋体" w:hAnsi="宋体"/>
                <w:color w:val="000000" w:themeColor="text1"/>
                <w:kern w:val="0"/>
                <w:szCs w:val="21"/>
                <w:highlight w:val="none"/>
                <w14:textFill>
                  <w14:solidFill>
                    <w14:schemeClr w14:val="tx1"/>
                  </w14:solidFill>
                </w14:textFill>
              </w:rPr>
              <w:t>信息安全管理体系认证证书、信息技术服务管理体系认证证书的</w:t>
            </w:r>
            <w:r>
              <w:rPr>
                <w:rFonts w:ascii="宋体" w:hAnsi="宋体"/>
                <w:color w:val="000000" w:themeColor="text1"/>
                <w:kern w:val="0"/>
                <w:szCs w:val="21"/>
                <w:highlight w:val="none"/>
                <w14:textFill>
                  <w14:solidFill>
                    <w14:schemeClr w14:val="tx1"/>
                  </w14:solidFill>
                </w14:textFill>
              </w:rPr>
              <w:t>，每提供一项得</w:t>
            </w:r>
            <w:r>
              <w:rPr>
                <w:rFonts w:hint="eastAsia" w:ascii="宋体" w:hAnsi="宋体"/>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分</w:t>
            </w:r>
            <w:r>
              <w:rPr>
                <w:rFonts w:hint="eastAsia" w:ascii="宋体" w:hAnsi="宋体"/>
                <w:color w:val="000000" w:themeColor="text1"/>
                <w:kern w:val="0"/>
                <w:szCs w:val="21"/>
                <w:highlight w:val="none"/>
                <w14:textFill>
                  <w14:solidFill>
                    <w14:schemeClr w14:val="tx1"/>
                  </w14:solidFill>
                </w14:textFill>
              </w:rPr>
              <w:t>。</w:t>
            </w:r>
          </w:p>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【注：证书须在有效期内，供应商需提供国家认证认可监管委员会官网（http://www.cnca.gov.cn/）的截图和相关证书复印件并加盖供应商公章作为评审依据，无提供不得分】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4"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软件服务能力</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w:t>
            </w:r>
            <w:r>
              <w:rPr>
                <w:rFonts w:ascii="宋体" w:hAnsi="宋体"/>
                <w:color w:val="000000" w:themeColor="text1"/>
                <w:kern w:val="0"/>
                <w:szCs w:val="21"/>
                <w:highlight w:val="none"/>
                <w14:textFill>
                  <w14:solidFill>
                    <w14:schemeClr w14:val="tx1"/>
                  </w14:solidFill>
                </w14:textFill>
              </w:rPr>
              <w:t>分</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供应商具有自主研发的</w:t>
            </w:r>
            <w:r>
              <w:rPr>
                <w:rFonts w:hint="eastAsia" w:ascii="宋体" w:hAnsi="宋体"/>
                <w:color w:val="000000" w:themeColor="text1"/>
                <w:kern w:val="0"/>
                <w:szCs w:val="21"/>
                <w:highlight w:val="none"/>
                <w14:textFill>
                  <w14:solidFill>
                    <w14:schemeClr w14:val="tx1"/>
                  </w14:solidFill>
                </w14:textFill>
              </w:rPr>
              <w:t>城建档案整理及录入、城建档案管理、城建档案报送、城建档案元数据处理、城建档案数字化</w:t>
            </w:r>
            <w:r>
              <w:rPr>
                <w:rFonts w:ascii="宋体" w:hAnsi="宋体"/>
                <w:color w:val="000000" w:themeColor="text1"/>
                <w:kern w:val="0"/>
                <w:szCs w:val="21"/>
                <w:highlight w:val="none"/>
                <w14:textFill>
                  <w14:solidFill>
                    <w14:schemeClr w14:val="tx1"/>
                  </w14:solidFill>
                </w14:textFill>
              </w:rPr>
              <w:t>相关软件著作权证书的，每提供一项得</w:t>
            </w: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分。</w:t>
            </w:r>
          </w:p>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【注：响应文件需提供证书复印件加盖供应商公章作为评审依据，无提供不得分。】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6"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同类项目业绩</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w:t>
            </w:r>
            <w:r>
              <w:rPr>
                <w:rFonts w:ascii="宋体" w:hAnsi="宋体"/>
                <w:color w:val="000000" w:themeColor="text1"/>
                <w:kern w:val="0"/>
                <w:szCs w:val="21"/>
                <w:highlight w:val="none"/>
                <w14:textFill>
                  <w14:solidFill>
                    <w14:schemeClr w14:val="tx1"/>
                  </w14:solidFill>
                </w14:textFill>
              </w:rPr>
              <w:t>分</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供应商近</w:t>
            </w:r>
            <w:r>
              <w:rPr>
                <w:rFonts w:hint="eastAsia" w:ascii="宋体" w:hAnsi="宋体"/>
                <w:color w:val="000000" w:themeColor="text1"/>
                <w:kern w:val="0"/>
                <w:szCs w:val="21"/>
                <w:highlight w:val="none"/>
                <w14:textFill>
                  <w14:solidFill>
                    <w14:schemeClr w14:val="tx1"/>
                  </w14:solidFill>
                </w14:textFill>
              </w:rPr>
              <w:t>5</w:t>
            </w:r>
            <w:r>
              <w:rPr>
                <w:rFonts w:ascii="宋体" w:hAnsi="宋体"/>
                <w:color w:val="000000" w:themeColor="text1"/>
                <w:kern w:val="0"/>
                <w:szCs w:val="21"/>
                <w:highlight w:val="none"/>
                <w14:textFill>
                  <w14:solidFill>
                    <w14:schemeClr w14:val="tx1"/>
                  </w14:solidFill>
                </w14:textFill>
              </w:rPr>
              <w:t>年（20</w:t>
            </w:r>
            <w:r>
              <w:rPr>
                <w:rFonts w:hint="eastAsia" w:ascii="宋体" w:hAnsi="宋体"/>
                <w:color w:val="000000" w:themeColor="text1"/>
                <w:kern w:val="0"/>
                <w:szCs w:val="21"/>
                <w:highlight w:val="none"/>
                <w14:textFill>
                  <w14:solidFill>
                    <w14:schemeClr w14:val="tx1"/>
                  </w14:solidFill>
                </w14:textFill>
              </w:rPr>
              <w:t>19</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14:textFill>
                  <w14:solidFill>
                    <w14:schemeClr w14:val="tx1"/>
                  </w14:solidFill>
                </w14:textFill>
              </w:rPr>
              <w:t>8</w:t>
            </w:r>
            <w:r>
              <w:rPr>
                <w:rFonts w:ascii="宋体" w:hAnsi="宋体"/>
                <w:color w:val="000000" w:themeColor="text1"/>
                <w:kern w:val="0"/>
                <w:szCs w:val="21"/>
                <w:highlight w:val="none"/>
                <w14:textFill>
                  <w14:solidFill>
                    <w14:schemeClr w14:val="tx1"/>
                  </w14:solidFill>
                </w14:textFill>
              </w:rPr>
              <w:t>月至今）独立完成的</w:t>
            </w:r>
            <w:r>
              <w:rPr>
                <w:rFonts w:hint="eastAsia" w:ascii="宋体" w:hAnsi="宋体"/>
                <w:color w:val="000000" w:themeColor="text1"/>
                <w:kern w:val="0"/>
                <w:szCs w:val="21"/>
                <w:highlight w:val="none"/>
                <w14:textFill>
                  <w14:solidFill>
                    <w14:schemeClr w14:val="tx1"/>
                  </w14:solidFill>
                </w14:textFill>
              </w:rPr>
              <w:t>档案系统类</w:t>
            </w:r>
            <w:r>
              <w:rPr>
                <w:rFonts w:ascii="宋体" w:hAnsi="宋体"/>
                <w:color w:val="000000" w:themeColor="text1"/>
                <w:kern w:val="0"/>
                <w:szCs w:val="21"/>
                <w:highlight w:val="none"/>
                <w14:textFill>
                  <w14:solidFill>
                    <w14:schemeClr w14:val="tx1"/>
                  </w14:solidFill>
                </w14:textFill>
              </w:rPr>
              <w:t>项目业绩，每提供一项得</w:t>
            </w: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分。</w:t>
            </w:r>
          </w:p>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【注：需提供合同关键页（含签订合同双方的单位名称、项目金额与含签订合同双方的落款盖章、签订日期）复印件及中标通知书（如有）作为同类业绩证明资料，不提供不得分。】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2" w:hRule="atLeast"/>
          <w:jc w:val="center"/>
        </w:trPr>
        <w:tc>
          <w:tcPr>
            <w:tcW w:w="2121" w:type="dxa"/>
            <w:gridSpan w:val="2"/>
            <w:tcBorders>
              <w:top w:val="single" w:color="auto" w:sz="4" w:space="0"/>
              <w:left w:val="double" w:color="auto" w:sz="4" w:space="0"/>
              <w:bottom w:val="double" w:color="auto" w:sz="4" w:space="0"/>
              <w:right w:val="single" w:color="auto" w:sz="4" w:space="0"/>
            </w:tcBorders>
            <w:shd w:val="clear" w:color="auto" w:fill="auto"/>
          </w:tcPr>
          <w:p>
            <w:pPr>
              <w:widowControl/>
              <w:autoSpaceDE w:val="0"/>
              <w:autoSpaceDN w:val="0"/>
              <w:spacing w:line="48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小计</w:t>
            </w:r>
          </w:p>
        </w:tc>
        <w:tc>
          <w:tcPr>
            <w:tcW w:w="8232" w:type="dxa"/>
            <w:gridSpan w:val="2"/>
            <w:tcBorders>
              <w:top w:val="single" w:color="auto" w:sz="4" w:space="0"/>
              <w:left w:val="single" w:color="auto" w:sz="4" w:space="0"/>
              <w:bottom w:val="double" w:color="auto" w:sz="4" w:space="0"/>
              <w:right w:val="double" w:color="auto" w:sz="4" w:space="0"/>
            </w:tcBorders>
            <w:shd w:val="clear" w:color="auto" w:fill="auto"/>
          </w:tcPr>
          <w:p>
            <w:pPr>
              <w:widowControl/>
              <w:autoSpaceDE w:val="0"/>
              <w:autoSpaceDN w:val="0"/>
              <w:spacing w:line="480" w:lineRule="exact"/>
              <w:ind w:firstLine="422" w:firstLineChars="200"/>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40分</w:t>
            </w:r>
          </w:p>
        </w:tc>
      </w:tr>
    </w:tbl>
    <w:p>
      <w:pPr>
        <w:spacing w:line="440" w:lineRule="exact"/>
        <w:ind w:firstLine="422" w:firstLineChars="200"/>
        <w:rPr>
          <w:rFonts w:ascii="Arial Unicode MS" w:hAnsi="宋体" w:eastAsia="Arial Unicode MS"/>
          <w:b/>
          <w:color w:val="000000" w:themeColor="text1"/>
          <w:kern w:val="0"/>
          <w:sz w:val="24"/>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备注：请供应商将“评分标准”中要求提供有关证书的原件（自制原件清单表格）单独包装，加工装上粘贴供应商名称，与响应文件同时提交。</w:t>
      </w:r>
    </w:p>
    <w:tbl>
      <w:tblPr>
        <w:tblStyle w:val="6"/>
        <w:tblW w:w="1035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7"/>
        <w:gridCol w:w="7"/>
        <w:gridCol w:w="1012"/>
        <w:gridCol w:w="9"/>
        <w:gridCol w:w="698"/>
        <w:gridCol w:w="43"/>
        <w:gridCol w:w="7935"/>
        <w:gridCol w:w="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2" w:type="dxa"/>
          <w:trHeight w:val="260" w:hRule="atLeast"/>
          <w:jc w:val="center"/>
        </w:trPr>
        <w:tc>
          <w:tcPr>
            <w:tcW w:w="10281" w:type="dxa"/>
            <w:gridSpan w:val="7"/>
            <w:tcBorders>
              <w:top w:val="double" w:color="auto" w:sz="4" w:space="0"/>
              <w:left w:val="double" w:color="auto" w:sz="4" w:space="0"/>
              <w:bottom w:val="single" w:color="auto" w:sz="4" w:space="0"/>
              <w:right w:val="double" w:color="auto" w:sz="4" w:space="0"/>
            </w:tcBorders>
            <w:shd w:val="clear" w:color="auto" w:fill="auto"/>
            <w:vAlign w:val="center"/>
          </w:tcPr>
          <w:p>
            <w:pPr>
              <w:widowControl/>
              <w:autoSpaceDE w:val="0"/>
              <w:autoSpaceDN w:val="0"/>
              <w:spacing w:line="48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技术部分（40分）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0" w:hRule="atLeast"/>
          <w:jc w:val="center"/>
        </w:trPr>
        <w:tc>
          <w:tcPr>
            <w:tcW w:w="584" w:type="dxa"/>
            <w:gridSpan w:val="2"/>
            <w:tcBorders>
              <w:top w:val="single" w:color="auto" w:sz="4" w:space="0"/>
              <w:left w:val="doub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序号</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评审分项</w:t>
            </w:r>
          </w:p>
        </w:tc>
        <w:tc>
          <w:tcPr>
            <w:tcW w:w="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分值</w:t>
            </w:r>
          </w:p>
        </w:tc>
        <w:tc>
          <w:tcPr>
            <w:tcW w:w="8007"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评分标准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8" w:hRule="atLeast"/>
          <w:jc w:val="center"/>
        </w:trPr>
        <w:tc>
          <w:tcPr>
            <w:tcW w:w="584" w:type="dxa"/>
            <w:gridSpan w:val="2"/>
            <w:tcBorders>
              <w:top w:val="single" w:color="auto" w:sz="4" w:space="0"/>
              <w:left w:val="doub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重点难点分析</w:t>
            </w:r>
          </w:p>
        </w:tc>
        <w:tc>
          <w:tcPr>
            <w:tcW w:w="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r>
              <w:rPr>
                <w:rFonts w:ascii="宋体" w:hAnsi="宋体" w:eastAsia="宋体" w:cs="宋体"/>
                <w:color w:val="000000" w:themeColor="text1"/>
                <w:szCs w:val="21"/>
                <w:highlight w:val="none"/>
                <w14:textFill>
                  <w14:solidFill>
                    <w14:schemeClr w14:val="tx1"/>
                  </w14:solidFill>
                </w14:textFill>
              </w:rPr>
              <w:t>分</w:t>
            </w:r>
          </w:p>
        </w:tc>
        <w:tc>
          <w:tcPr>
            <w:tcW w:w="8007"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（一）评分内容</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根据项目重点难点分析，包含但不限于项目进度管控、突发情况的响应处理、系统功能完备性检查、系统功能可用性测试等以及应对措施及相关的合理化建议情况横向比较评分：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（1）项目有严格的进度把控，明确的时间节点流程，得2分；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（2）有明确的突发情况处理方案，得2分；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（3）有完善的系统功能完备性检查措施，得2分；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（4）对系统功能可用性进行测试，得2分；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（5）根据投标文件响应情况横向比较，按2分，1分，0分三个分值评分。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33" w:hRule="atLeast"/>
          <w:jc w:val="center"/>
        </w:trPr>
        <w:tc>
          <w:tcPr>
            <w:tcW w:w="584" w:type="dxa"/>
            <w:gridSpan w:val="2"/>
            <w:tcBorders>
              <w:top w:val="single" w:color="auto" w:sz="4" w:space="0"/>
              <w:left w:val="doub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开发</w:t>
            </w:r>
            <w:r>
              <w:rPr>
                <w:rFonts w:ascii="宋体" w:hAnsi="宋体" w:eastAsia="宋体" w:cs="宋体"/>
                <w:color w:val="000000" w:themeColor="text1"/>
                <w:szCs w:val="21"/>
                <w:highlight w:val="none"/>
                <w14:textFill>
                  <w14:solidFill>
                    <w14:schemeClr w14:val="tx1"/>
                  </w14:solidFill>
                </w14:textFill>
              </w:rPr>
              <w:t>实施方案</w:t>
            </w:r>
          </w:p>
        </w:tc>
        <w:tc>
          <w:tcPr>
            <w:tcW w:w="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ind w:firstLine="105" w:firstLineChars="5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r>
              <w:rPr>
                <w:rFonts w:ascii="宋体" w:hAnsi="宋体" w:eastAsia="宋体" w:cs="宋体"/>
                <w:color w:val="000000" w:themeColor="text1"/>
                <w:szCs w:val="21"/>
                <w:highlight w:val="none"/>
                <w14:textFill>
                  <w14:solidFill>
                    <w14:schemeClr w14:val="tx1"/>
                  </w14:solidFill>
                </w14:textFill>
              </w:rPr>
              <w:t>分</w:t>
            </w:r>
          </w:p>
        </w:tc>
        <w:tc>
          <w:tcPr>
            <w:tcW w:w="8007"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（一）评分内容</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根据招标文件的需求和投标文件开发实施方案响应情况横向比较评分：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（1）实施方案包括但不限于需求响应、系统开发、人员配置、风险控制措施、应急处理措施等方面内容的，得3分；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实施方案包括但不限于工作任务分析、工作进度计划、质量控制、安全等保障项目进度计划内容措施的，得3分；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（3）实施方案包括但不限于原系统档案数据安全迁移内容措施的，得3分；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（4）根据投标文件响应情况横向比较，按2分，1分，0分三个分值评分。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584" w:type="dxa"/>
            <w:gridSpan w:val="2"/>
            <w:tcBorders>
              <w:top w:val="single" w:color="auto" w:sz="4" w:space="0"/>
              <w:left w:val="doub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4</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安全保密方案</w:t>
            </w:r>
          </w:p>
        </w:tc>
        <w:tc>
          <w:tcPr>
            <w:tcW w:w="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ind w:firstLine="105" w:firstLineChars="5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r>
              <w:rPr>
                <w:rFonts w:ascii="宋体" w:hAnsi="宋体" w:eastAsia="宋体" w:cs="宋体"/>
                <w:color w:val="000000" w:themeColor="text1"/>
                <w:szCs w:val="21"/>
                <w:highlight w:val="none"/>
                <w14:textFill>
                  <w14:solidFill>
                    <w14:schemeClr w14:val="tx1"/>
                  </w14:solidFill>
                </w14:textFill>
              </w:rPr>
              <w:t>分</w:t>
            </w:r>
          </w:p>
        </w:tc>
        <w:tc>
          <w:tcPr>
            <w:tcW w:w="8007"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（一）评分内容</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根据投标人对安全保密方案（保密制度、安全保密措施）保障措施及方案进行横向比较评分：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（1）安全保密方案包括但不限于保密相关制度内容的，得3分；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（2）安全保密方案包括但不限于安全保密相关措施的，得3分；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（3）根据投标文件响应情况横向比较，按2分，1分，0分三个分值评分。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87" w:hRule="atLeast"/>
          <w:jc w:val="center"/>
        </w:trPr>
        <w:tc>
          <w:tcPr>
            <w:tcW w:w="584" w:type="dxa"/>
            <w:gridSpan w:val="2"/>
            <w:tcBorders>
              <w:top w:val="single" w:color="auto" w:sz="4" w:space="0"/>
              <w:left w:val="doub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6</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售后服务方案</w:t>
            </w:r>
          </w:p>
        </w:tc>
        <w:tc>
          <w:tcPr>
            <w:tcW w:w="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80" w:lineRule="exact"/>
              <w:ind w:firstLine="105" w:firstLineChars="5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r>
              <w:rPr>
                <w:rFonts w:ascii="宋体" w:hAnsi="宋体" w:eastAsia="宋体" w:cs="宋体"/>
                <w:color w:val="000000" w:themeColor="text1"/>
                <w:szCs w:val="21"/>
                <w:highlight w:val="none"/>
                <w14:textFill>
                  <w14:solidFill>
                    <w14:schemeClr w14:val="tx1"/>
                  </w14:solidFill>
                </w14:textFill>
              </w:rPr>
              <w:t>分</w:t>
            </w:r>
          </w:p>
        </w:tc>
        <w:tc>
          <w:tcPr>
            <w:tcW w:w="8007"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（一）评分内容</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根据投标人对售后服务方案（</w:t>
            </w:r>
            <w:r>
              <w:rPr>
                <w:rFonts w:ascii="宋体" w:hAnsi="宋体" w:eastAsia="宋体" w:cs="宋体"/>
                <w:color w:val="000000" w:themeColor="text1"/>
                <w:szCs w:val="21"/>
                <w:highlight w:val="none"/>
                <w14:textFill>
                  <w14:solidFill>
                    <w14:schemeClr w14:val="tx1"/>
                  </w14:solidFill>
                </w14:textFill>
              </w:rPr>
              <w:t>售后服务响应效率、售后服务</w:t>
            </w:r>
            <w:r>
              <w:rPr>
                <w:rFonts w:hint="eastAsia" w:ascii="宋体" w:hAnsi="宋体" w:eastAsia="宋体" w:cs="宋体"/>
                <w:color w:val="000000" w:themeColor="text1"/>
                <w:szCs w:val="21"/>
                <w:highlight w:val="none"/>
                <w14:textFill>
                  <w14:solidFill>
                    <w14:schemeClr w14:val="tx1"/>
                  </w14:solidFill>
                </w14:textFill>
              </w:rPr>
              <w:t>内容、售后服务</w:t>
            </w:r>
            <w:r>
              <w:rPr>
                <w:rFonts w:ascii="宋体" w:hAnsi="宋体" w:eastAsia="宋体" w:cs="宋体"/>
                <w:color w:val="000000" w:themeColor="text1"/>
                <w:szCs w:val="21"/>
                <w:highlight w:val="none"/>
                <w14:textFill>
                  <w14:solidFill>
                    <w14:schemeClr w14:val="tx1"/>
                  </w14:solidFill>
                </w14:textFill>
              </w:rPr>
              <w:t>承诺</w:t>
            </w:r>
            <w:r>
              <w:rPr>
                <w:rFonts w:hint="eastAsia" w:ascii="宋体" w:hAnsi="宋体" w:eastAsia="宋体" w:cs="宋体"/>
                <w:color w:val="000000" w:themeColor="text1"/>
                <w:szCs w:val="21"/>
                <w:highlight w:val="none"/>
                <w14:textFill>
                  <w14:solidFill>
                    <w14:schemeClr w14:val="tx1"/>
                  </w14:solidFill>
                </w14:textFill>
              </w:rPr>
              <w:t>）横向比较评分：</w:t>
            </w:r>
          </w:p>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（1）售后服务方案包括但不限于售后响应效率相关内容的，得3分；</w:t>
            </w:r>
          </w:p>
          <w:p>
            <w:pPr>
              <w:autoSpaceDE w:val="0"/>
              <w:autoSpaceDN w:val="0"/>
              <w:adjustRightInd w:val="0"/>
              <w:spacing w:line="480" w:lineRule="exact"/>
              <w:ind w:firstLine="105" w:firstLineChars="5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（2）售后服务方案包括但不限于售后服务相关内容的，得3分；</w:t>
            </w:r>
          </w:p>
          <w:p>
            <w:pPr>
              <w:autoSpaceDE w:val="0"/>
              <w:autoSpaceDN w:val="0"/>
              <w:adjustRightInd w:val="0"/>
              <w:spacing w:line="480" w:lineRule="exact"/>
              <w:ind w:firstLine="105" w:firstLineChars="5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（3）售后服务承诺包括但不限于售后服务承诺相关内容的，得3分；</w:t>
            </w:r>
          </w:p>
          <w:p>
            <w:pPr>
              <w:autoSpaceDE w:val="0"/>
              <w:autoSpaceDN w:val="0"/>
              <w:adjustRightInd w:val="0"/>
              <w:spacing w:line="480" w:lineRule="exact"/>
              <w:ind w:firstLine="105" w:firstLineChars="50"/>
              <w:jc w:val="left"/>
              <w:textAlignment w:val="baseline"/>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（4）根据投标文件响应情况横向比较，按2分，1分，0分三个分值评分。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1" w:hRule="atLeast"/>
          <w:jc w:val="center"/>
        </w:trPr>
        <w:tc>
          <w:tcPr>
            <w:tcW w:w="1596" w:type="dxa"/>
            <w:gridSpan w:val="3"/>
            <w:tcBorders>
              <w:top w:val="single" w:color="auto" w:sz="4" w:space="0"/>
              <w:left w:val="double" w:color="auto" w:sz="4" w:space="0"/>
              <w:bottom w:val="double" w:color="auto" w:sz="4" w:space="0"/>
              <w:right w:val="sing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小计</w:t>
            </w:r>
          </w:p>
        </w:tc>
        <w:tc>
          <w:tcPr>
            <w:tcW w:w="8757" w:type="dxa"/>
            <w:gridSpan w:val="5"/>
            <w:tcBorders>
              <w:top w:val="single" w:color="auto" w:sz="4" w:space="0"/>
              <w:left w:val="single" w:color="auto" w:sz="4" w:space="0"/>
              <w:bottom w:val="double" w:color="auto" w:sz="4" w:space="0"/>
              <w:right w:val="double" w:color="auto" w:sz="4" w:space="0"/>
            </w:tcBorders>
            <w:shd w:val="clear" w:color="auto" w:fill="auto"/>
            <w:vAlign w:val="center"/>
          </w:tcPr>
          <w:p>
            <w:pPr>
              <w:autoSpaceDE w:val="0"/>
              <w:autoSpaceDN w:val="0"/>
              <w:adjustRightInd w:val="0"/>
              <w:spacing w:line="480" w:lineRule="exact"/>
              <w:ind w:firstLine="420" w:firstLineChars="200"/>
              <w:jc w:val="left"/>
              <w:textAlignment w:val="baseline"/>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40分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2" w:type="dxa"/>
          <w:trHeight w:val="260" w:hRule="atLeast"/>
          <w:jc w:val="center"/>
        </w:trPr>
        <w:tc>
          <w:tcPr>
            <w:tcW w:w="10281" w:type="dxa"/>
            <w:gridSpan w:val="7"/>
            <w:tcBorders>
              <w:top w:val="double" w:color="auto" w:sz="4" w:space="0"/>
              <w:left w:val="double" w:color="auto" w:sz="4" w:space="0"/>
              <w:bottom w:val="single" w:color="auto" w:sz="4" w:space="0"/>
              <w:right w:val="double" w:color="auto" w:sz="4" w:space="0"/>
            </w:tcBorders>
            <w:shd w:val="clear" w:color="auto" w:fill="auto"/>
            <w:vAlign w:val="center"/>
          </w:tcPr>
          <w:p>
            <w:pPr>
              <w:widowControl/>
              <w:autoSpaceDE w:val="0"/>
              <w:autoSpaceDN w:val="0"/>
              <w:spacing w:line="48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价格评分（20分）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2" w:type="dxa"/>
          <w:trHeight w:val="342" w:hRule="atLeast"/>
          <w:jc w:val="center"/>
        </w:trPr>
        <w:tc>
          <w:tcPr>
            <w:tcW w:w="577"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序号</w:t>
            </w:r>
          </w:p>
        </w:tc>
        <w:tc>
          <w:tcPr>
            <w:tcW w:w="1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评审分项</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分值</w:t>
            </w:r>
          </w:p>
        </w:tc>
        <w:tc>
          <w:tcPr>
            <w:tcW w:w="7978"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ind w:firstLine="200"/>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评分标准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2" w:type="dxa"/>
          <w:trHeight w:val="1213" w:hRule="atLeast"/>
          <w:jc w:val="center"/>
        </w:trPr>
        <w:tc>
          <w:tcPr>
            <w:tcW w:w="577"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p>
        </w:tc>
        <w:tc>
          <w:tcPr>
            <w:tcW w:w="1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响应报价</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20分</w:t>
            </w:r>
          </w:p>
        </w:tc>
        <w:tc>
          <w:tcPr>
            <w:tcW w:w="7978"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响应报价得分=(评价基准价</w:t>
            </w:r>
            <w:r>
              <w:rPr>
                <w:rFonts w:ascii="宋体" w:hAnsi="宋体"/>
                <w:b/>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响应报价)</w:t>
            </w:r>
            <w:r>
              <w:rPr>
                <w:rFonts w:ascii="宋体" w:hAnsi="宋体" w:cs="Arial"/>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价格分值。</w:t>
            </w:r>
          </w:p>
          <w:p>
            <w:pPr>
              <w:widowControl/>
              <w:autoSpaceDE w:val="0"/>
              <w:autoSpaceDN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【注:满足招标文件要求且响应价格最低的响应报价为评标基准价。】最低报价不是中标的唯一依据。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2" w:type="dxa"/>
          <w:trHeight w:val="1933" w:hRule="atLeast"/>
          <w:jc w:val="center"/>
        </w:trPr>
        <w:tc>
          <w:tcPr>
            <w:tcW w:w="10281" w:type="dxa"/>
            <w:gridSpan w:val="7"/>
            <w:tcBorders>
              <w:top w:val="single" w:color="auto" w:sz="4" w:space="0"/>
              <w:left w:val="double" w:color="auto" w:sz="4" w:space="0"/>
              <w:bottom w:val="double" w:color="auto" w:sz="4" w:space="0"/>
              <w:right w:val="double" w:color="auto" w:sz="4" w:space="0"/>
            </w:tcBorders>
            <w:shd w:val="clear" w:color="auto" w:fill="auto"/>
            <w:vAlign w:val="center"/>
          </w:tcPr>
          <w:p>
            <w:pPr>
              <w:widowControl/>
              <w:autoSpaceDE w:val="0"/>
              <w:autoSpaceDN w:val="0"/>
              <w:spacing w:line="480" w:lineRule="exact"/>
              <w:ind w:firstLine="420" w:firstLineChars="200"/>
              <w:rPr>
                <w:rFonts w:ascii="宋体" w:hAnsi="宋体"/>
                <w:b/>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根据《中华人民共和国财政部令第87号—政府采购货物和服务招标管理办法》第六十条：采购人认为供应商的报价明显低于其他通过符合性审查供应商的报价，有可能影响产品质量或者不能诚信履约的，应当要求其在评标现场合力的时间内提供书面说明，必要时提交相关证明材料；供应商不能证明其报价合理性的，采购人应当将其作为无效响应处理。</w:t>
            </w:r>
          </w:p>
        </w:tc>
      </w:tr>
    </w:tbl>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2.1由采购人综合标定小组成员对所有响应文件的技术指标响应进行审核和分析后；对响应文件的技术指标响应进行评分，填写《技术评分表》。</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2.2将采购人综合标定小组各成员的《技术评分表》汇集，取评分的算术平均值，为该供应商的技术评定得分。</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2.3采购人综合标定小组成员评审每个供应商对响应文件中的商务要求的响应情况后，填写《商务评分表》，</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2.4将采购人综合标定小组各成员的《商务评分表》汇集，取评分的算术平均值，为该供应商的商务评定得分。</w:t>
      </w:r>
    </w:p>
    <w:p>
      <w:pPr>
        <w:spacing w:line="48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2.5</w:t>
      </w:r>
      <w:r>
        <w:rPr>
          <w:rFonts w:ascii="宋体" w:hAnsi="宋体" w:cs="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综合标定小组成员</w:t>
      </w:r>
      <w:r>
        <w:rPr>
          <w:rFonts w:ascii="宋体" w:hAnsi="宋体" w:cs="宋体"/>
          <w:color w:val="000000" w:themeColor="text1"/>
          <w:szCs w:val="21"/>
          <w:highlight w:val="none"/>
          <w14:textFill>
            <w14:solidFill>
              <w14:schemeClr w14:val="tx1"/>
            </w14:solidFill>
          </w14:textFill>
        </w:rPr>
        <w:t>取满足采购需求要求且价格最低的响应报价作为响应基准价</w:t>
      </w:r>
    </w:p>
    <w:p>
      <w:pPr>
        <w:spacing w:line="480" w:lineRule="exact"/>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价格评定得分</w:t>
      </w:r>
      <w:r>
        <w:rPr>
          <w:rFonts w:hint="eastAsia" w:ascii="宋体" w:hAnsi="宋体" w:cs="宋体"/>
          <w:color w:val="000000" w:themeColor="text1"/>
          <w:szCs w:val="21"/>
          <w:highlight w:val="none"/>
          <w14:textFill>
            <w14:solidFill>
              <w14:schemeClr w14:val="tx1"/>
            </w14:solidFill>
          </w14:textFill>
        </w:rPr>
        <w:t>=(响应基准价/响应报价)×价格分值；</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3.综合得分的计算：</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w:t>
      </w:r>
      <w:r>
        <w:rPr>
          <w:rFonts w:ascii="宋体" w:hAnsi="宋体"/>
          <w:b/>
          <w:bCs/>
          <w:color w:val="000000" w:themeColor="text1"/>
          <w:szCs w:val="21"/>
          <w:highlight w:val="none"/>
          <w14:textFill>
            <w14:solidFill>
              <w14:schemeClr w14:val="tx1"/>
            </w14:solidFill>
          </w14:textFill>
        </w:rPr>
        <w:t>综合得分=技术评定得分+商务评定得分+价格评定得分</w:t>
      </w:r>
      <w:r>
        <w:rPr>
          <w:rFonts w:ascii="宋体" w:hAnsi="宋体"/>
          <w:color w:val="000000" w:themeColor="text1"/>
          <w:szCs w:val="21"/>
          <w:highlight w:val="none"/>
          <w14:textFill>
            <w14:solidFill>
              <w14:schemeClr w14:val="tx1"/>
            </w14:solidFill>
          </w14:textFill>
        </w:rPr>
        <w:t>；</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 在综合评定过程中所有计算结果均精确到小数点后四位，第五位数四舍五入；</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3.3将综合得分从高到低排出名次，综合得分最高的供应商为第一供应商候选人，第二名为第二供应商候选人，以此类推。</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3.4综合得分相同的，按响应报价由低到高顺序排出名次，报价最低的供应商为第一供应商候选人。</w:t>
      </w:r>
    </w:p>
    <w:p>
      <w:pPr>
        <w:spacing w:line="480" w:lineRule="exact"/>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3.5综合得分且响应报价相同的，按技术评定得分由高到低顺序排出名次，名次最高的供应商为第一供应商候选人。</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六、确定供应商</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采购人完成综合评定工作后，按照综合得分排序名次，确定供应商。</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七、签订采购合同</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采购人与供应商按照响应文件确定的事项签订采购合同。</w:t>
      </w:r>
    </w:p>
    <w:p>
      <w:pPr>
        <w:rPr>
          <w:rFonts w:ascii="Calibri" w:hAnsi="Calibri"/>
          <w:color w:val="000000" w:themeColor="text1"/>
          <w:highlight w:val="none"/>
          <w14:textFill>
            <w14:solidFill>
              <w14:schemeClr w14:val="tx1"/>
            </w14:solidFill>
          </w14:textFill>
        </w:rPr>
      </w:pPr>
    </w:p>
    <w:p>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2024年市住建局城建电子档案整理及报送系统升级改造</w:t>
      </w:r>
    </w:p>
    <w:p>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（2024-2025年）</w:t>
      </w:r>
      <w:r>
        <w:rPr>
          <w:b/>
          <w:bCs/>
          <w:color w:val="000000" w:themeColor="text1"/>
          <w:highlight w:val="none"/>
          <w14:textFill>
            <w14:solidFill>
              <w14:schemeClr w14:val="tx1"/>
            </w14:solidFill>
          </w14:textFill>
        </w:rPr>
        <w:t>采购合同</w:t>
      </w:r>
    </w:p>
    <w:p>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（参考范本）</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s="宋体"/>
          <w:color w:val="000000" w:themeColor="text1"/>
          <w:szCs w:val="21"/>
          <w:highlight w:val="none"/>
          <w:u w:val="single"/>
          <w14:textFill>
            <w14:solidFill>
              <w14:schemeClr w14:val="tx1"/>
            </w14:solidFill>
          </w14:textFill>
        </w:rPr>
        <w:t xml:space="preserve">                                     </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甲乙双方根据《中华人民共和国民法典(合同编)》和《中华人民共和国政府采购法》等有关法律法规的规定，按照2024年 月 日2024年市住建局城建电子档案整理及报送系统升级改造（2024-2025年）项目的综合评定结果、供应商的响应文件的要求，经双方协商一致，订立合同如下：</w:t>
      </w:r>
    </w:p>
    <w:p>
      <w:pPr>
        <w:adjustRightInd w:val="0"/>
        <w:spacing w:line="480" w:lineRule="exact"/>
        <w:ind w:firstLine="422" w:firstLineChars="200"/>
        <w:textAlignment w:val="top"/>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标的</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1.项目名称：                        ；</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2.项目总价是完成项目的含税全包价。项目总价采取总价包死的方式，所有价格变动的风险均由乙方承担。甲方不需再向乙方支付任何其他费用。</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3.项目总价为（小写）                         ，</w:t>
      </w:r>
    </w:p>
    <w:p>
      <w:pPr>
        <w:adjustRightInd w:val="0"/>
        <w:spacing w:line="480" w:lineRule="exact"/>
        <w:ind w:firstLine="420" w:firstLineChars="200"/>
        <w:textAlignment w:val="top"/>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highlight w:val="none"/>
          <w14:textFill>
            <w14:solidFill>
              <w14:schemeClr w14:val="tx1"/>
            </w14:solidFill>
          </w14:textFill>
        </w:rPr>
        <w:t xml:space="preserve">                     ；</w:t>
      </w:r>
    </w:p>
    <w:p>
      <w:pPr>
        <w:adjustRightInd w:val="0"/>
        <w:spacing w:line="480" w:lineRule="exact"/>
        <w:ind w:firstLine="420" w:firstLineChars="200"/>
        <w:textAlignment w:val="top"/>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4.服务内容：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adjustRightInd w:val="0"/>
        <w:spacing w:line="480" w:lineRule="exact"/>
        <w:ind w:firstLine="422"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第二条  完工期：</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自合同生效之日起，服务期5个月。</w:t>
      </w:r>
    </w:p>
    <w:p>
      <w:pPr>
        <w:adjustRightInd w:val="0"/>
        <w:spacing w:line="480" w:lineRule="exact"/>
        <w:ind w:firstLine="422"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第三条  结算</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1.项目总价为人民币20万元（含税价），最高限价为人民币20万元（含税价）。</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2024年市住建局城建电子档案整理及报送系统升级改造（2024-2025年）项目费用分三期支付。各期款项情况如下：</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第一期：项目合同签订后，甲方向乙方支付合同金额的20%作为启动资金。</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第二期：项目完成系统集成测试后，甲方向乙方支付合同金额的60%。</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第三期：项目完成并通过验收后，甲方向乙方支付剩余的20%款项。</w:t>
      </w:r>
    </w:p>
    <w:p>
      <w:pPr>
        <w:adjustRightInd w:val="0"/>
        <w:spacing w:line="480" w:lineRule="exact"/>
        <w:ind w:firstLine="420" w:firstLineChars="200"/>
        <w:textAlignment w:val="top"/>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2.付款方式：采用支票、银行转账、银行汇付（含电汇）等形式。</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每笔款项支付时，乙方同时向甲方提供相应金额的增值税普通发票，且收款方、出具发票方、均必须与服务方合同名称一致，否则，甲方有权拒绝付款。乙方不能按时提供相应金额的正式发票的，甲方的支付时间相应顺延。</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adjustRightInd w:val="0"/>
        <w:spacing w:line="480" w:lineRule="exact"/>
        <w:ind w:firstLine="422" w:firstLineChars="200"/>
        <w:textAlignment w:val="top"/>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第四条  服务承诺</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乙方须严格遵守其响应文件中承诺的服务条款执行。</w:t>
      </w:r>
    </w:p>
    <w:p>
      <w:pPr>
        <w:adjustRightInd w:val="0"/>
        <w:spacing w:line="480" w:lineRule="exact"/>
        <w:ind w:firstLine="422" w:firstLineChars="200"/>
        <w:textAlignment w:val="top"/>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第五条  保密条款</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甲乙双方确定因履行本合同应遵守的保密义务如下：</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（一）保密内容（包括技术信息和管理信息）：与该项目有关的一切合同、资料、情报等（乙方因申报各类国家资质证书所需提交的资料除外，但必须经过甲方书面同意方可提供）。</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（二）涉密人员范围：涉及该项目的一切人员。</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（三）保密期限：永久。</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（四）泄密责任：甲乙双方承担本项目技术情报和资料的保密义务，不得向第三方传泄。不论本项目是否变更、解除或终止，本条款均有效。违反者，对方可追究其违约责任。</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（五）乙方对系统升级涉及的档案资料保密，未经甲方书面同意，不得用作其他用途。</w:t>
      </w:r>
    </w:p>
    <w:p>
      <w:pPr>
        <w:adjustRightInd w:val="0"/>
        <w:spacing w:line="480" w:lineRule="exact"/>
        <w:ind w:firstLine="422" w:firstLineChars="200"/>
        <w:textAlignment w:val="top"/>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第六条  违约责任</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乙方对系统升级涉及的档案资料保密，未经甲方书面同意，不得用作其他用途。乙方存在以下违约行为的，甲方则有权单方随时终止合同，且乙方应当赔付采购方全部项目支付资金：</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（一）不接受甲方的监管；　　</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（二）遇到问题不及时向甲方汇报其情况；　　</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（三）项目未按甲方约定进度要求完成，超出合同服务期未能全部完成、验收合格并交付的；　　</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（四）乙方未按双方签订的采购合同约定条款执行情况。　　</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（五）未经甲方书面同意，将项目分包、转包给其他第三方的；</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（六）乙方提供的服务侵犯任何第三方知识产权、专利权等相关权利的；</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（七）其他致使合同无法正常履行的行为。</w:t>
      </w:r>
    </w:p>
    <w:p>
      <w:pPr>
        <w:adjustRightInd w:val="0"/>
        <w:spacing w:line="480" w:lineRule="exact"/>
        <w:ind w:firstLine="422" w:firstLineChars="200"/>
        <w:textAlignment w:val="top"/>
        <w:rPr>
          <w:rFonts w:ascii="微软雅黑" w:hAnsi="微软雅黑" w:eastAsia="微软雅黑" w:cs="微软雅黑"/>
          <w:color w:val="000000" w:themeColor="text1"/>
          <w:sz w:val="22"/>
          <w:szCs w:val="22"/>
          <w:highlight w:val="none"/>
          <w:shd w:val="clear" w:color="auto" w:fill="FFFFFF"/>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第七条 违约处理</w:t>
      </w:r>
      <w:r>
        <w:rPr>
          <w:rFonts w:hint="eastAsia" w:ascii="微软雅黑" w:hAnsi="微软雅黑" w:eastAsia="微软雅黑" w:cs="微软雅黑"/>
          <w:color w:val="000000" w:themeColor="text1"/>
          <w:sz w:val="22"/>
          <w:szCs w:val="22"/>
          <w:highlight w:val="none"/>
          <w:shd w:val="clear" w:color="auto" w:fill="FFFFFF"/>
          <w14:textFill>
            <w14:solidFill>
              <w14:schemeClr w14:val="tx1"/>
            </w14:solidFill>
          </w14:textFill>
        </w:rPr>
        <w:t>　　</w:t>
      </w:r>
    </w:p>
    <w:p>
      <w:pPr>
        <w:adjustRightInd w:val="0"/>
        <w:spacing w:line="480" w:lineRule="exact"/>
        <w:ind w:firstLine="420" w:firstLineChars="200"/>
        <w:textAlignment w:val="top"/>
        <w:rPr>
          <w:rFonts w:ascii="微软雅黑" w:hAnsi="微软雅黑" w:eastAsia="微软雅黑" w:cs="微软雅黑"/>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乙方存在违约责任情况的，甲方有权向乙方收取项目总价款3%的违约金。</w:t>
      </w:r>
    </w:p>
    <w:p>
      <w:pPr>
        <w:adjustRightInd w:val="0"/>
        <w:spacing w:line="480" w:lineRule="exact"/>
        <w:ind w:firstLine="422" w:firstLineChars="200"/>
        <w:textAlignment w:val="top"/>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第八条 争议处理</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凡与合同有关而引起的一切争议，双方当事人应当及时协商解决；协商不成时，向甲方所在地人民法院起诉。因履行本合同产生争议的，因此产生的相应费用（包括但不限于公证费、评估费、鉴定费、保全费（含保函保费）、诉讼费、送达费、执行费、交通费、住宿费、律师费等全部费用）由败诉方承担。</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（二）在进行法院审理期间，除提交法院审理的事项外，合同其他部分仍应继续履行。</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（三）合同按照中华人民共和国的法律进行解释。</w:t>
      </w:r>
    </w:p>
    <w:p>
      <w:pPr>
        <w:adjustRightInd w:val="0"/>
        <w:spacing w:line="480" w:lineRule="exact"/>
        <w:ind w:firstLine="422" w:firstLineChars="200"/>
        <w:textAlignment w:val="top"/>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第九条 其他</w:t>
      </w:r>
    </w:p>
    <w:p>
      <w:pPr>
        <w:adjustRightInd w:val="0"/>
        <w:spacing w:line="480" w:lineRule="exact"/>
        <w:ind w:firstLine="420" w:firstLineChars="200"/>
        <w:textAlignment w:val="top"/>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响应文件为本合同不可分割的组成部分，双方应共同遵守执行，未尽事宜经双方协商可作补充或修改。</w:t>
      </w:r>
    </w:p>
    <w:p>
      <w:pPr>
        <w:adjustRightInd w:val="0"/>
        <w:spacing w:line="480" w:lineRule="exact"/>
        <w:ind w:firstLine="422" w:firstLineChars="200"/>
        <w:textAlignment w:val="top"/>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第十条  附则</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1.本合同一式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份，具有同等法律效力。</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2.本合同自双方签字盖章后生效。</w:t>
      </w:r>
    </w:p>
    <w:p>
      <w:pPr>
        <w:adjustRightInd w:val="0"/>
        <w:spacing w:line="480" w:lineRule="exact"/>
        <w:ind w:firstLine="420" w:firstLineChars="200"/>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双方确认，本合同所有的通知、告知、报告等均是指书面形式。在本合同履行过程中，所有通知、文件、文书、资料等，均可以向本合同约定的地址和联系人或营业执照所列明的住所地进行送达，任何一方如果迁址、变更电话、电邮，应当提前3日书面通知对方，未履行书面通知义务的，一方按原地址或联络方式邮寄相关材料或通知相关信息即视为已履行送达义务。当面交付上述材料的，在交付之时视为送达；以邮寄、短信、电邮方式交付的，寄出、发出或者投邮后即视为送达。</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                            乙方：</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               法定代表人/负责人：</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                      委托代理人：</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                            地址：</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                        开户银行：</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帐号：                            帐号：</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                            电话：</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日期：</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签约地点：</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注：本范本仅供形式上的参考，具体条款内容由采购人和供应商协商确定。</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b/>
          <w:color w:val="000000" w:themeColor="text1"/>
          <w:kern w:val="44"/>
          <w:sz w:val="28"/>
          <w:szCs w:val="28"/>
          <w:highlight w:val="none"/>
          <w14:textFill>
            <w14:solidFill>
              <w14:schemeClr w14:val="tx1"/>
            </w14:solidFill>
          </w14:textFill>
        </w:rPr>
      </w:pPr>
      <w:r>
        <w:rPr>
          <w:rFonts w:ascii="宋体" w:hAnsi="宋体"/>
          <w:b/>
          <w:color w:val="000000" w:themeColor="text1"/>
          <w:kern w:val="44"/>
          <w:sz w:val="28"/>
          <w:szCs w:val="28"/>
          <w:highlight w:val="none"/>
          <w14:textFill>
            <w14:solidFill>
              <w14:schemeClr w14:val="tx1"/>
            </w14:solidFill>
          </w14:textFill>
        </w:rPr>
        <w:br w:type="page"/>
      </w:r>
    </w:p>
    <w:p>
      <w:pPr>
        <w:keepNext/>
        <w:keepLines/>
        <w:widowControl/>
        <w:autoSpaceDE w:val="0"/>
        <w:autoSpaceDN w:val="0"/>
        <w:adjustRightInd w:val="0"/>
        <w:spacing w:line="480" w:lineRule="exact"/>
        <w:jc w:val="center"/>
        <w:outlineLvl w:val="0"/>
        <w:rPr>
          <w:rFonts w:ascii="宋体" w:hAnsi="宋体"/>
          <w:b/>
          <w:color w:val="000000" w:themeColor="text1"/>
          <w:kern w:val="44"/>
          <w:sz w:val="28"/>
          <w:szCs w:val="28"/>
          <w:highlight w:val="none"/>
          <w14:textFill>
            <w14:solidFill>
              <w14:schemeClr w14:val="tx1"/>
            </w14:solidFill>
          </w14:textFill>
        </w:rPr>
      </w:pPr>
      <w:r>
        <w:rPr>
          <w:rFonts w:ascii="宋体" w:hAnsi="宋体"/>
          <w:b/>
          <w:color w:val="000000" w:themeColor="text1"/>
          <w:kern w:val="44"/>
          <w:sz w:val="28"/>
          <w:szCs w:val="28"/>
          <w:highlight w:val="none"/>
          <w14:textFill>
            <w14:solidFill>
              <w14:schemeClr w14:val="tx1"/>
            </w14:solidFill>
          </w14:textFill>
        </w:rPr>
        <w:t>响应文件格式</w:t>
      </w:r>
    </w:p>
    <w:p>
      <w:pPr>
        <w:keepNext/>
        <w:keepLines/>
        <w:widowControl/>
        <w:spacing w:line="480" w:lineRule="exact"/>
        <w:outlineLvl w:val="1"/>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一、响应书</w:t>
      </w:r>
    </w:p>
    <w:p>
      <w:pPr>
        <w:widowControl/>
        <w:autoSpaceDN w:val="0"/>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致：</w:t>
      </w:r>
      <w:r>
        <w:rPr>
          <w:rFonts w:ascii="宋体" w:hAnsi="宋体"/>
          <w:color w:val="000000" w:themeColor="text1"/>
          <w:szCs w:val="21"/>
          <w:highlight w:val="none"/>
          <w:u w:val="single"/>
          <w14:textFill>
            <w14:solidFill>
              <w14:schemeClr w14:val="tx1"/>
            </w14:solidFill>
          </w14:textFill>
        </w:rPr>
        <w:t>江门市住房和城乡建设档案馆（下称“贵单位”）</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现对</w:t>
      </w:r>
      <w:r>
        <w:rPr>
          <w:rFonts w:hint="eastAsia" w:ascii="宋体" w:hAnsi="宋体" w:cs="宋体"/>
          <w:color w:val="000000" w:themeColor="text1"/>
          <w:szCs w:val="21"/>
          <w:highlight w:val="none"/>
          <w:u w:val="single"/>
          <w14:textFill>
            <w14:solidFill>
              <w14:schemeClr w14:val="tx1"/>
            </w14:solidFill>
          </w14:textFill>
        </w:rPr>
        <w:t>2024年市住建局城建电子档案整理及报送系统升级改造（2024-2025年）项目</w:t>
      </w:r>
      <w:r>
        <w:rPr>
          <w:rFonts w:hint="eastAsia" w:ascii="宋体" w:hAnsi="宋体" w:cs="宋体"/>
          <w:color w:val="000000" w:themeColor="text1"/>
          <w:szCs w:val="21"/>
          <w:highlight w:val="none"/>
          <w14:textFill>
            <w14:solidFill>
              <w14:schemeClr w14:val="tx1"/>
            </w14:solidFill>
          </w14:textFill>
        </w:rPr>
        <w:t>的采购需求，我单位承诺如下：</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1.签字代表</w:t>
      </w:r>
      <w:r>
        <w:rPr>
          <w:rFonts w:hint="eastAsia" w:ascii="宋体" w:hAnsi="宋体" w:cs="宋体"/>
          <w:color w:val="000000" w:themeColor="text1"/>
          <w:szCs w:val="21"/>
          <w:highlight w:val="none"/>
          <w:u w:val="single"/>
          <w14:textFill>
            <w14:solidFill>
              <w14:schemeClr w14:val="tx1"/>
            </w14:solidFill>
          </w14:textFill>
        </w:rPr>
        <w:t>（姓名、职务）</w:t>
      </w:r>
      <w:r>
        <w:rPr>
          <w:rFonts w:hint="eastAsia" w:ascii="宋体" w:hAnsi="宋体" w:cs="宋体"/>
          <w:color w:val="000000" w:themeColor="text1"/>
          <w:szCs w:val="21"/>
          <w:highlight w:val="none"/>
          <w14:textFill>
            <w14:solidFill>
              <w14:schemeClr w14:val="tx1"/>
            </w14:solidFill>
          </w14:textFill>
        </w:rPr>
        <w:t>经正式授权并代表我单位</w:t>
      </w:r>
      <w:r>
        <w:rPr>
          <w:rFonts w:hint="eastAsia" w:ascii="宋体" w:hAnsi="宋体" w:cs="宋体"/>
          <w:color w:val="000000" w:themeColor="text1"/>
          <w:szCs w:val="21"/>
          <w:highlight w:val="none"/>
          <w:u w:val="single"/>
          <w14:textFill>
            <w14:solidFill>
              <w14:schemeClr w14:val="tx1"/>
            </w14:solidFill>
          </w14:textFill>
        </w:rPr>
        <w:t>（供应商名称、地址）</w:t>
      </w:r>
      <w:r>
        <w:rPr>
          <w:rFonts w:hint="eastAsia" w:ascii="宋体" w:hAnsi="宋体" w:cs="宋体"/>
          <w:color w:val="000000" w:themeColor="text1"/>
          <w:szCs w:val="21"/>
          <w:highlight w:val="none"/>
          <w14:textFill>
            <w14:solidFill>
              <w14:schemeClr w14:val="tx1"/>
            </w14:solidFill>
          </w14:textFill>
        </w:rPr>
        <w:t>提交响应文件。</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2.我单位愿意参加本次项目的响应，并在确定为供应商后按采购需求文件规定履行义务。</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3.我单位已详细查阅采购需求文件的所有内容，我单位完全理解采购需求文件的内容，不存在对采购需求文件不明白和误解。</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4.响应文件中所提交的所有资料均是准确和真实的，否则，我单位愿意放弃被确定为供应商的权利，并接受有关采购监督管理部门的处罚。</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5.响应有效期为90个日历日，自综合评定之日起计算。</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6.如果综合评定后我单位在响应有效期内撤回，我单位愿意承担贵单位由此而产生的损失。</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7.我单位同意按贵单位的要求和采购需求文件的要求提供有关的一切资料。</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8.与本响应有关的一切正式往来通讯请寄：</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r>
        <w:rPr>
          <w:rFonts w:hint="eastAsia" w:ascii="宋体" w:hAnsi="宋体" w:cs="宋体"/>
          <w:color w:val="000000" w:themeColor="text1"/>
          <w:szCs w:val="21"/>
          <w:highlight w:val="none"/>
          <w:u w:val="single"/>
          <w14:textFill>
            <w14:solidFill>
              <w14:schemeClr w14:val="tx1"/>
            </w14:solidFill>
          </w14:textFill>
        </w:rPr>
        <w:t xml:space="preserve">            （盖公章）               </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供应商代表姓名、职务及联系电话（印刷体）：</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keepNext/>
        <w:keepLines/>
        <w:widowControl/>
        <w:spacing w:line="480" w:lineRule="exact"/>
        <w:outlineLvl w:val="1"/>
        <w:rPr>
          <w:rFonts w:ascii="宋体" w:hAnsi="宋体" w:cs="宋体"/>
          <w:b/>
          <w:bCs/>
          <w:color w:val="000000" w:themeColor="text1"/>
          <w:sz w:val="32"/>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二、响应报价一览表</w:t>
      </w:r>
    </w:p>
    <w:tbl>
      <w:tblPr>
        <w:tblStyle w:val="6"/>
        <w:tblpPr w:leftFromText="180" w:rightFromText="180" w:vertAnchor="text" w:horzAnchor="margin" w:tblpY="387"/>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1755"/>
        <w:gridCol w:w="151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firstLine="422" w:firstLineChars="20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供应商名称</w:t>
            </w:r>
          </w:p>
        </w:tc>
        <w:tc>
          <w:tcPr>
            <w:tcW w:w="1755" w:type="dxa"/>
            <w:tcBorders>
              <w:top w:val="single" w:color="auto" w:sz="4" w:space="0"/>
              <w:left w:val="single" w:color="000000" w:sz="4" w:space="0"/>
              <w:bottom w:val="single" w:color="auto" w:sz="4" w:space="0"/>
              <w:right w:val="single" w:color="auto" w:sz="4" w:space="0"/>
            </w:tcBorders>
            <w:shd w:val="clear" w:color="auto" w:fill="auto"/>
            <w:vAlign w:val="center"/>
          </w:tcPr>
          <w:p>
            <w:pPr>
              <w:spacing w:line="4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响应报价</w:t>
            </w:r>
          </w:p>
          <w:p>
            <w:pPr>
              <w:spacing w:line="4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（元）</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完工期</w:t>
            </w:r>
          </w:p>
        </w:tc>
        <w:tc>
          <w:tcPr>
            <w:tcW w:w="1559" w:type="dxa"/>
            <w:tcBorders>
              <w:top w:val="single" w:color="auto" w:sz="4" w:space="0"/>
              <w:left w:val="single" w:color="000000" w:sz="4" w:space="0"/>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0" w:hRule="atLeast"/>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ascii="宋体" w:hAnsi="宋体" w:cs="宋体"/>
                <w:b/>
                <w:color w:val="000000" w:themeColor="text1"/>
                <w:szCs w:val="21"/>
                <w:highlight w:val="none"/>
                <w14:textFill>
                  <w14:solidFill>
                    <w14:schemeClr w14:val="tx1"/>
                  </w14:solidFill>
                </w14:textFill>
              </w:rPr>
            </w:pPr>
          </w:p>
        </w:tc>
        <w:tc>
          <w:tcPr>
            <w:tcW w:w="1755" w:type="dxa"/>
            <w:tcBorders>
              <w:top w:val="single" w:color="auto" w:sz="4" w:space="0"/>
              <w:left w:val="single" w:color="000000" w:sz="4" w:space="0"/>
              <w:bottom w:val="single" w:color="auto" w:sz="4" w:space="0"/>
              <w:right w:val="single" w:color="auto" w:sz="4" w:space="0"/>
            </w:tcBorders>
            <w:shd w:val="clear" w:color="auto" w:fill="auto"/>
            <w:vAlign w:val="center"/>
          </w:tcPr>
          <w:p>
            <w:pPr>
              <w:spacing w:line="480" w:lineRule="exact"/>
              <w:ind w:firstLine="422" w:firstLineChars="200"/>
              <w:rPr>
                <w:rFonts w:ascii="宋体" w:hAnsi="宋体" w:cs="宋体"/>
                <w:b/>
                <w:color w:val="000000" w:themeColor="text1"/>
                <w:szCs w:val="21"/>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cs="宋体"/>
                <w:color w:val="000000" w:themeColor="text1"/>
                <w:szCs w:val="21"/>
                <w:highlight w:val="none"/>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cs="宋体"/>
                <w:color w:val="000000" w:themeColor="text1"/>
                <w:szCs w:val="21"/>
                <w:highlight w:val="none"/>
                <w14:textFill>
                  <w14:solidFill>
                    <w14:schemeClr w14:val="tx1"/>
                  </w14:solidFill>
                </w14:textFill>
              </w:rPr>
            </w:pPr>
          </w:p>
        </w:tc>
      </w:tr>
    </w:tbl>
    <w:p>
      <w:pPr>
        <w:ind w:firstLine="420" w:firstLineChars="200"/>
        <w:jc w:val="center"/>
        <w:rPr>
          <w:rFonts w:ascii="Calibri" w:hAnsi="宋体" w:cs="宋体"/>
          <w:bCs/>
          <w:color w:val="000000" w:themeColor="text1"/>
          <w:szCs w:val="21"/>
          <w:highlight w:val="none"/>
          <w14:textFill>
            <w14:solidFill>
              <w14:schemeClr w14:val="tx1"/>
            </w14:solidFill>
          </w14:textFill>
        </w:rPr>
      </w:pPr>
      <w:r>
        <w:rPr>
          <w:rFonts w:ascii="Calibri" w:hAnsi="宋体" w:cs="宋体"/>
          <w:bCs/>
          <w:color w:val="000000" w:themeColor="text1"/>
          <w:szCs w:val="21"/>
          <w:highlight w:val="none"/>
          <w14:textFill>
            <w14:solidFill>
              <w14:schemeClr w14:val="tx1"/>
            </w14:solidFill>
          </w14:textFill>
        </w:rPr>
        <w:t xml:space="preserve">                                                        单位：人民币</w:t>
      </w:r>
    </w:p>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供应商的响应报价须以人民币为单位，应包含人工成本、投入的设备成本、材料成本、管理费、利润、税金、费用等完成本项目的一切费用的总和。</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Arial"/>
          <w:color w:val="000000" w:themeColor="text1"/>
          <w:kern w:val="11"/>
          <w:szCs w:val="21"/>
          <w:highlight w:val="none"/>
          <w14:textFill>
            <w14:solidFill>
              <w14:schemeClr w14:val="tx1"/>
            </w14:solidFill>
          </w14:textFill>
        </w:rPr>
        <w:t>响应报价</w:t>
      </w:r>
      <w:r>
        <w:rPr>
          <w:rFonts w:hint="eastAsia" w:ascii="宋体" w:hAnsi="宋体" w:cs="宋体"/>
          <w:color w:val="000000" w:themeColor="text1"/>
          <w:szCs w:val="21"/>
          <w:highlight w:val="none"/>
          <w14:textFill>
            <w14:solidFill>
              <w14:schemeClr w14:val="tx1"/>
            </w14:solidFill>
          </w14:textFill>
        </w:rPr>
        <w:t>：人民币20万元（含税）；最高限价为人民币20万元（含税），响应报价不得超过最高限价。</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完工期：自合同生效之日起，服务期5个月。</w:t>
      </w:r>
    </w:p>
    <w:p>
      <w:pPr>
        <w:spacing w:before="50"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供应商认为有必要说明而本表中无相应栏目的，请在“备注”一栏中说明。</w:t>
      </w:r>
    </w:p>
    <w:p>
      <w:pPr>
        <w:spacing w:line="360" w:lineRule="auto"/>
        <w:ind w:firstLine="48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供应商代表签字及盖公章：</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80"/>
        <w:rPr>
          <w:rFonts w:ascii="宋体" w:hAnsi="宋体" w:cs="宋体"/>
          <w:color w:val="000000" w:themeColor="text1"/>
          <w:szCs w:val="21"/>
          <w:highlight w:val="none"/>
          <w:u w:val="single"/>
          <w14:textFill>
            <w14:solidFill>
              <w14:schemeClr w14:val="tx1"/>
            </w14:solidFill>
          </w14:textFill>
        </w:rPr>
      </w:pPr>
    </w:p>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keepNext/>
        <w:keepLines/>
        <w:widowControl/>
        <w:spacing w:line="480" w:lineRule="exact"/>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三、响应报价明细表</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供应商名称：</w:t>
      </w:r>
      <w:r>
        <w:rPr>
          <w:rFonts w:hint="eastAsia" w:ascii="宋体" w:hAnsi="宋体" w:cs="宋体"/>
          <w:b/>
          <w:color w:val="000000" w:themeColor="text1"/>
          <w:szCs w:val="21"/>
          <w:highlight w:val="none"/>
          <w:u w:val="single"/>
          <w14:textFill>
            <w14:solidFill>
              <w14:schemeClr w14:val="tx1"/>
            </w14:solidFill>
          </w14:textFill>
        </w:rPr>
        <w:t xml:space="preserve">                              </w:t>
      </w:r>
    </w:p>
    <w:tbl>
      <w:tblPr>
        <w:tblStyle w:val="6"/>
        <w:tblW w:w="89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2020"/>
        <w:gridCol w:w="1275"/>
        <w:gridCol w:w="1844"/>
        <w:gridCol w:w="1651"/>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6"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37"/>
              <w:ind w:left="148" w:right="144"/>
              <w:jc w:val="center"/>
              <w:rPr>
                <w:rFonts w:ascii="宋体" w:hAnsi="宋体"/>
                <w:b/>
                <w:color w:val="000000" w:themeColor="text1"/>
                <w:kern w:val="0"/>
                <w:szCs w:val="22"/>
                <w:highlight w:val="none"/>
                <w14:textFill>
                  <w14:solidFill>
                    <w14:schemeClr w14:val="tx1"/>
                  </w14:solidFill>
                </w14:textFill>
              </w:rPr>
            </w:pPr>
            <w:r>
              <w:rPr>
                <w:rFonts w:ascii="宋体" w:hAnsi="宋体"/>
                <w:b/>
                <w:color w:val="000000" w:themeColor="text1"/>
                <w:kern w:val="0"/>
                <w:szCs w:val="22"/>
                <w:highlight w:val="none"/>
                <w14:textFill>
                  <w14:solidFill>
                    <w14:schemeClr w14:val="tx1"/>
                  </w14:solidFill>
                </w14:textFill>
              </w:rPr>
              <w:t>序号</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37"/>
              <w:ind w:right="648"/>
              <w:jc w:val="center"/>
              <w:rPr>
                <w:rFonts w:ascii="宋体" w:hAnsi="宋体"/>
                <w:b/>
                <w:color w:val="000000" w:themeColor="text1"/>
                <w:kern w:val="0"/>
                <w:szCs w:val="22"/>
                <w:highlight w:val="none"/>
                <w14:textFill>
                  <w14:solidFill>
                    <w14:schemeClr w14:val="tx1"/>
                  </w14:solidFill>
                </w14:textFill>
              </w:rPr>
            </w:pPr>
            <w:r>
              <w:rPr>
                <w:rFonts w:ascii="宋体" w:hAnsi="宋体"/>
                <w:b/>
                <w:color w:val="000000" w:themeColor="text1"/>
                <w:kern w:val="0"/>
                <w:szCs w:val="22"/>
                <w:highlight w:val="none"/>
                <w14:textFill>
                  <w14:solidFill>
                    <w14:schemeClr w14:val="tx1"/>
                  </w14:solidFill>
                </w14:textFill>
              </w:rPr>
              <w:t>内容</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37"/>
              <w:jc w:val="center"/>
              <w:rPr>
                <w:rFonts w:ascii="宋体" w:hAnsi="宋体"/>
                <w:b/>
                <w:color w:val="000000" w:themeColor="text1"/>
                <w:kern w:val="0"/>
                <w:szCs w:val="22"/>
                <w:highlight w:val="none"/>
                <w14:textFill>
                  <w14:solidFill>
                    <w14:schemeClr w14:val="tx1"/>
                  </w14:solidFill>
                </w14:textFill>
              </w:rPr>
            </w:pPr>
            <w:r>
              <w:rPr>
                <w:rFonts w:ascii="宋体" w:hAnsi="宋体"/>
                <w:b/>
                <w:color w:val="000000" w:themeColor="text1"/>
                <w:kern w:val="0"/>
                <w:szCs w:val="22"/>
                <w:highlight w:val="none"/>
                <w14:textFill>
                  <w14:solidFill>
                    <w14:schemeClr w14:val="tx1"/>
                  </w14:solidFill>
                </w14:textFill>
              </w:rPr>
              <w:t>工作量</w:t>
            </w: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
              <w:ind w:left="183" w:right="178"/>
              <w:jc w:val="center"/>
              <w:rPr>
                <w:rFonts w:ascii="宋体" w:hAnsi="宋体"/>
                <w:b/>
                <w:color w:val="000000" w:themeColor="text1"/>
                <w:kern w:val="0"/>
                <w:szCs w:val="22"/>
                <w:highlight w:val="none"/>
                <w14:textFill>
                  <w14:solidFill>
                    <w14:schemeClr w14:val="tx1"/>
                  </w14:solidFill>
                </w14:textFill>
              </w:rPr>
            </w:pPr>
            <w:r>
              <w:rPr>
                <w:rFonts w:ascii="宋体" w:hAnsi="宋体"/>
                <w:b/>
                <w:color w:val="000000" w:themeColor="text1"/>
                <w:kern w:val="0"/>
                <w:szCs w:val="22"/>
                <w:highlight w:val="none"/>
                <w14:textFill>
                  <w14:solidFill>
                    <w14:schemeClr w14:val="tx1"/>
                  </w14:solidFill>
                </w14:textFill>
              </w:rPr>
              <w:t>分项报价</w:t>
            </w:r>
          </w:p>
          <w:p>
            <w:pPr>
              <w:widowControl/>
              <w:autoSpaceDE w:val="0"/>
              <w:autoSpaceDN w:val="0"/>
              <w:spacing w:before="4" w:line="252" w:lineRule="exact"/>
              <w:ind w:left="185" w:right="178"/>
              <w:jc w:val="center"/>
              <w:rPr>
                <w:rFonts w:ascii="宋体" w:hAnsi="宋体"/>
                <w:b/>
                <w:color w:val="000000" w:themeColor="text1"/>
                <w:kern w:val="0"/>
                <w:szCs w:val="22"/>
                <w:highlight w:val="none"/>
                <w14:textFill>
                  <w14:solidFill>
                    <w14:schemeClr w14:val="tx1"/>
                  </w14:solidFill>
                </w14:textFill>
              </w:rPr>
            </w:pPr>
            <w:r>
              <w:rPr>
                <w:rFonts w:ascii="宋体" w:hAnsi="宋体"/>
                <w:b/>
                <w:color w:val="000000" w:themeColor="text1"/>
                <w:kern w:val="0"/>
                <w:szCs w:val="22"/>
                <w:highlight w:val="none"/>
                <w14:textFill>
                  <w14:solidFill>
                    <w14:schemeClr w14:val="tx1"/>
                  </w14:solidFill>
                </w14:textFill>
              </w:rPr>
              <w:t>（万元人民币）</w:t>
            </w: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37"/>
              <w:jc w:val="center"/>
              <w:rPr>
                <w:rFonts w:ascii="宋体" w:hAnsi="宋体"/>
                <w:b/>
                <w:color w:val="000000" w:themeColor="text1"/>
                <w:kern w:val="0"/>
                <w:szCs w:val="22"/>
                <w:highlight w:val="none"/>
                <w14:textFill>
                  <w14:solidFill>
                    <w14:schemeClr w14:val="tx1"/>
                  </w14:solidFill>
                </w14:textFill>
              </w:rPr>
            </w:pPr>
            <w:r>
              <w:rPr>
                <w:rFonts w:ascii="宋体" w:hAnsi="宋体"/>
                <w:b/>
                <w:color w:val="000000" w:themeColor="text1"/>
                <w:kern w:val="0"/>
                <w:szCs w:val="22"/>
                <w:highlight w:val="none"/>
                <w14:textFill>
                  <w14:solidFill>
                    <w14:schemeClr w14:val="tx1"/>
                  </w14:solidFill>
                </w14:textFill>
              </w:rPr>
              <w:t>内容描述</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37"/>
              <w:jc w:val="center"/>
              <w:rPr>
                <w:rFonts w:ascii="宋体" w:hAnsi="宋体"/>
                <w:b/>
                <w:color w:val="000000" w:themeColor="text1"/>
                <w:kern w:val="0"/>
                <w:szCs w:val="22"/>
                <w:highlight w:val="none"/>
                <w14:textFill>
                  <w14:solidFill>
                    <w14:schemeClr w14:val="tx1"/>
                  </w14:solidFill>
                </w14:textFill>
              </w:rPr>
            </w:pPr>
            <w:r>
              <w:rPr>
                <w:rFonts w:ascii="宋体" w:hAnsi="宋体"/>
                <w:b/>
                <w:color w:val="000000" w:themeColor="text1"/>
                <w:kern w:val="0"/>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000000" w:themeColor="text1"/>
                <w:kern w:val="0"/>
                <w:sz w:val="17"/>
                <w:szCs w:val="22"/>
                <w:highlight w:val="none"/>
                <w14:textFill>
                  <w14:solidFill>
                    <w14:schemeClr w14:val="tx1"/>
                  </w14:solidFill>
                </w14:textFill>
              </w:rPr>
            </w:pPr>
          </w:p>
          <w:p>
            <w:pPr>
              <w:widowControl/>
              <w:autoSpaceDE w:val="0"/>
              <w:autoSpaceDN w:val="0"/>
              <w:ind w:left="4"/>
              <w:jc w:val="center"/>
              <w:rPr>
                <w:rFonts w:ascii="宋体" w:hAnsi="宋体"/>
                <w:color w:val="000000" w:themeColor="text1"/>
                <w:kern w:val="0"/>
                <w:szCs w:val="22"/>
                <w:highlight w:val="none"/>
                <w14:textFill>
                  <w14:solidFill>
                    <w14:schemeClr w14:val="tx1"/>
                  </w14:solidFill>
                </w14:textFill>
              </w:rPr>
            </w:pPr>
            <w:r>
              <w:rPr>
                <w:rFonts w:ascii="宋体" w:hAnsi="宋体"/>
                <w:color w:val="000000" w:themeColor="text1"/>
                <w:kern w:val="0"/>
                <w:szCs w:val="22"/>
                <w:highlight w:val="none"/>
                <w14:textFill>
                  <w14:solidFill>
                    <w14:schemeClr w14:val="tx1"/>
                  </w14:solidFill>
                </w14:textFill>
              </w:rPr>
              <w:t>1</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000000" w:themeColor="text1"/>
                <w:kern w:val="0"/>
                <w:sz w:val="17"/>
                <w:szCs w:val="22"/>
                <w:highlight w:val="none"/>
                <w14:textFill>
                  <w14:solidFill>
                    <w14:schemeClr w14:val="tx1"/>
                  </w14:solidFill>
                </w14:textFill>
              </w:rPr>
            </w:pPr>
          </w:p>
          <w:p>
            <w:pPr>
              <w:widowControl/>
              <w:autoSpaceDE w:val="0"/>
              <w:autoSpaceDN w:val="0"/>
              <w:ind w:left="4"/>
              <w:jc w:val="center"/>
              <w:rPr>
                <w:rFonts w:ascii="宋体" w:hAnsi="宋体"/>
                <w:color w:val="000000" w:themeColor="text1"/>
                <w:kern w:val="0"/>
                <w:szCs w:val="22"/>
                <w:highlight w:val="none"/>
                <w14:textFill>
                  <w14:solidFill>
                    <w14:schemeClr w14:val="tx1"/>
                  </w14:solidFill>
                </w14:textFill>
              </w:rPr>
            </w:pPr>
            <w:r>
              <w:rPr>
                <w:rFonts w:ascii="宋体" w:hAnsi="宋体"/>
                <w:color w:val="000000" w:themeColor="text1"/>
                <w:kern w:val="0"/>
                <w:szCs w:val="22"/>
                <w:highlight w:val="none"/>
                <w14:textFill>
                  <w14:solidFill>
                    <w14:schemeClr w14:val="tx1"/>
                  </w14:solidFill>
                </w14:textFill>
              </w:rPr>
              <w:t>2</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000000" w:themeColor="text1"/>
                <w:kern w:val="0"/>
                <w:sz w:val="17"/>
                <w:szCs w:val="22"/>
                <w:highlight w:val="none"/>
                <w14:textFill>
                  <w14:solidFill>
                    <w14:schemeClr w14:val="tx1"/>
                  </w14:solidFill>
                </w14:textFill>
              </w:rPr>
            </w:pPr>
          </w:p>
          <w:p>
            <w:pPr>
              <w:widowControl/>
              <w:autoSpaceDE w:val="0"/>
              <w:autoSpaceDN w:val="0"/>
              <w:ind w:left="4"/>
              <w:jc w:val="center"/>
              <w:rPr>
                <w:rFonts w:ascii="宋体" w:hAnsi="宋体"/>
                <w:color w:val="000000" w:themeColor="text1"/>
                <w:kern w:val="0"/>
                <w:szCs w:val="22"/>
                <w:highlight w:val="none"/>
                <w14:textFill>
                  <w14:solidFill>
                    <w14:schemeClr w14:val="tx1"/>
                  </w14:solidFill>
                </w14:textFill>
              </w:rPr>
            </w:pPr>
            <w:r>
              <w:rPr>
                <w:rFonts w:ascii="宋体" w:hAnsi="宋体"/>
                <w:color w:val="000000" w:themeColor="text1"/>
                <w:kern w:val="0"/>
                <w:szCs w:val="22"/>
                <w:highlight w:val="none"/>
                <w14:textFill>
                  <w14:solidFill>
                    <w14:schemeClr w14:val="tx1"/>
                  </w14:solidFill>
                </w14:textFill>
              </w:rPr>
              <w:t>3</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0"/>
              <w:jc w:val="left"/>
              <w:rPr>
                <w:rFonts w:hAnsi="宋体"/>
                <w:b/>
                <w:color w:val="000000" w:themeColor="text1"/>
                <w:kern w:val="0"/>
                <w:sz w:val="17"/>
                <w:szCs w:val="22"/>
                <w:highlight w:val="none"/>
                <w14:textFill>
                  <w14:solidFill>
                    <w14:schemeClr w14:val="tx1"/>
                  </w14:solidFill>
                </w14:textFill>
              </w:rPr>
            </w:pPr>
          </w:p>
          <w:p>
            <w:pPr>
              <w:widowControl/>
              <w:autoSpaceDE w:val="0"/>
              <w:autoSpaceDN w:val="0"/>
              <w:ind w:left="4"/>
              <w:jc w:val="center"/>
              <w:rPr>
                <w:rFonts w:ascii="宋体" w:hAnsi="宋体"/>
                <w:color w:val="000000" w:themeColor="text1"/>
                <w:kern w:val="0"/>
                <w:szCs w:val="22"/>
                <w:highlight w:val="none"/>
                <w14:textFill>
                  <w14:solidFill>
                    <w14:schemeClr w14:val="tx1"/>
                  </w14:solidFill>
                </w14:textFill>
              </w:rPr>
            </w:pPr>
            <w:r>
              <w:rPr>
                <w:rFonts w:ascii="宋体" w:hAnsi="宋体"/>
                <w:color w:val="000000" w:themeColor="text1"/>
                <w:kern w:val="0"/>
                <w:szCs w:val="22"/>
                <w:highlight w:val="none"/>
                <w14:textFill>
                  <w14:solidFill>
                    <w14:schemeClr w14:val="tx1"/>
                  </w14:solidFill>
                </w14:textFill>
              </w:rPr>
              <w:t>4</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000000" w:themeColor="text1"/>
                <w:kern w:val="0"/>
                <w:sz w:val="17"/>
                <w:szCs w:val="22"/>
                <w:highlight w:val="none"/>
                <w14:textFill>
                  <w14:solidFill>
                    <w14:schemeClr w14:val="tx1"/>
                  </w14:solidFill>
                </w14:textFill>
              </w:rPr>
            </w:pPr>
          </w:p>
          <w:p>
            <w:pPr>
              <w:widowControl/>
              <w:autoSpaceDE w:val="0"/>
              <w:autoSpaceDN w:val="0"/>
              <w:ind w:left="4"/>
              <w:jc w:val="center"/>
              <w:rPr>
                <w:rFonts w:ascii="宋体" w:hAnsi="宋体"/>
                <w:color w:val="000000" w:themeColor="text1"/>
                <w:kern w:val="0"/>
                <w:szCs w:val="22"/>
                <w:highlight w:val="none"/>
                <w14:textFill>
                  <w14:solidFill>
                    <w14:schemeClr w14:val="tx1"/>
                  </w14:solidFill>
                </w14:textFill>
              </w:rPr>
            </w:pPr>
            <w:r>
              <w:rPr>
                <w:rFonts w:ascii="宋体" w:hAnsi="宋体"/>
                <w:color w:val="000000" w:themeColor="text1"/>
                <w:kern w:val="0"/>
                <w:szCs w:val="22"/>
                <w:highlight w:val="none"/>
                <w14:textFill>
                  <w14:solidFill>
                    <w14:schemeClr w14:val="tx1"/>
                  </w14:solidFill>
                </w14:textFill>
              </w:rPr>
              <w:t>5</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000000" w:themeColor="text1"/>
                <w:kern w:val="0"/>
                <w:sz w:val="17"/>
                <w:szCs w:val="22"/>
                <w:highlight w:val="none"/>
                <w14:textFill>
                  <w14:solidFill>
                    <w14:schemeClr w14:val="tx1"/>
                  </w14:solidFill>
                </w14:textFill>
              </w:rPr>
            </w:pPr>
          </w:p>
          <w:p>
            <w:pPr>
              <w:widowControl/>
              <w:autoSpaceDE w:val="0"/>
              <w:autoSpaceDN w:val="0"/>
              <w:ind w:left="4"/>
              <w:jc w:val="center"/>
              <w:rPr>
                <w:rFonts w:ascii="宋体" w:hAnsi="宋体"/>
                <w:color w:val="000000" w:themeColor="text1"/>
                <w:kern w:val="0"/>
                <w:szCs w:val="22"/>
                <w:highlight w:val="none"/>
                <w14:textFill>
                  <w14:solidFill>
                    <w14:schemeClr w14:val="tx1"/>
                  </w14:solidFill>
                </w14:textFill>
              </w:rPr>
            </w:pPr>
            <w:r>
              <w:rPr>
                <w:rFonts w:ascii="宋体" w:hAnsi="宋体"/>
                <w:color w:val="000000" w:themeColor="text1"/>
                <w:kern w:val="0"/>
                <w:szCs w:val="22"/>
                <w:highlight w:val="none"/>
                <w14:textFill>
                  <w14:solidFill>
                    <w14:schemeClr w14:val="tx1"/>
                  </w14:solidFill>
                </w14:textFill>
              </w:rPr>
              <w:t>6</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000000" w:themeColor="text1"/>
                <w:kern w:val="0"/>
                <w:sz w:val="17"/>
                <w:szCs w:val="22"/>
                <w:highlight w:val="none"/>
                <w14:textFill>
                  <w14:solidFill>
                    <w14:schemeClr w14:val="tx1"/>
                  </w14:solidFill>
                </w14:textFill>
              </w:rPr>
            </w:pPr>
          </w:p>
          <w:p>
            <w:pPr>
              <w:widowControl/>
              <w:autoSpaceDE w:val="0"/>
              <w:autoSpaceDN w:val="0"/>
              <w:ind w:left="4"/>
              <w:jc w:val="center"/>
              <w:rPr>
                <w:rFonts w:ascii="宋体" w:hAnsi="宋体"/>
                <w:color w:val="000000" w:themeColor="text1"/>
                <w:kern w:val="0"/>
                <w:szCs w:val="22"/>
                <w:highlight w:val="none"/>
                <w14:textFill>
                  <w14:solidFill>
                    <w14:schemeClr w14:val="tx1"/>
                  </w14:solidFill>
                </w14:textFill>
              </w:rPr>
            </w:pPr>
            <w:r>
              <w:rPr>
                <w:rFonts w:ascii="宋体" w:hAnsi="宋体"/>
                <w:color w:val="000000" w:themeColor="text1"/>
                <w:kern w:val="0"/>
                <w:szCs w:val="22"/>
                <w:highlight w:val="none"/>
                <w14:textFill>
                  <w14:solidFill>
                    <w14:schemeClr w14:val="tx1"/>
                  </w14:solidFill>
                </w14:textFill>
              </w:rPr>
              <w:t>7</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8"/>
              <w:jc w:val="left"/>
              <w:rPr>
                <w:rFonts w:hAnsi="宋体"/>
                <w:b/>
                <w:color w:val="000000" w:themeColor="text1"/>
                <w:kern w:val="0"/>
                <w:sz w:val="17"/>
                <w:szCs w:val="22"/>
                <w:highlight w:val="none"/>
                <w14:textFill>
                  <w14:solidFill>
                    <w14:schemeClr w14:val="tx1"/>
                  </w14:solidFill>
                </w14:textFill>
              </w:rPr>
            </w:pPr>
          </w:p>
          <w:p>
            <w:pPr>
              <w:widowControl/>
              <w:autoSpaceDE w:val="0"/>
              <w:autoSpaceDN w:val="0"/>
              <w:ind w:left="12"/>
              <w:jc w:val="center"/>
              <w:rPr>
                <w:rFonts w:ascii="宋体" w:hAnsi="宋体"/>
                <w:color w:val="000000" w:themeColor="text1"/>
                <w:kern w:val="0"/>
                <w:szCs w:val="22"/>
                <w:highlight w:val="none"/>
                <w14:textFill>
                  <w14:solidFill>
                    <w14:schemeClr w14:val="tx1"/>
                  </w14:solidFill>
                </w14:textFill>
              </w:rPr>
            </w:pPr>
            <w:r>
              <w:rPr>
                <w:rFonts w:ascii="宋体" w:hAnsi="宋体"/>
                <w:color w:val="000000" w:themeColor="text1"/>
                <w:kern w:val="0"/>
                <w:szCs w:val="22"/>
                <w:highlight w:val="none"/>
                <w14:textFill>
                  <w14:solidFill>
                    <w14:schemeClr w14:val="tx1"/>
                  </w14:solidFill>
                </w14:textFill>
              </w:rPr>
              <w:t>…</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000000" w:themeColor="text1"/>
                <w:kern w:val="0"/>
                <w:sz w:val="20"/>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4" w:hRule="atLeast"/>
        </w:trPr>
        <w:tc>
          <w:tcPr>
            <w:tcW w:w="2704"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b/>
                <w:color w:val="000000" w:themeColor="text1"/>
                <w:kern w:val="0"/>
                <w:sz w:val="20"/>
                <w:szCs w:val="22"/>
                <w:highlight w:val="none"/>
                <w14:textFill>
                  <w14:solidFill>
                    <w14:schemeClr w14:val="tx1"/>
                  </w14:solidFill>
                </w14:textFill>
              </w:rPr>
            </w:pPr>
          </w:p>
          <w:p>
            <w:pPr>
              <w:widowControl/>
              <w:autoSpaceDE w:val="0"/>
              <w:autoSpaceDN w:val="0"/>
              <w:spacing w:before="7"/>
              <w:jc w:val="left"/>
              <w:rPr>
                <w:rFonts w:hAnsi="宋体"/>
                <w:b/>
                <w:color w:val="000000" w:themeColor="text1"/>
                <w:kern w:val="0"/>
                <w:sz w:val="25"/>
                <w:szCs w:val="22"/>
                <w:highlight w:val="none"/>
                <w14:textFill>
                  <w14:solidFill>
                    <w14:schemeClr w14:val="tx1"/>
                  </w14:solidFill>
                </w14:textFill>
              </w:rPr>
            </w:pPr>
          </w:p>
          <w:p>
            <w:pPr>
              <w:widowControl/>
              <w:autoSpaceDE w:val="0"/>
              <w:autoSpaceDN w:val="0"/>
              <w:ind w:left="847"/>
              <w:jc w:val="left"/>
              <w:rPr>
                <w:rFonts w:ascii="宋体" w:hAnsi="宋体"/>
                <w:b/>
                <w:color w:val="000000" w:themeColor="text1"/>
                <w:kern w:val="0"/>
                <w:szCs w:val="22"/>
                <w:highlight w:val="none"/>
                <w14:textFill>
                  <w14:solidFill>
                    <w14:schemeClr w14:val="tx1"/>
                  </w14:solidFill>
                </w14:textFill>
              </w:rPr>
            </w:pPr>
            <w:r>
              <w:rPr>
                <w:rFonts w:ascii="宋体" w:hAnsi="宋体"/>
                <w:b/>
                <w:color w:val="000000" w:themeColor="text1"/>
                <w:kern w:val="0"/>
                <w:szCs w:val="22"/>
                <w:highlight w:val="none"/>
                <w14:textFill>
                  <w14:solidFill>
                    <w14:schemeClr w14:val="tx1"/>
                  </w14:solidFill>
                </w14:textFill>
              </w:rPr>
              <w:t>响应总价</w:t>
            </w:r>
          </w:p>
        </w:tc>
        <w:tc>
          <w:tcPr>
            <w:tcW w:w="6239"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71"/>
              <w:ind w:left="106"/>
              <w:jc w:val="left"/>
              <w:rPr>
                <w:rFonts w:ascii="宋体" w:hAnsi="宋体"/>
                <w:color w:val="000000" w:themeColor="text1"/>
                <w:kern w:val="0"/>
                <w:szCs w:val="22"/>
                <w:highlight w:val="none"/>
                <w14:textFill>
                  <w14:solidFill>
                    <w14:schemeClr w14:val="tx1"/>
                  </w14:solidFill>
                </w14:textFill>
              </w:rPr>
            </w:pPr>
            <w:r>
              <w:rPr>
                <w:rFonts w:ascii="宋体" w:hAnsi="宋体"/>
                <w:color w:val="000000" w:themeColor="text1"/>
                <w:kern w:val="0"/>
                <w:szCs w:val="22"/>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3" w:hRule="atLeast"/>
        </w:trPr>
        <w:tc>
          <w:tcPr>
            <w:tcW w:w="2704" w:type="dxa"/>
            <w:gridSpan w:val="2"/>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sz w:val="20"/>
                <w:szCs w:val="20"/>
                <w:highlight w:val="none"/>
                <w14:textFill>
                  <w14:solidFill>
                    <w14:schemeClr w14:val="tx1"/>
                  </w14:solidFill>
                </w14:textFill>
              </w:rPr>
            </w:pPr>
          </w:p>
        </w:tc>
        <w:tc>
          <w:tcPr>
            <w:tcW w:w="6239"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5"/>
              <w:jc w:val="left"/>
              <w:rPr>
                <w:rFonts w:hAnsi="宋体"/>
                <w:b/>
                <w:color w:val="000000" w:themeColor="text1"/>
                <w:kern w:val="0"/>
                <w:sz w:val="18"/>
                <w:szCs w:val="22"/>
                <w:highlight w:val="none"/>
                <w14:textFill>
                  <w14:solidFill>
                    <w14:schemeClr w14:val="tx1"/>
                  </w14:solidFill>
                </w14:textFill>
              </w:rPr>
            </w:pPr>
          </w:p>
          <w:p>
            <w:pPr>
              <w:widowControl/>
              <w:autoSpaceDE w:val="0"/>
              <w:autoSpaceDN w:val="0"/>
              <w:ind w:left="106"/>
              <w:jc w:val="left"/>
              <w:rPr>
                <w:rFonts w:ascii="宋体" w:hAnsi="宋体"/>
                <w:color w:val="000000" w:themeColor="text1"/>
                <w:kern w:val="0"/>
                <w:szCs w:val="22"/>
                <w:highlight w:val="none"/>
                <w14:textFill>
                  <w14:solidFill>
                    <w14:schemeClr w14:val="tx1"/>
                  </w14:solidFill>
                </w14:textFill>
              </w:rPr>
            </w:pPr>
            <w:r>
              <w:rPr>
                <w:rFonts w:ascii="宋体" w:hAnsi="宋体"/>
                <w:color w:val="000000" w:themeColor="text1"/>
                <w:kern w:val="0"/>
                <w:szCs w:val="22"/>
                <w:highlight w:val="none"/>
                <w14:textFill>
                  <w14:solidFill>
                    <w14:schemeClr w14:val="tx1"/>
                  </w14:solidFill>
                </w14:textFill>
              </w:rPr>
              <w:t>大写：</w:t>
            </w:r>
          </w:p>
        </w:tc>
      </w:tr>
    </w:tbl>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注：</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供应商报价为整个项目报价，以人民币为结算单位。</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本表格是为方便供应商提供响应报价的报价分析，响应报价应为以上各分项价格之和。</w:t>
      </w:r>
    </w:p>
    <w:p>
      <w:pPr>
        <w:spacing w:line="480" w:lineRule="exact"/>
        <w:ind w:firstLine="420" w:firstLineChars="200"/>
        <w:rPr>
          <w:rFonts w:ascii="宋体" w:hAnsi="宋体" w:cs="宋体"/>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本表格如不能满足需要，供应商可根据本格式自行制表填写。</w:t>
      </w:r>
    </w:p>
    <w:p>
      <w:pPr>
        <w:spacing w:line="480" w:lineRule="exact"/>
        <w:ind w:firstLine="422" w:firstLineChars="200"/>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供应商代表签字及盖公章：</w:t>
      </w:r>
      <w:r>
        <w:rPr>
          <w:rFonts w:hint="eastAsia" w:ascii="宋体" w:hAnsi="宋体" w:cs="宋体"/>
          <w:b/>
          <w:color w:val="000000" w:themeColor="text1"/>
          <w:szCs w:val="21"/>
          <w:highlight w:val="none"/>
          <w:u w:val="single"/>
          <w14:textFill>
            <w14:solidFill>
              <w14:schemeClr w14:val="tx1"/>
            </w14:solidFill>
          </w14:textFill>
        </w:rPr>
        <w:t xml:space="preserve">                    </w:t>
      </w:r>
    </w:p>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keepNext/>
        <w:keepLines/>
        <w:widowControl/>
        <w:spacing w:line="480" w:lineRule="exact"/>
        <w:outlineLvl w:val="1"/>
        <w:rPr>
          <w:rFonts w:ascii="宋体" w:hAnsi="宋体" w:cs="宋体"/>
          <w:b/>
          <w:bCs/>
          <w:color w:val="000000" w:themeColor="text1"/>
          <w:sz w:val="32"/>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四、供应商情况简介</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供应商名称：</w:t>
      </w:r>
      <w:r>
        <w:rPr>
          <w:rFonts w:hint="eastAsia" w:ascii="宋体" w:hAnsi="宋体" w:cs="宋体"/>
          <w:b/>
          <w:color w:val="000000" w:themeColor="text1"/>
          <w:szCs w:val="21"/>
          <w:highlight w:val="none"/>
          <w:u w:val="single"/>
          <w14:textFill>
            <w14:solidFill>
              <w14:schemeClr w14:val="tx1"/>
            </w14:solidFill>
          </w14:textFill>
        </w:rPr>
        <w:t xml:space="preserve">                              </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主要内容应包括：</w:t>
      </w:r>
    </w:p>
    <w:p>
      <w:pPr>
        <w:autoSpaceDE w:val="0"/>
        <w:autoSpaceDN w:val="0"/>
        <w:adjustRightInd w:val="0"/>
        <w:spacing w:line="48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供应商的建立和发展历程，相应历史，获得的荣誉等等；</w:t>
      </w:r>
    </w:p>
    <w:p>
      <w:pPr>
        <w:autoSpaceDE w:val="0"/>
        <w:autoSpaceDN w:val="0"/>
        <w:adjustRightInd w:val="0"/>
        <w:spacing w:line="48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供应商的综合资质及企业实力情况；</w:t>
      </w:r>
    </w:p>
    <w:p>
      <w:pPr>
        <w:autoSpaceDE w:val="0"/>
        <w:autoSpaceDN w:val="0"/>
        <w:adjustRightInd w:val="0"/>
        <w:spacing w:line="48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信息安全及信息技术服务</w:t>
      </w:r>
      <w:r>
        <w:rPr>
          <w:rFonts w:ascii="宋体" w:hAnsi="宋体"/>
          <w:color w:val="000000" w:themeColor="text1"/>
          <w:kern w:val="0"/>
          <w:szCs w:val="21"/>
          <w:highlight w:val="none"/>
          <w14:textFill>
            <w14:solidFill>
              <w14:schemeClr w14:val="tx1"/>
            </w14:solidFill>
          </w14:textFill>
        </w:rPr>
        <w:t>管理</w:t>
      </w:r>
      <w:r>
        <w:rPr>
          <w:rFonts w:hint="eastAsia" w:ascii="宋体" w:hAnsi="宋体"/>
          <w:color w:val="000000" w:themeColor="text1"/>
          <w:kern w:val="0"/>
          <w:szCs w:val="21"/>
          <w:highlight w:val="none"/>
          <w14:textFill>
            <w14:solidFill>
              <w14:schemeClr w14:val="tx1"/>
            </w14:solidFill>
          </w14:textFill>
        </w:rPr>
        <w:t>能力</w:t>
      </w:r>
      <w:r>
        <w:rPr>
          <w:rFonts w:hint="eastAsia" w:ascii="宋体" w:hAnsi="宋体" w:cs="宋体"/>
          <w:color w:val="000000" w:themeColor="text1"/>
          <w:szCs w:val="21"/>
          <w:highlight w:val="none"/>
          <w14:textFill>
            <w14:solidFill>
              <w14:schemeClr w14:val="tx1"/>
            </w14:solidFill>
          </w14:textFill>
        </w:rPr>
        <w:t>；</w:t>
      </w:r>
    </w:p>
    <w:p>
      <w:pPr>
        <w:autoSpaceDE w:val="0"/>
        <w:autoSpaceDN w:val="0"/>
        <w:adjustRightInd w:val="0"/>
        <w:spacing w:line="48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软件服务能力；</w:t>
      </w:r>
    </w:p>
    <w:p>
      <w:pPr>
        <w:autoSpaceDE w:val="0"/>
        <w:autoSpaceDN w:val="0"/>
        <w:adjustRightInd w:val="0"/>
        <w:spacing w:line="48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供应商认为需要加以说明的其他内容。</w:t>
      </w:r>
    </w:p>
    <w:p>
      <w:pPr>
        <w:spacing w:line="48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注：供应商应当在响应文件中提供以上资质证书或荣誉证书的复印件（复印件加盖公章）。</w:t>
      </w:r>
    </w:p>
    <w:p>
      <w:pPr>
        <w:spacing w:line="480" w:lineRule="exact"/>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供应商代表签字及盖公章：</w:t>
      </w:r>
      <w:r>
        <w:rPr>
          <w:rFonts w:hint="eastAsia" w:ascii="宋体" w:hAnsi="宋体" w:cs="宋体"/>
          <w:b/>
          <w:color w:val="000000" w:themeColor="text1"/>
          <w:szCs w:val="21"/>
          <w:highlight w:val="none"/>
          <w:u w:val="single"/>
          <w14:textFill>
            <w14:solidFill>
              <w14:schemeClr w14:val="tx1"/>
            </w14:solidFill>
          </w14:textFill>
        </w:rPr>
        <w:t xml:space="preserve">                          </w:t>
      </w:r>
    </w:p>
    <w:p>
      <w:pPr>
        <w:spacing w:line="480" w:lineRule="exact"/>
        <w:rPr>
          <w:rFonts w:ascii="宋体" w:hAnsi="宋体" w:cs="宋体"/>
          <w:b/>
          <w:color w:val="000000" w:themeColor="text1"/>
          <w:szCs w:val="21"/>
          <w:highlight w:val="none"/>
          <w:u w:val="single"/>
          <w14:textFill>
            <w14:solidFill>
              <w14:schemeClr w14:val="tx1"/>
            </w14:solidFill>
          </w14:textFill>
        </w:rPr>
      </w:pPr>
    </w:p>
    <w:p>
      <w:pPr>
        <w:keepNext/>
        <w:keepLines/>
        <w:widowControl/>
        <w:spacing w:line="480" w:lineRule="exact"/>
        <w:outlineLvl w:val="1"/>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五、项目整体实施方案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供应商名称：</w:t>
      </w:r>
      <w:r>
        <w:rPr>
          <w:rFonts w:hint="eastAsia" w:ascii="宋体" w:hAnsi="宋体" w:cs="宋体"/>
          <w:b/>
          <w:color w:val="000000" w:themeColor="text1"/>
          <w:szCs w:val="21"/>
          <w:highlight w:val="none"/>
          <w:u w:val="single"/>
          <w14:textFill>
            <w14:solidFill>
              <w14:schemeClr w14:val="tx1"/>
            </w14:solidFill>
          </w14:textFill>
        </w:rPr>
        <w:t xml:space="preserve">                              </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主要内容应包括但不限于：</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重点难点分析</w:t>
      </w:r>
      <w:r>
        <w:rPr>
          <w:rFonts w:hint="eastAsia" w:ascii="宋体" w:hAnsi="宋体" w:cs="宋体"/>
          <w:color w:val="000000" w:themeColor="text1"/>
          <w:szCs w:val="21"/>
          <w:highlight w:val="none"/>
          <w14:textFill>
            <w14:solidFill>
              <w14:schemeClr w14:val="tx1"/>
            </w14:solidFill>
          </w14:textFill>
        </w:rPr>
        <w:t>；</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开发</w:t>
      </w:r>
      <w:r>
        <w:rPr>
          <w:rFonts w:ascii="宋体" w:hAnsi="宋体"/>
          <w:color w:val="000000" w:themeColor="text1"/>
          <w:kern w:val="0"/>
          <w:szCs w:val="21"/>
          <w:highlight w:val="none"/>
          <w14:textFill>
            <w14:solidFill>
              <w14:schemeClr w14:val="tx1"/>
            </w14:solidFill>
          </w14:textFill>
        </w:rPr>
        <w:t>实施方案</w:t>
      </w:r>
      <w:r>
        <w:rPr>
          <w:rFonts w:hint="eastAsia" w:ascii="宋体" w:hAnsi="宋体" w:cs="宋体"/>
          <w:color w:val="000000" w:themeColor="text1"/>
          <w:szCs w:val="21"/>
          <w:highlight w:val="none"/>
          <w14:textFill>
            <w14:solidFill>
              <w14:schemeClr w14:val="tx1"/>
            </w14:solidFill>
          </w14:textFill>
        </w:rPr>
        <w:t>；</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进度计划方案；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安全保密方案；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数据迁移方案；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供应商认为需要加以说明的其他内容。</w:t>
      </w:r>
    </w:p>
    <w:p>
      <w:pPr>
        <w:spacing w:line="360" w:lineRule="auto"/>
        <w:ind w:firstLine="480"/>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供应商代表签字及盖公章：</w:t>
      </w:r>
      <w:r>
        <w:rPr>
          <w:rFonts w:hint="eastAsia" w:ascii="宋体" w:hAnsi="宋体" w:cs="宋体"/>
          <w:b/>
          <w:color w:val="000000" w:themeColor="text1"/>
          <w:szCs w:val="21"/>
          <w:highlight w:val="none"/>
          <w:u w:val="single"/>
          <w14:textFill>
            <w14:solidFill>
              <w14:schemeClr w14:val="tx1"/>
            </w14:solidFill>
          </w14:textFill>
        </w:rPr>
        <w:t xml:space="preserve">                        </w:t>
      </w:r>
    </w:p>
    <w:p>
      <w:pPr>
        <w:widowControl/>
        <w:ind w:firstLine="420" w:firstLineChars="200"/>
        <w:rPr>
          <w:rFonts w:ascii="Calibri" w:hAnsi="宋体"/>
          <w:color w:val="000000" w:themeColor="text1"/>
          <w:szCs w:val="21"/>
          <w:highlight w:val="none"/>
          <w14:textFill>
            <w14:solidFill>
              <w14:schemeClr w14:val="tx1"/>
            </w14:solidFill>
          </w14:textFill>
        </w:rPr>
      </w:pPr>
    </w:p>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keepNext/>
        <w:keepLines/>
        <w:widowControl/>
        <w:spacing w:line="480" w:lineRule="exact"/>
        <w:outlineLvl w:val="1"/>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六、拟投入本项目人员情况一览表</w:t>
      </w:r>
    </w:p>
    <w:p>
      <w:pPr>
        <w:spacing w:line="480" w:lineRule="exact"/>
        <w:ind w:left="-176" w:leftChars="-84" w:firstLine="211" w:firstLineChars="100"/>
        <w:rPr>
          <w:rFonts w:ascii="Arial Unicode MS" w:hAnsi="宋体" w:eastAsia="Arial Unicode MS"/>
          <w:b/>
          <w:color w:val="000000" w:themeColor="text1"/>
          <w:kern w:val="0"/>
          <w:sz w:val="24"/>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供应商名称：</w:t>
      </w:r>
      <w:r>
        <w:rPr>
          <w:rFonts w:ascii="宋体" w:hAnsi="宋体"/>
          <w:b/>
          <w:color w:val="000000" w:themeColor="text1"/>
          <w:szCs w:val="21"/>
          <w:highlight w:val="none"/>
          <w:u w:val="single"/>
          <w14:textFill>
            <w14:solidFill>
              <w14:schemeClr w14:val="tx1"/>
            </w14:solidFill>
          </w14:textFill>
        </w:rPr>
        <w:t xml:space="preserve">                               </w:t>
      </w:r>
      <w:r>
        <w:rPr>
          <w:rFonts w:ascii="宋体" w:hAnsi="宋体"/>
          <w:b/>
          <w:color w:val="000000" w:themeColor="text1"/>
          <w:szCs w:val="21"/>
          <w:highlight w:val="none"/>
          <w14:textFill>
            <w14:solidFill>
              <w14:schemeClr w14:val="tx1"/>
            </w14:solidFill>
          </w14:textFill>
        </w:rPr>
        <w:t xml:space="preserve">  </w:t>
      </w:r>
    </w:p>
    <w:tbl>
      <w:tblPr>
        <w:tblStyle w:val="6"/>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73"/>
        <w:gridCol w:w="877"/>
        <w:gridCol w:w="1357"/>
        <w:gridCol w:w="1153"/>
        <w:gridCol w:w="2025"/>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000000" w:themeColor="text1"/>
                <w:kern w:val="0"/>
                <w:sz w:val="24"/>
                <w:szCs w:val="21"/>
                <w:highlight w:val="none"/>
                <w14:textFill>
                  <w14:solidFill>
                    <w14:schemeClr w14:val="tx1"/>
                  </w14:solidFill>
                </w14:textFill>
              </w:rPr>
            </w:pPr>
            <w:r>
              <w:rPr>
                <w:rFonts w:ascii="Arial Unicode MS" w:hAnsi="宋体" w:eastAsia="Arial Unicode MS"/>
                <w:b/>
                <w:color w:val="000000" w:themeColor="text1"/>
                <w:kern w:val="0"/>
                <w:sz w:val="24"/>
                <w:szCs w:val="21"/>
                <w:highlight w:val="none"/>
                <w14:textFill>
                  <w14:solidFill>
                    <w14:schemeClr w14:val="tx1"/>
                  </w14:solidFill>
                </w14:textFill>
              </w:rPr>
              <w:t>姓名</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000000" w:themeColor="text1"/>
                <w:kern w:val="0"/>
                <w:sz w:val="24"/>
                <w:szCs w:val="21"/>
                <w:highlight w:val="none"/>
                <w14:textFill>
                  <w14:solidFill>
                    <w14:schemeClr w14:val="tx1"/>
                  </w14:solidFill>
                </w14:textFill>
              </w:rPr>
            </w:pPr>
            <w:r>
              <w:rPr>
                <w:rFonts w:ascii="Arial Unicode MS" w:hAnsi="宋体" w:eastAsia="Arial Unicode MS"/>
                <w:b/>
                <w:color w:val="000000" w:themeColor="text1"/>
                <w:kern w:val="0"/>
                <w:sz w:val="24"/>
                <w:szCs w:val="21"/>
                <w:highlight w:val="none"/>
                <w14:textFill>
                  <w14:solidFill>
                    <w14:schemeClr w14:val="tx1"/>
                  </w14:solidFill>
                </w14:textFill>
              </w:rPr>
              <w:t>拟担任本项目职务</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000000" w:themeColor="text1"/>
                <w:kern w:val="0"/>
                <w:sz w:val="24"/>
                <w:szCs w:val="21"/>
                <w:highlight w:val="none"/>
                <w14:textFill>
                  <w14:solidFill>
                    <w14:schemeClr w14:val="tx1"/>
                  </w14:solidFill>
                </w14:textFill>
              </w:rPr>
            </w:pPr>
            <w:r>
              <w:rPr>
                <w:rFonts w:ascii="Arial Unicode MS" w:hAnsi="宋体" w:eastAsia="Arial Unicode MS"/>
                <w:b/>
                <w:color w:val="000000" w:themeColor="text1"/>
                <w:kern w:val="0"/>
                <w:sz w:val="24"/>
                <w:szCs w:val="21"/>
                <w:highlight w:val="none"/>
                <w14:textFill>
                  <w14:solidFill>
                    <w14:schemeClr w14:val="tx1"/>
                  </w14:solidFill>
                </w14:textFill>
              </w:rPr>
              <w:t>学历</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000000" w:themeColor="text1"/>
                <w:kern w:val="0"/>
                <w:sz w:val="24"/>
                <w:szCs w:val="21"/>
                <w:highlight w:val="none"/>
                <w14:textFill>
                  <w14:solidFill>
                    <w14:schemeClr w14:val="tx1"/>
                  </w14:solidFill>
                </w14:textFill>
              </w:rPr>
            </w:pPr>
            <w:r>
              <w:rPr>
                <w:rFonts w:ascii="Arial Unicode MS" w:hAnsi="宋体" w:eastAsia="Arial Unicode MS"/>
                <w:b/>
                <w:color w:val="000000" w:themeColor="text1"/>
                <w:kern w:val="0"/>
                <w:sz w:val="24"/>
                <w:szCs w:val="21"/>
                <w:highlight w:val="none"/>
                <w14:textFill>
                  <w14:solidFill>
                    <w14:schemeClr w14:val="tx1"/>
                  </w14:solidFill>
                </w14:textFill>
              </w:rPr>
              <w:t>持何种技术资格证件</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000000" w:themeColor="text1"/>
                <w:kern w:val="0"/>
                <w:sz w:val="24"/>
                <w:szCs w:val="21"/>
                <w:highlight w:val="none"/>
                <w14:textFill>
                  <w14:solidFill>
                    <w14:schemeClr w14:val="tx1"/>
                  </w14:solidFill>
                </w14:textFill>
              </w:rPr>
            </w:pPr>
            <w:r>
              <w:rPr>
                <w:rFonts w:ascii="Arial Unicode MS" w:hAnsi="宋体" w:eastAsia="Arial Unicode MS"/>
                <w:b/>
                <w:color w:val="000000" w:themeColor="text1"/>
                <w:kern w:val="0"/>
                <w:sz w:val="24"/>
                <w:szCs w:val="21"/>
                <w:highlight w:val="none"/>
                <w14:textFill>
                  <w14:solidFill>
                    <w14:schemeClr w14:val="tx1"/>
                  </w14:solidFill>
                </w14:textFill>
              </w:rPr>
              <w:t>发证时间</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000000" w:themeColor="text1"/>
                <w:kern w:val="0"/>
                <w:sz w:val="24"/>
                <w:szCs w:val="21"/>
                <w:highlight w:val="none"/>
                <w14:textFill>
                  <w14:solidFill>
                    <w14:schemeClr w14:val="tx1"/>
                  </w14:solidFill>
                </w14:textFill>
              </w:rPr>
            </w:pPr>
            <w:r>
              <w:rPr>
                <w:rFonts w:ascii="Arial Unicode MS" w:hAnsi="宋体" w:eastAsia="Arial Unicode MS"/>
                <w:b/>
                <w:color w:val="000000" w:themeColor="text1"/>
                <w:kern w:val="0"/>
                <w:sz w:val="24"/>
                <w:szCs w:val="21"/>
                <w:highlight w:val="none"/>
                <w14:textFill>
                  <w14:solidFill>
                    <w14:schemeClr w14:val="tx1"/>
                  </w14:solidFill>
                </w14:textFill>
              </w:rPr>
              <w:t>从事相关工作时间</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000000" w:themeColor="text1"/>
                <w:kern w:val="0"/>
                <w:sz w:val="24"/>
                <w:szCs w:val="21"/>
                <w:highlight w:val="none"/>
                <w14:textFill>
                  <w14:solidFill>
                    <w14:schemeClr w14:val="tx1"/>
                  </w14:solidFill>
                </w14:textFill>
              </w:rPr>
            </w:pPr>
            <w:r>
              <w:rPr>
                <w:rFonts w:ascii="Arial Unicode MS" w:hAnsi="宋体" w:eastAsia="Arial Unicode MS"/>
                <w:b/>
                <w:color w:val="000000" w:themeColor="text1"/>
                <w:kern w:val="0"/>
                <w:sz w:val="24"/>
                <w:szCs w:val="21"/>
                <w:highlight w:val="none"/>
                <w14:textFill>
                  <w14:solidFill>
                    <w14:schemeClr w14:val="tx1"/>
                  </w14:solidFill>
                </w14:textFill>
              </w:rPr>
              <w:t>购买社保情况/纳税证明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000000" w:themeColor="text1"/>
                <w:kern w:val="0"/>
                <w:sz w:val="24"/>
                <w:szCs w:val="21"/>
                <w:highlight w:val="none"/>
                <w14:textFill>
                  <w14:solidFill>
                    <w14:schemeClr w14:val="tx1"/>
                  </w14:solidFill>
                </w14:textFill>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供应商应当在响应文件中提供上述人员的有效期内资格证件的复印件（加盖公章）。</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供应商应当在响应文件中</w:t>
      </w:r>
      <w:r>
        <w:rPr>
          <w:rFonts w:ascii="宋体" w:hAnsi="Courier New"/>
          <w:color w:val="000000" w:themeColor="text1"/>
          <w:szCs w:val="21"/>
          <w:highlight w:val="none"/>
          <w14:textFill>
            <w14:solidFill>
              <w14:schemeClr w14:val="tx1"/>
            </w14:solidFill>
          </w14:textFill>
        </w:rPr>
        <w:t>提供上述人员的相关证书和供应商为其购买的近3个月的社保或纳税证明文件</w:t>
      </w:r>
      <w:r>
        <w:rPr>
          <w:rFonts w:ascii="宋体" w:hAnsi="宋体"/>
          <w:color w:val="000000" w:themeColor="text1"/>
          <w:szCs w:val="21"/>
          <w:highlight w:val="none"/>
          <w14:textFill>
            <w14:solidFill>
              <w14:schemeClr w14:val="tx1"/>
            </w14:solidFill>
          </w14:textFill>
        </w:rPr>
        <w:t>（复印件加盖公章）。</w:t>
      </w:r>
    </w:p>
    <w:p>
      <w:pPr>
        <w:spacing w:line="480" w:lineRule="exact"/>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供应商代表签字及盖公章：</w:t>
      </w:r>
      <w:r>
        <w:rPr>
          <w:rFonts w:hint="eastAsia" w:ascii="宋体" w:hAnsi="宋体" w:cs="宋体"/>
          <w:b/>
          <w:color w:val="000000" w:themeColor="text1"/>
          <w:szCs w:val="21"/>
          <w:highlight w:val="none"/>
          <w:u w:val="single"/>
          <w14:textFill>
            <w14:solidFill>
              <w14:schemeClr w14:val="tx1"/>
            </w14:solidFill>
          </w14:textFill>
        </w:rPr>
        <w:t xml:space="preserve">                          </w:t>
      </w:r>
    </w:p>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keepNext/>
        <w:keepLines/>
        <w:widowControl/>
        <w:spacing w:line="480" w:lineRule="exact"/>
        <w:outlineLvl w:val="1"/>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七、同类项目业绩一览表</w:t>
      </w:r>
    </w:p>
    <w:p>
      <w:pPr>
        <w:spacing w:line="360" w:lineRule="auto"/>
        <w:rPr>
          <w:rFonts w:ascii="Arial Unicode MS" w:hAnsi="宋体" w:eastAsia="Arial Unicode MS"/>
          <w:b/>
          <w:color w:val="000000" w:themeColor="text1"/>
          <w:kern w:val="0"/>
          <w:sz w:val="24"/>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供应商名称：</w:t>
      </w:r>
      <w:r>
        <w:rPr>
          <w:rFonts w:ascii="宋体" w:hAnsi="宋体"/>
          <w:b/>
          <w:color w:val="000000" w:themeColor="text1"/>
          <w:szCs w:val="21"/>
          <w:highlight w:val="none"/>
          <w:u w:val="single"/>
          <w14:textFill>
            <w14:solidFill>
              <w14:schemeClr w14:val="tx1"/>
            </w14:solidFill>
          </w14:textFill>
        </w:rPr>
        <w:t xml:space="preserve">                          </w:t>
      </w:r>
    </w:p>
    <w:tbl>
      <w:tblPr>
        <w:tblStyle w:val="6"/>
        <w:tblW w:w="10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28"/>
        <w:gridCol w:w="2195"/>
        <w:gridCol w:w="2036"/>
        <w:gridCol w:w="1447"/>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年份</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项目主要内容描述</w:t>
            </w: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项目时间/地点</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项目金额</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000000" w:themeColor="text1"/>
                <w:szCs w:val="21"/>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000000" w:themeColor="text1"/>
                <w:szCs w:val="21"/>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000000" w:themeColor="text1"/>
                <w:szCs w:val="21"/>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000000" w:themeColor="text1"/>
                <w:szCs w:val="21"/>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000000" w:themeColor="text1"/>
                <w:szCs w:val="21"/>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000000" w:themeColor="text1"/>
                <w:szCs w:val="21"/>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供应商应当如实、完整地填写本表格。</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供应商应当在响应文件中如实提供合同关键页（含签订合同双方的单位名称、项目金额与含签订合同双方的落款盖章、签订日期）复印件及中标通知书（如有）作为同类业绩证明资料；</w:t>
      </w:r>
    </w:p>
    <w:p>
      <w:pPr>
        <w:spacing w:line="480" w:lineRule="exact"/>
        <w:ind w:firstLine="420" w:firstLineChars="200"/>
        <w:rPr>
          <w:rFonts w:ascii="宋体" w:hAnsi="宋体" w:cs="宋体"/>
          <w:b/>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供应商所提交的证明材料均应当是原件的复印件加盖公章。</w:t>
      </w:r>
    </w:p>
    <w:p>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供应商代表签名及盖公章：</w:t>
      </w:r>
      <w:r>
        <w:rPr>
          <w:rFonts w:hint="eastAsia" w:ascii="宋体" w:hAnsi="宋体" w:cs="宋体"/>
          <w:b/>
          <w:color w:val="000000" w:themeColor="text1"/>
          <w:szCs w:val="21"/>
          <w:highlight w:val="none"/>
          <w:u w:val="single"/>
          <w14:textFill>
            <w14:solidFill>
              <w14:schemeClr w14:val="tx1"/>
            </w14:solidFill>
          </w14:textFill>
        </w:rPr>
        <w:t xml:space="preserve">                     </w:t>
      </w:r>
    </w:p>
    <w:p>
      <w:pPr>
        <w:widowControl/>
        <w:spacing w:line="480" w:lineRule="exact"/>
        <w:ind w:firstLine="4515" w:firstLineChars="2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 年 月 日</w:t>
      </w:r>
    </w:p>
    <w:p>
      <w:pPr>
        <w:widowControl/>
        <w:spacing w:line="480" w:lineRule="exact"/>
        <w:ind w:firstLine="4515" w:firstLineChars="2150"/>
        <w:rPr>
          <w:rFonts w:ascii="宋体" w:hAnsi="宋体" w:cs="宋体"/>
          <w:color w:val="000000" w:themeColor="text1"/>
          <w:kern w:val="0"/>
          <w:szCs w:val="21"/>
          <w:highlight w:val="none"/>
          <w14:textFill>
            <w14:solidFill>
              <w14:schemeClr w14:val="tx1"/>
            </w14:solidFill>
          </w14:textFill>
        </w:rPr>
      </w:pPr>
    </w:p>
    <w:p>
      <w:pPr>
        <w:keepNext/>
        <w:keepLines/>
        <w:widowControl/>
        <w:spacing w:line="480" w:lineRule="exact"/>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八、承诺函</w:t>
      </w:r>
    </w:p>
    <w:p>
      <w:pPr>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致：江门市住房和城乡建设档案馆</w:t>
      </w:r>
    </w:p>
    <w:p>
      <w:pPr>
        <w:spacing w:line="480" w:lineRule="exact"/>
        <w:ind w:firstLine="40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针对本项目我单位响应承诺如下：</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1.为本项目提供电脑不少于3台；</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2.我单位有稳定专业的高级软件技术开发工程师队伍，有从事档案管理软件开发的经验，项目预备人员不低于3人。</w:t>
      </w:r>
    </w:p>
    <w:p>
      <w:pPr>
        <w:spacing w:line="480" w:lineRule="exact"/>
        <w:ind w:firstLine="40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pPr>
        <w:spacing w:line="480" w:lineRule="exact"/>
        <w:ind w:left="-176" w:leftChars="-84" w:firstLine="4200" w:firstLineChars="20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承诺单位（盖公章）：</w:t>
      </w:r>
    </w:p>
    <w:p>
      <w:pPr>
        <w:spacing w:line="480" w:lineRule="exact"/>
        <w:ind w:left="-176" w:leftChars="-84"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承诺日期：</w:t>
      </w:r>
    </w:p>
    <w:p>
      <w:pPr>
        <w:keepNext/>
        <w:keepLines/>
        <w:widowControl/>
        <w:spacing w:line="480" w:lineRule="exact"/>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九、关于资格的声明函</w:t>
      </w: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r>
        <w:rPr>
          <w:rFonts w:ascii="Calibri" w:hAnsi="宋体"/>
          <w:color w:val="000000" w:themeColor="text1"/>
          <w:szCs w:val="21"/>
          <w:highlight w:val="none"/>
          <w14:textFill>
            <w14:solidFill>
              <w14:schemeClr w14:val="tx1"/>
            </w14:solidFill>
          </w14:textFill>
        </w:rPr>
        <w:t>致：</w:t>
      </w:r>
      <w:r>
        <w:rPr>
          <w:rFonts w:ascii="Calibri" w:hAnsi="宋体"/>
          <w:color w:val="000000" w:themeColor="text1"/>
          <w:szCs w:val="21"/>
          <w:highlight w:val="none"/>
          <w:u w:val="single"/>
          <w14:textFill>
            <w14:solidFill>
              <w14:schemeClr w14:val="tx1"/>
            </w14:solidFill>
          </w14:textFill>
        </w:rPr>
        <w:t>江门市住房和城乡建设档案馆</w:t>
      </w:r>
    </w:p>
    <w:p>
      <w:pPr>
        <w:widowControl/>
        <w:spacing w:line="480" w:lineRule="exact"/>
        <w:ind w:firstLine="420" w:firstLineChars="200"/>
        <w:rPr>
          <w:rFonts w:ascii="Calibri" w:hAnsi="宋体"/>
          <w:color w:val="000000" w:themeColor="text1"/>
          <w:szCs w:val="21"/>
          <w:highlight w:val="none"/>
          <w14:textFill>
            <w14:solidFill>
              <w14:schemeClr w14:val="tx1"/>
            </w14:solidFill>
          </w14:textFill>
        </w:rPr>
      </w:pPr>
      <w:r>
        <w:rPr>
          <w:rFonts w:ascii="Calibri" w:hAnsi="宋体"/>
          <w:color w:val="000000" w:themeColor="text1"/>
          <w:szCs w:val="21"/>
          <w:highlight w:val="none"/>
          <w14:textFill>
            <w14:solidFill>
              <w14:schemeClr w14:val="tx1"/>
            </w14:solidFill>
          </w14:textFill>
        </w:rPr>
        <w:t>对于贵单位202</w:t>
      </w:r>
      <w:r>
        <w:rPr>
          <w:rFonts w:hint="eastAsia" w:ascii="Calibri" w:hAnsi="宋体"/>
          <w:color w:val="000000" w:themeColor="text1"/>
          <w:szCs w:val="21"/>
          <w:highlight w:val="none"/>
          <w14:textFill>
            <w14:solidFill>
              <w14:schemeClr w14:val="tx1"/>
            </w14:solidFill>
          </w14:textFill>
        </w:rPr>
        <w:t>4</w:t>
      </w:r>
      <w:r>
        <w:rPr>
          <w:rFonts w:ascii="Calibri" w:hAnsi="宋体"/>
          <w:color w:val="000000" w:themeColor="text1"/>
          <w:szCs w:val="21"/>
          <w:highlight w:val="none"/>
          <w14:textFill>
            <w14:solidFill>
              <w14:schemeClr w14:val="tx1"/>
            </w14:solidFill>
          </w14:textFill>
        </w:rPr>
        <w:t>年</w:t>
      </w:r>
      <w:r>
        <w:rPr>
          <w:rFonts w:ascii="Calibri" w:hAnsi="宋体"/>
          <w:color w:val="000000" w:themeColor="text1"/>
          <w:szCs w:val="21"/>
          <w:highlight w:val="none"/>
          <w:u w:val="single"/>
          <w14:textFill>
            <w14:solidFill>
              <w14:schemeClr w14:val="tx1"/>
            </w14:solidFill>
          </w14:textFill>
        </w:rPr>
        <w:t xml:space="preserve">  </w:t>
      </w:r>
      <w:r>
        <w:rPr>
          <w:rFonts w:ascii="Calibri" w:hAnsi="宋体"/>
          <w:color w:val="000000" w:themeColor="text1"/>
          <w:szCs w:val="21"/>
          <w:highlight w:val="none"/>
          <w14:textFill>
            <w14:solidFill>
              <w14:schemeClr w14:val="tx1"/>
            </w14:solidFill>
          </w14:textFill>
        </w:rPr>
        <w:t>月</w:t>
      </w:r>
      <w:r>
        <w:rPr>
          <w:rFonts w:ascii="Calibri" w:hAnsi="宋体"/>
          <w:color w:val="000000" w:themeColor="text1"/>
          <w:szCs w:val="21"/>
          <w:highlight w:val="none"/>
          <w:u w:val="single"/>
          <w14:textFill>
            <w14:solidFill>
              <w14:schemeClr w14:val="tx1"/>
            </w14:solidFill>
          </w14:textFill>
        </w:rPr>
        <w:t xml:space="preserve">  </w:t>
      </w:r>
      <w:r>
        <w:rPr>
          <w:rFonts w:ascii="Calibri" w:hAnsi="宋体"/>
          <w:color w:val="000000" w:themeColor="text1"/>
          <w:szCs w:val="21"/>
          <w:highlight w:val="none"/>
          <w14:textFill>
            <w14:solidFill>
              <w14:schemeClr w14:val="tx1"/>
            </w14:solidFill>
          </w14:textFill>
        </w:rPr>
        <w:t>日</w:t>
      </w:r>
      <w:r>
        <w:rPr>
          <w:rFonts w:hint="eastAsia" w:ascii="Calibri" w:hAnsi="宋体"/>
          <w:color w:val="000000" w:themeColor="text1"/>
          <w:szCs w:val="21"/>
          <w:highlight w:val="none"/>
          <w:u w:val="single"/>
          <w14:textFill>
            <w14:solidFill>
              <w14:schemeClr w14:val="tx1"/>
            </w14:solidFill>
          </w14:textFill>
        </w:rPr>
        <w:t>2024年市住建局城建电子档案整理及报送系统升级改造（2024-2025年）项目</w:t>
      </w:r>
      <w:r>
        <w:rPr>
          <w:rFonts w:ascii="Calibri" w:hAnsi="宋体"/>
          <w:color w:val="000000" w:themeColor="text1"/>
          <w:szCs w:val="21"/>
          <w:highlight w:val="none"/>
          <w14:textFill>
            <w14:solidFill>
              <w14:schemeClr w14:val="tx1"/>
            </w14:solidFill>
          </w14:textFill>
        </w:rPr>
        <w:t>的采购需求，本签字人愿意参加响应，提供采购项目要求规定的货物和服务，并证明提交的下列文件和说明是准确的和真实的。</w:t>
      </w:r>
    </w:p>
    <w:p>
      <w:pPr>
        <w:widowControl/>
        <w:spacing w:line="480" w:lineRule="exact"/>
        <w:ind w:firstLine="420" w:firstLineChars="200"/>
        <w:rPr>
          <w:rFonts w:ascii="Calibri" w:hAnsi="宋体"/>
          <w:color w:val="000000" w:themeColor="text1"/>
          <w:szCs w:val="21"/>
          <w:highlight w:val="none"/>
          <w14:textFill>
            <w14:solidFill>
              <w14:schemeClr w14:val="tx1"/>
            </w14:solidFill>
          </w14:textFill>
        </w:rPr>
      </w:pPr>
      <w:r>
        <w:rPr>
          <w:rFonts w:ascii="Calibri" w:hAnsi="宋体"/>
          <w:color w:val="000000" w:themeColor="text1"/>
          <w:szCs w:val="21"/>
          <w:highlight w:val="none"/>
          <w14:textFill>
            <w14:solidFill>
              <w14:schemeClr w14:val="tx1"/>
            </w14:solidFill>
          </w14:textFill>
        </w:rPr>
        <w:t>1. 由工商部门签发的我方工商营业执照。</w:t>
      </w:r>
    </w:p>
    <w:p>
      <w:pPr>
        <w:widowControl/>
        <w:spacing w:line="480" w:lineRule="exact"/>
        <w:ind w:firstLine="420" w:firstLineChars="200"/>
        <w:rPr>
          <w:rFonts w:ascii="Calibri" w:hAnsi="宋体"/>
          <w:color w:val="000000" w:themeColor="text1"/>
          <w:szCs w:val="21"/>
          <w:highlight w:val="none"/>
          <w14:textFill>
            <w14:solidFill>
              <w14:schemeClr w14:val="tx1"/>
            </w14:solidFill>
          </w14:textFill>
        </w:rPr>
      </w:pPr>
      <w:r>
        <w:rPr>
          <w:rFonts w:ascii="Calibri" w:hAnsi="宋体"/>
          <w:color w:val="000000" w:themeColor="text1"/>
          <w:szCs w:val="21"/>
          <w:highlight w:val="none"/>
          <w14:textFill>
            <w14:solidFill>
              <w14:schemeClr w14:val="tx1"/>
            </w14:solidFill>
          </w14:textFill>
        </w:rPr>
        <w:t>2. 由相关部门签发的我方各类资质证书。</w:t>
      </w:r>
    </w:p>
    <w:p>
      <w:pPr>
        <w:widowControl/>
        <w:spacing w:line="480" w:lineRule="exact"/>
        <w:ind w:firstLine="420" w:firstLineChars="200"/>
        <w:rPr>
          <w:rFonts w:ascii="Calibri" w:hAnsi="宋体"/>
          <w:color w:val="000000" w:themeColor="text1"/>
          <w:szCs w:val="21"/>
          <w:highlight w:val="none"/>
          <w14:textFill>
            <w14:solidFill>
              <w14:schemeClr w14:val="tx1"/>
            </w14:solidFill>
          </w14:textFill>
        </w:rPr>
      </w:pPr>
      <w:r>
        <w:rPr>
          <w:rFonts w:ascii="Calibri" w:hAnsi="宋体"/>
          <w:color w:val="000000" w:themeColor="text1"/>
          <w:szCs w:val="21"/>
          <w:highlight w:val="none"/>
          <w14:textFill>
            <w14:solidFill>
              <w14:schemeClr w14:val="tx1"/>
            </w14:solidFill>
          </w14:textFill>
        </w:rPr>
        <w:t>3.我方具备《中华人民共和国政府采购法》第二十二条规定的条件。</w:t>
      </w:r>
    </w:p>
    <w:p>
      <w:pPr>
        <w:spacing w:line="460" w:lineRule="exact"/>
        <w:ind w:firstLine="420" w:firstLineChars="200"/>
        <w:rPr>
          <w:rFonts w:ascii="Arial Unicode MS" w:hAnsi="Arial Unicode MS" w:eastAsia="Arial Unicode MS" w:cs="宋体"/>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ascii="宋体" w:hAnsi="Courier New" w:cs="宋体"/>
          <w:color w:val="000000" w:themeColor="text1"/>
          <w:szCs w:val="21"/>
          <w:highlight w:val="none"/>
          <w14:textFill>
            <w14:solidFill>
              <w14:schemeClr w14:val="tx1"/>
            </w14:solidFill>
          </w14:textFill>
        </w:rPr>
        <w:t>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spacing w:line="460" w:lineRule="exact"/>
        <w:ind w:firstLine="420" w:firstLineChars="200"/>
        <w:rPr>
          <w:rFonts w:ascii="Arial Unicode MS" w:hAnsi="Arial Unicode MS" w:eastAsia="Arial Unicode MS"/>
          <w:color w:val="000000" w:themeColor="text1"/>
          <w:kern w:val="0"/>
          <w:sz w:val="24"/>
          <w:highlight w:val="none"/>
          <w14:textFill>
            <w14:solidFill>
              <w14:schemeClr w14:val="tx1"/>
            </w14:solidFill>
          </w14:textFill>
        </w:rPr>
      </w:pPr>
      <w:r>
        <w:rPr>
          <w:rFonts w:ascii="宋体" w:hAnsi="Courier New" w:cs="宋体"/>
          <w:color w:val="000000" w:themeColor="text1"/>
          <w:szCs w:val="21"/>
          <w:highlight w:val="none"/>
          <w14:textFill>
            <w14:solidFill>
              <w14:schemeClr w14:val="tx1"/>
            </w14:solidFill>
          </w14:textFill>
        </w:rPr>
        <w:t>5.</w:t>
      </w:r>
      <w:r>
        <w:rPr>
          <w:rFonts w:ascii="宋体" w:hAnsi="Courier New"/>
          <w:color w:val="000000" w:themeColor="text1"/>
          <w:szCs w:val="20"/>
          <w:highlight w:val="none"/>
          <w14:textFill>
            <w14:solidFill>
              <w14:schemeClr w14:val="tx1"/>
            </w14:solidFill>
          </w14:textFill>
        </w:rPr>
        <w:t>我方与其他供应商不存在单位负责人为同一人或者存在直接控股、管理关系。</w:t>
      </w:r>
    </w:p>
    <w:p>
      <w:pPr>
        <w:spacing w:line="460" w:lineRule="exact"/>
        <w:ind w:firstLine="420" w:firstLineChars="200"/>
        <w:rPr>
          <w:rFonts w:ascii="Arial Unicode MS" w:hAnsi="Arial Unicode MS" w:eastAsia="Arial Unicode MS"/>
          <w:color w:val="000000" w:themeColor="text1"/>
          <w:kern w:val="0"/>
          <w:sz w:val="24"/>
          <w:highlight w:val="non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6.我方不是联合体响应，不会转包、分包。</w:t>
      </w:r>
    </w:p>
    <w:p>
      <w:pPr>
        <w:widowControl/>
        <w:spacing w:line="480" w:lineRule="exact"/>
        <w:ind w:firstLine="420" w:firstLineChars="200"/>
        <w:rPr>
          <w:rFonts w:ascii="Calibri" w:hAnsi="宋体"/>
          <w:color w:val="000000" w:themeColor="text1"/>
          <w:szCs w:val="21"/>
          <w:highlight w:val="none"/>
          <w14:textFill>
            <w14:solidFill>
              <w14:schemeClr w14:val="tx1"/>
            </w14:solidFill>
          </w14:textFill>
        </w:rPr>
      </w:pPr>
      <w:r>
        <w:rPr>
          <w:rFonts w:ascii="Calibri" w:hAnsi="宋体"/>
          <w:color w:val="000000" w:themeColor="text1"/>
          <w:szCs w:val="21"/>
          <w:highlight w:val="none"/>
          <w14:textFill>
            <w14:solidFill>
              <w14:schemeClr w14:val="tx1"/>
            </w14:solidFill>
          </w14:textFill>
        </w:rPr>
        <w:t>7.本签字人确认资格文件中的说明是真实的、准确的。</w:t>
      </w:r>
    </w:p>
    <w:p>
      <w:pPr>
        <w:widowControl/>
        <w:spacing w:line="480" w:lineRule="exact"/>
        <w:ind w:firstLine="420" w:firstLineChars="200"/>
        <w:rPr>
          <w:rFonts w:ascii="Calibri" w:hAnsi="宋体" w:cs="宋体"/>
          <w:b/>
          <w:color w:val="000000" w:themeColor="text1"/>
          <w:szCs w:val="21"/>
          <w:highlight w:val="none"/>
          <w14:textFill>
            <w14:solidFill>
              <w14:schemeClr w14:val="tx1"/>
            </w14:solidFill>
          </w14:textFill>
        </w:rPr>
      </w:pPr>
      <w:r>
        <w:rPr>
          <w:rFonts w:ascii="Calibri" w:hAnsi="宋体"/>
          <w:color w:val="000000" w:themeColor="text1"/>
          <w:szCs w:val="21"/>
          <w:highlight w:val="none"/>
          <w14:textFill>
            <w14:solidFill>
              <w14:schemeClr w14:val="tx1"/>
            </w14:solidFill>
          </w14:textFill>
        </w:rPr>
        <w:t>8.我方提供的服务为合法的供应商所提供。</w:t>
      </w:r>
    </w:p>
    <w:p>
      <w:pPr>
        <w:spacing w:line="480" w:lineRule="exact"/>
        <w:rPr>
          <w:rFonts w:ascii="宋体" w:hAnsi="宋体"/>
          <w:b/>
          <w:color w:val="000000" w:themeColor="text1"/>
          <w:szCs w:val="21"/>
          <w:highlight w:val="none"/>
          <w:u w:val="single"/>
          <w14:textFill>
            <w14:solidFill>
              <w14:schemeClr w14:val="tx1"/>
            </w14:solidFill>
          </w14:textFill>
        </w:rPr>
      </w:pPr>
      <w:r>
        <w:rPr>
          <w:rFonts w:ascii="宋体" w:hAnsi="宋体"/>
          <w:b/>
          <w:color w:val="000000" w:themeColor="text1"/>
          <w:szCs w:val="21"/>
          <w:highlight w:val="none"/>
          <w14:textFill>
            <w14:solidFill>
              <w14:schemeClr w14:val="tx1"/>
            </w14:solidFill>
          </w14:textFill>
        </w:rPr>
        <w:t>供应商代表签字及盖公章：</w:t>
      </w:r>
      <w:r>
        <w:rPr>
          <w:rFonts w:ascii="宋体" w:hAnsi="宋体"/>
          <w:b/>
          <w:color w:val="000000" w:themeColor="text1"/>
          <w:szCs w:val="21"/>
          <w:highlight w:val="none"/>
          <w:u w:val="single"/>
          <w14:textFill>
            <w14:solidFill>
              <w14:schemeClr w14:val="tx1"/>
            </w14:solidFill>
          </w14:textFill>
        </w:rPr>
        <w:t xml:space="preserve">                              </w:t>
      </w:r>
    </w:p>
    <w:p>
      <w:pPr>
        <w:spacing w:line="480" w:lineRule="exact"/>
        <w:rPr>
          <w:rFonts w:ascii="宋体" w:hAnsi="宋体"/>
          <w:b/>
          <w:color w:val="000000" w:themeColor="text1"/>
          <w:szCs w:val="21"/>
          <w:highlight w:val="none"/>
          <w:u w:val="single"/>
          <w14:textFill>
            <w14:solidFill>
              <w14:schemeClr w14:val="tx1"/>
            </w14:solidFill>
          </w14:textFill>
        </w:rPr>
      </w:pPr>
    </w:p>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keepNext/>
        <w:keepLines/>
        <w:widowControl/>
        <w:spacing w:line="480" w:lineRule="exact"/>
        <w:outlineLvl w:val="1"/>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十、授权委托书</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本授权书声明：注册于</w:t>
      </w:r>
      <w:r>
        <w:rPr>
          <w:rFonts w:hint="eastAsia" w:ascii="宋体" w:hAnsi="宋体" w:cs="宋体"/>
          <w:color w:val="000000" w:themeColor="text1"/>
          <w:szCs w:val="21"/>
          <w:highlight w:val="none"/>
          <w:u w:val="single"/>
          <w14:textFill>
            <w14:solidFill>
              <w14:schemeClr w14:val="tx1"/>
            </w14:solidFill>
          </w14:textFill>
        </w:rPr>
        <w:t>（供应商注册地）</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（供应商名称）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在下面签字的（法定代表人/负责人姓名、职务）</w:t>
      </w:r>
      <w:r>
        <w:rPr>
          <w:rFonts w:hint="eastAsia" w:ascii="宋体" w:hAnsi="宋体" w:cs="宋体"/>
          <w:color w:val="000000" w:themeColor="text1"/>
          <w:szCs w:val="21"/>
          <w:highlight w:val="none"/>
          <w14:textFill>
            <w14:solidFill>
              <w14:schemeClr w14:val="tx1"/>
            </w14:solidFill>
          </w14:textFill>
        </w:rPr>
        <w:t>代表我单位</w:t>
      </w:r>
      <w:r>
        <w:rPr>
          <w:rFonts w:hint="eastAsia" w:ascii="宋体" w:hAnsi="宋体" w:cs="宋体"/>
          <w:color w:val="000000" w:themeColor="text1"/>
          <w:szCs w:val="21"/>
          <w:highlight w:val="none"/>
          <w:u w:val="single"/>
          <w14:textFill>
            <w14:solidFill>
              <w14:schemeClr w14:val="tx1"/>
            </w14:solidFill>
          </w14:textFill>
        </w:rPr>
        <w:t>（供应商名称）</w:t>
      </w:r>
      <w:r>
        <w:rPr>
          <w:rFonts w:hint="eastAsia" w:ascii="宋体" w:hAnsi="宋体" w:cs="宋体"/>
          <w:color w:val="000000" w:themeColor="text1"/>
          <w:szCs w:val="21"/>
          <w:highlight w:val="none"/>
          <w14:textFill>
            <w14:solidFill>
              <w14:schemeClr w14:val="tx1"/>
            </w14:solidFill>
          </w14:textFill>
        </w:rPr>
        <w:t>授权，</w:t>
      </w:r>
      <w:r>
        <w:rPr>
          <w:rFonts w:hint="eastAsia" w:ascii="宋体" w:hAnsi="宋体" w:cs="宋体"/>
          <w:color w:val="000000" w:themeColor="text1"/>
          <w:szCs w:val="21"/>
          <w:highlight w:val="none"/>
          <w:u w:val="single"/>
          <w14:textFill>
            <w14:solidFill>
              <w14:schemeClr w14:val="tx1"/>
            </w14:solidFill>
          </w14:textFill>
        </w:rPr>
        <w:t>在下面签字的（被授权人的姓名、职务）</w:t>
      </w:r>
      <w:r>
        <w:rPr>
          <w:rFonts w:hint="eastAsia" w:ascii="宋体" w:hAnsi="宋体" w:cs="宋体"/>
          <w:color w:val="000000" w:themeColor="text1"/>
          <w:szCs w:val="21"/>
          <w:highlight w:val="none"/>
          <w14:textFill>
            <w14:solidFill>
              <w14:schemeClr w14:val="tx1"/>
            </w14:solidFill>
          </w14:textFill>
        </w:rPr>
        <w:t>为我单位的合法代理人，就</w:t>
      </w:r>
      <w:r>
        <w:rPr>
          <w:rFonts w:hint="eastAsia" w:ascii="宋体" w:hAnsi="宋体" w:cs="宋体"/>
          <w:color w:val="000000" w:themeColor="text1"/>
          <w:szCs w:val="21"/>
          <w:highlight w:val="none"/>
          <w:u w:val="single"/>
          <w14:textFill>
            <w14:solidFill>
              <w14:schemeClr w14:val="tx1"/>
            </w14:solidFill>
          </w14:textFill>
        </w:rPr>
        <w:t>2024年市住建局城建电子档案整理及报送系统升级改造（2024-2025年）项目</w:t>
      </w:r>
      <w:r>
        <w:rPr>
          <w:rFonts w:hint="eastAsia" w:ascii="宋体" w:hAnsi="宋体" w:cs="宋体"/>
          <w:color w:val="000000" w:themeColor="text1"/>
          <w:szCs w:val="21"/>
          <w:highlight w:val="none"/>
          <w14:textFill>
            <w14:solidFill>
              <w14:schemeClr w14:val="tx1"/>
            </w14:solidFill>
          </w14:textFill>
        </w:rPr>
        <w:t>的响应，以我单位名义处理一切与之有关的事务。</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本授权书于2024年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日签字生效，特此声明。</w:t>
      </w:r>
    </w:p>
    <w:p>
      <w:pPr>
        <w:spacing w:line="48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供应商名称（盖公章）：</w:t>
      </w:r>
      <w:r>
        <w:rPr>
          <w:rFonts w:hint="eastAsia" w:ascii="宋体" w:hAnsi="宋体" w:cs="宋体"/>
          <w:b/>
          <w:color w:val="000000" w:themeColor="text1"/>
          <w:szCs w:val="21"/>
          <w:highlight w:val="none"/>
          <w:u w:val="single"/>
          <w14:textFill>
            <w14:solidFill>
              <w14:schemeClr w14:val="tx1"/>
            </w14:solidFill>
          </w14:textFill>
        </w:rPr>
        <w:t xml:space="preserve">                        </w:t>
      </w:r>
    </w:p>
    <w:p>
      <w:pPr>
        <w:spacing w:line="4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法定代表人/负责人签字（或盖私章）：</w:t>
      </w:r>
      <w:r>
        <w:rPr>
          <w:rFonts w:hint="eastAsia" w:ascii="宋体" w:hAnsi="宋体" w:cs="宋体"/>
          <w:bCs/>
          <w:color w:val="000000" w:themeColor="text1"/>
          <w:szCs w:val="21"/>
          <w:highlight w:val="none"/>
          <w:u w:val="single"/>
          <w14:textFill>
            <w14:solidFill>
              <w14:schemeClr w14:val="tx1"/>
            </w14:solidFill>
          </w14:textFill>
        </w:rPr>
        <w:t xml:space="preserve">                             </w:t>
      </w:r>
    </w:p>
    <w:p>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被授权人签字：</w:t>
      </w:r>
      <w:r>
        <w:rPr>
          <w:rFonts w:hint="eastAsia" w:ascii="宋体" w:hAnsi="宋体" w:cs="宋体"/>
          <w:b/>
          <w:color w:val="000000" w:themeColor="text1"/>
          <w:szCs w:val="21"/>
          <w:highlight w:val="none"/>
          <w:u w:val="single"/>
          <w14:textFill>
            <w14:solidFill>
              <w14:schemeClr w14:val="tx1"/>
            </w14:solidFill>
          </w14:textFill>
        </w:rPr>
        <w:t xml:space="preserve">                               </w:t>
      </w:r>
    </w:p>
    <w:p>
      <w:pPr>
        <w:spacing w:line="48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需提供法定代表人/负责人和被授权人的身份证复印件。</w:t>
      </w:r>
    </w:p>
    <w:p>
      <w:pPr>
        <w:spacing w:line="480" w:lineRule="exact"/>
        <w:ind w:firstLine="843" w:firstLineChars="4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如供应商由法定代表人/负责人参加响应及签署响应文件，则应当提交法定代表人/负责人证明书和身份证的复印件（加盖单位公章）代替《授权委托书》。</w:t>
      </w:r>
    </w:p>
    <w:p>
      <w:pPr>
        <w:widowControl/>
        <w:spacing w:line="480" w:lineRule="exact"/>
        <w:ind w:firstLine="680" w:firstLineChars="200"/>
        <w:rPr>
          <w:rFonts w:ascii="Calibri" w:hAnsi="宋体"/>
          <w:color w:val="000000" w:themeColor="text1"/>
          <w:szCs w:val="21"/>
          <w:highlight w:val="none"/>
          <w:u w:val="single"/>
          <w14:textFill>
            <w14:solidFill>
              <w14:schemeClr w14:val="tx1"/>
            </w14:solidFill>
          </w14:textFill>
        </w:rPr>
      </w:pPr>
      <w:r>
        <w:rPr>
          <w:rFonts w:ascii="Calibri"/>
          <w:color w:val="000000" w:themeColor="text1"/>
          <w:sz w:val="34"/>
          <w:szCs w:val="20"/>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238125</wp:posOffset>
                </wp:positionV>
                <wp:extent cx="2353945" cy="1208405"/>
                <wp:effectExtent l="4445" t="4445" r="22860" b="6350"/>
                <wp:wrapNone/>
                <wp:docPr id="2" name="圆角矩形 2"/>
                <wp:cNvGraphicFramePr/>
                <a:graphic xmlns:a="http://schemas.openxmlformats.org/drawingml/2006/main">
                  <a:graphicData uri="http://schemas.microsoft.com/office/word/2010/wordprocessingShape">
                    <wps:wsp>
                      <wps:cNvSpPr/>
                      <wps:spPr>
                        <a:xfrm>
                          <a:off x="0" y="0"/>
                          <a:ext cx="2353945" cy="120840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粘贴法定代表人/负责人身份证</w:t>
                            </w:r>
                          </w:p>
                          <w:p>
                            <w:pPr>
                              <w:pStyle w:val="5"/>
                              <w:spacing w:beforeAutospacing="0" w:afterAutospacing="0" w:line="400" w:lineRule="exact"/>
                              <w:jc w:val="center"/>
                              <w:rPr>
                                <w:color w:val="000000"/>
                                <w:szCs w:val="22"/>
                              </w:rPr>
                            </w:pPr>
                            <w:r>
                              <w:rPr>
                                <w:rFonts w:hAnsi="Courier New"/>
                                <w:color w:val="000000"/>
                                <w:kern w:val="2"/>
                                <w:sz w:val="21"/>
                                <w:szCs w:val="22"/>
                              </w:rPr>
                              <w:t>复印件正面</w:t>
                            </w:r>
                          </w:p>
                        </w:txbxContent>
                      </wps:txbx>
                      <wps:bodyPr upright="1"/>
                    </wps:wsp>
                  </a:graphicData>
                </a:graphic>
              </wp:anchor>
            </w:drawing>
          </mc:Choice>
          <mc:Fallback>
            <w:pict>
              <v:roundrect id="_x0000_s1026" o:spid="_x0000_s1026" o:spt="2" style="position:absolute;left:0pt;margin-left:3.3pt;margin-top:18.75pt;height:95.15pt;width:185.35pt;z-index:251660288;mso-width-relative:page;mso-height-relative:page;" fillcolor="#FFFFFF" filled="t" stroked="t" coordsize="21600,21600" arcsize="0.166666666666667" o:gfxdata="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MletdUAAAAIAQAADwAAAAAAAAABACAA&#10;AAAiAAAAZHJzL2Rvd25yZXYueG1sUEsBAhQAFAAAAAgAh07iQMFijdcQAgAAFwQAAA4AAAAAAAAA&#10;AQAgAAAAJAEAAGRycy9lMm9Eb2MueG1sUEsFBgAAAAAGAAYAWQEAAKYFAAAAAA==&#10;">
                <v:fill on="t" focussize="0,0"/>
                <v:stroke color="#000000" joinstyle="round"/>
                <v:imagedata o:title=""/>
                <o:lock v:ext="edit" aspectratio="f"/>
                <v:textbo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粘贴法定代表人/负责人身份证</w:t>
                      </w:r>
                    </w:p>
                    <w:p>
                      <w:pPr>
                        <w:pStyle w:val="5"/>
                        <w:spacing w:beforeAutospacing="0" w:afterAutospacing="0" w:line="400" w:lineRule="exact"/>
                        <w:jc w:val="center"/>
                        <w:rPr>
                          <w:color w:val="000000"/>
                          <w:szCs w:val="22"/>
                        </w:rPr>
                      </w:pPr>
                      <w:r>
                        <w:rPr>
                          <w:rFonts w:hAnsi="Courier New"/>
                          <w:color w:val="000000"/>
                          <w:kern w:val="2"/>
                          <w:sz w:val="21"/>
                          <w:szCs w:val="22"/>
                        </w:rPr>
                        <w:t>复印件正面</w:t>
                      </w:r>
                    </w:p>
                  </w:txbxContent>
                </v:textbox>
              </v:roundrect>
            </w:pict>
          </mc:Fallback>
        </mc:AlternateContent>
      </w:r>
      <w:r>
        <w:rPr>
          <w:rFonts w:ascii="Calibri"/>
          <w:color w:val="000000" w:themeColor="text1"/>
          <w:sz w:val="34"/>
          <w:szCs w:val="20"/>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1759585</wp:posOffset>
                </wp:positionV>
                <wp:extent cx="2417445" cy="1168400"/>
                <wp:effectExtent l="4445" t="5080" r="16510" b="7620"/>
                <wp:wrapNone/>
                <wp:docPr id="9" name="圆角矩形 9"/>
                <wp:cNvGraphicFramePr/>
                <a:graphic xmlns:a="http://schemas.openxmlformats.org/drawingml/2006/main">
                  <a:graphicData uri="http://schemas.microsoft.com/office/word/2010/wordprocessingShape">
                    <wps:wsp>
                      <wps:cNvSpPr/>
                      <wps:spPr>
                        <a:xfrm>
                          <a:off x="0" y="0"/>
                          <a:ext cx="2417445" cy="11684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粘贴被授权人身份证复印件</w:t>
                            </w:r>
                          </w:p>
                          <w:p>
                            <w:pPr>
                              <w:pStyle w:val="5"/>
                              <w:spacing w:beforeAutospacing="0" w:afterAutospacing="0" w:line="400" w:lineRule="exact"/>
                              <w:jc w:val="center"/>
                              <w:rPr>
                                <w:color w:val="000000"/>
                                <w:szCs w:val="22"/>
                              </w:rPr>
                            </w:pPr>
                            <w:r>
                              <w:rPr>
                                <w:rFonts w:hAnsi="Courier New"/>
                                <w:color w:val="000000"/>
                                <w:kern w:val="2"/>
                                <w:sz w:val="21"/>
                                <w:szCs w:val="22"/>
                              </w:rPr>
                              <w:t>正面</w:t>
                            </w:r>
                          </w:p>
                        </w:txbxContent>
                      </wps:txbx>
                      <wps:bodyPr upright="1"/>
                    </wps:wsp>
                  </a:graphicData>
                </a:graphic>
              </wp:anchor>
            </w:drawing>
          </mc:Choice>
          <mc:Fallback>
            <w:pict>
              <v:roundrect id="_x0000_s1026" o:spid="_x0000_s1026" o:spt="2" style="position:absolute;left:0pt;margin-left:3.3pt;margin-top:138.55pt;height:92pt;width:190.35pt;z-index:251662336;mso-width-relative:page;mso-height-relative:page;" fillcolor="#FFFFFF" filled="t" stroked="t" coordsize="21600,21600" arcsize="0.166666666666667" o:gfxdata="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OEBfrWAAAACQEAAA8AAAAAAAAAAQAg&#10;AAAAIgAAAGRycy9kb3ducmV2LnhtbFBLAQIUABQAAAAIAIdO4kBlbouDEAIAABcEAAAOAAAAAAAA&#10;AAEAIAAAACUBAABkcnMvZTJvRG9jLnhtbFBLBQYAAAAABgAGAFkBAACnBQAAAAA=&#10;">
                <v:fill on="t" focussize="0,0"/>
                <v:stroke color="#000000" joinstyle="round"/>
                <v:imagedata o:title=""/>
                <o:lock v:ext="edit" aspectratio="f"/>
                <v:textbo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粘贴被授权人身份证复印件</w:t>
                      </w:r>
                    </w:p>
                    <w:p>
                      <w:pPr>
                        <w:pStyle w:val="5"/>
                        <w:spacing w:beforeAutospacing="0" w:afterAutospacing="0" w:line="400" w:lineRule="exact"/>
                        <w:jc w:val="center"/>
                        <w:rPr>
                          <w:color w:val="000000"/>
                          <w:szCs w:val="22"/>
                        </w:rPr>
                      </w:pPr>
                      <w:r>
                        <w:rPr>
                          <w:rFonts w:hAnsi="Courier New"/>
                          <w:color w:val="000000"/>
                          <w:kern w:val="2"/>
                          <w:sz w:val="21"/>
                          <w:szCs w:val="22"/>
                        </w:rPr>
                        <w:t>正面</w:t>
                      </w:r>
                    </w:p>
                  </w:txbxContent>
                </v:textbox>
              </v:roundrect>
            </w:pict>
          </mc:Fallback>
        </mc:AlternateContent>
      </w:r>
      <w:r>
        <w:rPr>
          <w:rFonts w:ascii="Calibri"/>
          <w:color w:val="000000" w:themeColor="text1"/>
          <w:sz w:val="34"/>
          <w:szCs w:val="20"/>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2976245</wp:posOffset>
                </wp:positionH>
                <wp:positionV relativeFrom="paragraph">
                  <wp:posOffset>1759585</wp:posOffset>
                </wp:positionV>
                <wp:extent cx="2313940" cy="1216025"/>
                <wp:effectExtent l="4445" t="5080" r="5715" b="17145"/>
                <wp:wrapNone/>
                <wp:docPr id="10" name="圆角矩形 10"/>
                <wp:cNvGraphicFramePr/>
                <a:graphic xmlns:a="http://schemas.openxmlformats.org/drawingml/2006/main">
                  <a:graphicData uri="http://schemas.microsoft.com/office/word/2010/wordprocessingShape">
                    <wps:wsp>
                      <wps:cNvSpPr/>
                      <wps:spPr>
                        <a:xfrm>
                          <a:off x="0" y="0"/>
                          <a:ext cx="2313940" cy="12160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粘贴被授权人身份证复印件</w:t>
                            </w:r>
                          </w:p>
                          <w:p>
                            <w:pPr>
                              <w:pStyle w:val="5"/>
                              <w:spacing w:beforeAutospacing="0" w:afterAutospacing="0" w:line="400" w:lineRule="exact"/>
                              <w:jc w:val="center"/>
                            </w:pPr>
                            <w:r>
                              <w:rPr>
                                <w:rFonts w:hAnsi="Courier New"/>
                                <w:color w:val="000000"/>
                                <w:kern w:val="2"/>
                                <w:sz w:val="21"/>
                                <w:szCs w:val="22"/>
                              </w:rPr>
                              <w:t>反面</w:t>
                            </w:r>
                          </w:p>
                        </w:txbxContent>
                      </wps:txbx>
                      <wps:bodyPr upright="1"/>
                    </wps:wsp>
                  </a:graphicData>
                </a:graphic>
              </wp:anchor>
            </w:drawing>
          </mc:Choice>
          <mc:Fallback>
            <w:pict>
              <v:roundrect id="_x0000_s1026" o:spid="_x0000_s1026" o:spt="2" style="position:absolute;left:0pt;margin-left:234.35pt;margin-top:138.55pt;height:95.75pt;width:182.2pt;z-index:251663360;mso-width-relative:page;mso-height-relative:page;" fillcolor="#FFFFFF" filled="t" stroked="t" coordsize="21600,21600" arcsize="0.166666666666667" o:gfxdata="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atSOtYAAAALAQAADwAAAAAAAAABACAA&#10;AAAiAAAAZHJzL2Rvd25yZXYueG1sUEsBAhQAFAAAAAgAh07iQNbY4rAPAgAAGQQAAA4AAAAAAAAA&#10;AQAgAAAAJQEAAGRycy9lMm9Eb2MueG1sUEsFBgAAAAAGAAYAWQEAAKYFAAAAAA==&#10;">
                <v:fill on="t" focussize="0,0"/>
                <v:stroke color="#000000" joinstyle="round"/>
                <v:imagedata o:title=""/>
                <o:lock v:ext="edit" aspectratio="f"/>
                <v:textbo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粘贴被授权人身份证复印件</w:t>
                      </w:r>
                    </w:p>
                    <w:p>
                      <w:pPr>
                        <w:pStyle w:val="5"/>
                        <w:spacing w:beforeAutospacing="0" w:afterAutospacing="0" w:line="400" w:lineRule="exact"/>
                        <w:jc w:val="center"/>
                      </w:pPr>
                      <w:r>
                        <w:rPr>
                          <w:rFonts w:hAnsi="Courier New"/>
                          <w:color w:val="000000"/>
                          <w:kern w:val="2"/>
                          <w:sz w:val="21"/>
                          <w:szCs w:val="22"/>
                        </w:rPr>
                        <w:t>反面</w:t>
                      </w:r>
                    </w:p>
                  </w:txbxContent>
                </v:textbox>
              </v:roundrect>
            </w:pict>
          </mc:Fallback>
        </mc:AlternateContent>
      </w:r>
      <w:r>
        <w:rPr>
          <w:rFonts w:ascii="Calibri"/>
          <w:color w:val="000000" w:themeColor="text1"/>
          <w:sz w:val="34"/>
          <w:szCs w:val="20"/>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3023870</wp:posOffset>
                </wp:positionH>
                <wp:positionV relativeFrom="paragraph">
                  <wp:posOffset>238125</wp:posOffset>
                </wp:positionV>
                <wp:extent cx="2266315" cy="1144905"/>
                <wp:effectExtent l="4445" t="4445" r="15240" b="12700"/>
                <wp:wrapNone/>
                <wp:docPr id="11" name="圆角矩形 11"/>
                <wp:cNvGraphicFramePr/>
                <a:graphic xmlns:a="http://schemas.openxmlformats.org/drawingml/2006/main">
                  <a:graphicData uri="http://schemas.microsoft.com/office/word/2010/wordprocessingShape">
                    <wps:wsp>
                      <wps:cNvSpPr/>
                      <wps:spPr>
                        <a:xfrm>
                          <a:off x="0" y="0"/>
                          <a:ext cx="2266315" cy="114490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粘贴法定代表人/负责人身份证复印件反面</w:t>
                            </w:r>
                          </w:p>
                        </w:txbxContent>
                      </wps:txbx>
                      <wps:bodyPr upright="1"/>
                    </wps:wsp>
                  </a:graphicData>
                </a:graphic>
              </wp:anchor>
            </w:drawing>
          </mc:Choice>
          <mc:Fallback>
            <w:pict>
              <v:roundrect id="_x0000_s1026" o:spid="_x0000_s1026" o:spt="2" style="position:absolute;left:0pt;margin-left:238.1pt;margin-top:18.75pt;height:90.15pt;width:178.45pt;z-index:251661312;mso-width-relative:page;mso-height-relative:page;" fillcolor="#FFFFFF" filled="t" stroked="t" coordsize="21600,21600" arcsize="0.166666666666667" o:gfxdata="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UfcvXAAAACgEAAA8AAAAAAAAAAQAg&#10;AAAAIgAAAGRycy9kb3ducmV2LnhtbFBLAQIUABQAAAAIAIdO4kADhWjADwIAABkEAAAOAAAAAAAA&#10;AAEAIAAAACYBAABkcnMvZTJvRG9jLnhtbFBLBQYAAAAABgAGAFkBAACnBQAAAAA=&#10;">
                <v:fill on="t" focussize="0,0"/>
                <v:stroke color="#000000" joinstyle="round"/>
                <v:imagedata o:title=""/>
                <o:lock v:ext="edit" aspectratio="f"/>
                <v:textbo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粘贴法定代表人/负责人身份证复印件反面</w:t>
                      </w:r>
                    </w:p>
                  </w:txbxContent>
                </v:textbox>
              </v:roundrect>
            </w:pict>
          </mc:Fallback>
        </mc:AlternateContent>
      </w: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keepNext/>
        <w:keepLines/>
        <w:widowControl/>
        <w:spacing w:line="400" w:lineRule="exact"/>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十一、法定代表人/负责人证明书</w:t>
      </w:r>
    </w:p>
    <w:p>
      <w:pPr>
        <w:spacing w:line="400" w:lineRule="exact"/>
        <w:ind w:firstLine="420" w:firstLineChars="200"/>
        <w:rPr>
          <w:rFonts w:ascii="Arial Unicode MS" w:hAnsi="Arial Unicode MS" w:eastAsia="Arial Unicode MS"/>
          <w:color w:val="000000" w:themeColor="text1"/>
          <w:kern w:val="0"/>
          <w:sz w:val="24"/>
          <w:highlight w:val="none"/>
          <w:u w:val="singl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单位名称：</w:t>
      </w:r>
      <w:r>
        <w:rPr>
          <w:rFonts w:ascii="宋体" w:hAnsi="宋体"/>
          <w:color w:val="000000" w:themeColor="text1"/>
          <w:szCs w:val="21"/>
          <w:highlight w:val="none"/>
          <w:u w:val="single"/>
          <w14:textFill>
            <w14:solidFill>
              <w14:schemeClr w14:val="tx1"/>
            </w14:solidFill>
          </w14:textFill>
        </w:rPr>
        <w:t xml:space="preserve">           </w:t>
      </w:r>
    </w:p>
    <w:p>
      <w:pPr>
        <w:spacing w:line="480" w:lineRule="exact"/>
        <w:ind w:firstLine="420" w:firstLineChars="200"/>
        <w:rPr>
          <w:rFonts w:ascii="Arial Unicode MS" w:hAnsi="Arial Unicode MS" w:eastAsia="Arial Unicode MS"/>
          <w:color w:val="000000" w:themeColor="text1"/>
          <w:kern w:val="0"/>
          <w:sz w:val="24"/>
          <w:highlight w:val="none"/>
          <w:u w:val="singl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地址：</w:t>
      </w:r>
      <w:r>
        <w:rPr>
          <w:rFonts w:ascii="宋体" w:hAnsi="宋体"/>
          <w:color w:val="000000" w:themeColor="text1"/>
          <w:szCs w:val="21"/>
          <w:highlight w:val="none"/>
          <w:u w:val="single"/>
          <w14:textFill>
            <w14:solidFill>
              <w14:schemeClr w14:val="tx1"/>
            </w14:solidFill>
          </w14:textFill>
        </w:rPr>
        <w:t xml:space="preserve">           </w:t>
      </w:r>
    </w:p>
    <w:p>
      <w:pPr>
        <w:spacing w:line="480" w:lineRule="exact"/>
        <w:ind w:firstLine="420" w:firstLineChars="200"/>
        <w:rPr>
          <w:rFonts w:ascii="Arial Unicode MS" w:hAnsi="Arial Unicode MS" w:eastAsia="Arial Unicode MS"/>
          <w:color w:val="000000" w:themeColor="text1"/>
          <w:kern w:val="0"/>
          <w:sz w:val="24"/>
          <w:highlight w:val="none"/>
          <w:u w:val="singl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姓名：</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ascii="宋体" w:hAnsi="Courier New"/>
          <w:color w:val="000000" w:themeColor="text1"/>
          <w:szCs w:val="20"/>
          <w:highlight w:val="none"/>
          <w14:textFill>
            <w14:solidFill>
              <w14:schemeClr w14:val="tx1"/>
            </w14:solidFill>
          </w14:textFill>
        </w:rPr>
        <w:t>性别：</w:t>
      </w:r>
      <w:r>
        <w:rPr>
          <w:rFonts w:ascii="宋体" w:hAnsi="宋体"/>
          <w:color w:val="000000" w:themeColor="text1"/>
          <w:szCs w:val="21"/>
          <w:highlight w:val="none"/>
          <w:u w:val="single"/>
          <w14:textFill>
            <w14:solidFill>
              <w14:schemeClr w14:val="tx1"/>
            </w14:solidFill>
          </w14:textFill>
        </w:rPr>
        <w:t xml:space="preserve">           </w:t>
      </w:r>
      <w:r>
        <w:rPr>
          <w:rFonts w:ascii="宋体" w:hAnsi="Courier New"/>
          <w:color w:val="000000" w:themeColor="text1"/>
          <w:szCs w:val="20"/>
          <w:highlight w:val="none"/>
          <w14:textFill>
            <w14:solidFill>
              <w14:schemeClr w14:val="tx1"/>
            </w14:solidFill>
          </w14:textFill>
        </w:rPr>
        <w:t xml:space="preserve"> 年龄：</w:t>
      </w:r>
      <w:r>
        <w:rPr>
          <w:rFonts w:ascii="宋体" w:hAnsi="宋体"/>
          <w:color w:val="000000" w:themeColor="text1"/>
          <w:szCs w:val="21"/>
          <w:highlight w:val="none"/>
          <w:u w:val="single"/>
          <w14:textFill>
            <w14:solidFill>
              <w14:schemeClr w14:val="tx1"/>
            </w14:solidFill>
          </w14:textFill>
        </w:rPr>
        <w:t xml:space="preserve">           </w:t>
      </w:r>
      <w:r>
        <w:rPr>
          <w:rFonts w:ascii="宋体" w:hAnsi="Courier New"/>
          <w:color w:val="000000" w:themeColor="text1"/>
          <w:szCs w:val="20"/>
          <w:highlight w:val="none"/>
          <w14:textFill>
            <w14:solidFill>
              <w14:schemeClr w14:val="tx1"/>
            </w14:solidFill>
          </w14:textFill>
        </w:rPr>
        <w:t xml:space="preserve"> 职务：</w:t>
      </w:r>
      <w:r>
        <w:rPr>
          <w:rFonts w:ascii="宋体" w:hAnsi="宋体"/>
          <w:color w:val="000000" w:themeColor="text1"/>
          <w:szCs w:val="21"/>
          <w:highlight w:val="none"/>
          <w:u w:val="single"/>
          <w14:textFill>
            <w14:solidFill>
              <w14:schemeClr w14:val="tx1"/>
            </w14:solidFill>
          </w14:textFill>
        </w:rPr>
        <w:t xml:space="preserve">           </w:t>
      </w:r>
    </w:p>
    <w:p>
      <w:pPr>
        <w:spacing w:line="480" w:lineRule="exact"/>
        <w:ind w:firstLine="420" w:firstLineChars="200"/>
        <w:rPr>
          <w:rFonts w:ascii="Arial Unicode MS" w:hAnsi="Arial Unicode MS" w:eastAsia="Arial Unicode MS"/>
          <w:color w:val="000000" w:themeColor="text1"/>
          <w:kern w:val="0"/>
          <w:sz w:val="24"/>
          <w:highlight w:val="none"/>
          <w:u w:val="singl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 xml:space="preserve">身份证号码： </w:t>
      </w:r>
      <w:r>
        <w:rPr>
          <w:rFonts w:ascii="宋体" w:hAnsi="宋体"/>
          <w:color w:val="000000" w:themeColor="text1"/>
          <w:szCs w:val="21"/>
          <w:highlight w:val="none"/>
          <w:u w:val="single"/>
          <w14:textFill>
            <w14:solidFill>
              <w14:schemeClr w14:val="tx1"/>
            </w14:solidFill>
          </w14:textFill>
        </w:rPr>
        <w:t xml:space="preserve">                </w:t>
      </w:r>
    </w:p>
    <w:p>
      <w:pPr>
        <w:spacing w:line="480" w:lineRule="exact"/>
        <w:ind w:firstLine="420" w:firstLineChars="200"/>
        <w:rPr>
          <w:rFonts w:ascii="Arial Unicode MS" w:hAnsi="Arial Unicode MS" w:eastAsia="Arial Unicode MS"/>
          <w:color w:val="000000" w:themeColor="text1"/>
          <w:kern w:val="0"/>
          <w:sz w:val="24"/>
          <w:highlight w:val="non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系</w:t>
      </w:r>
      <w:r>
        <w:rPr>
          <w:rFonts w:ascii="宋体" w:hAnsi="Courier New"/>
          <w:color w:val="000000" w:themeColor="text1"/>
          <w:szCs w:val="20"/>
          <w:highlight w:val="none"/>
          <w:u w:val="single"/>
          <w14:textFill>
            <w14:solidFill>
              <w14:schemeClr w14:val="tx1"/>
            </w14:solidFill>
          </w14:textFill>
        </w:rPr>
        <w:t xml:space="preserve"> （供应商名称） </w:t>
      </w:r>
      <w:r>
        <w:rPr>
          <w:rFonts w:ascii="宋体" w:hAnsi="Courier New"/>
          <w:color w:val="000000" w:themeColor="text1"/>
          <w:szCs w:val="20"/>
          <w:highlight w:val="none"/>
          <w14:textFill>
            <w14:solidFill>
              <w14:schemeClr w14:val="tx1"/>
            </w14:solidFill>
          </w14:textFill>
        </w:rPr>
        <w:t>的法定代表人/负责人。</w:t>
      </w:r>
      <w:r>
        <w:rPr>
          <w:rFonts w:ascii="宋体" w:hAnsi="宋体"/>
          <w:color w:val="000000" w:themeColor="text1"/>
          <w:szCs w:val="21"/>
          <w:highlight w:val="none"/>
          <w14:textFill>
            <w14:solidFill>
              <w14:schemeClr w14:val="tx1"/>
            </w14:solidFill>
          </w14:textFill>
        </w:rPr>
        <w:t>参加</w:t>
      </w:r>
      <w:r>
        <w:rPr>
          <w:rFonts w:hint="eastAsia" w:ascii="宋体" w:hAnsi="宋体"/>
          <w:color w:val="000000" w:themeColor="text1"/>
          <w:szCs w:val="21"/>
          <w:highlight w:val="none"/>
          <w:u w:val="single"/>
          <w14:textFill>
            <w14:solidFill>
              <w14:schemeClr w14:val="tx1"/>
            </w14:solidFill>
          </w14:textFill>
        </w:rPr>
        <w:t>2024年市住建局城建电子档案整理及报送系统升级改造（2024-2025年）项目</w:t>
      </w:r>
      <w:r>
        <w:rPr>
          <w:rFonts w:ascii="宋体" w:hAnsi="宋体"/>
          <w:color w:val="000000" w:themeColor="text1"/>
          <w:szCs w:val="21"/>
          <w:highlight w:val="none"/>
          <w14:textFill>
            <w14:solidFill>
              <w14:schemeClr w14:val="tx1"/>
            </w14:solidFill>
          </w14:textFill>
        </w:rPr>
        <w:t>的响应</w:t>
      </w:r>
      <w:r>
        <w:rPr>
          <w:rFonts w:ascii="宋体" w:hAnsi="Courier New"/>
          <w:color w:val="000000" w:themeColor="text1"/>
          <w:szCs w:val="20"/>
          <w:highlight w:val="none"/>
          <w14:textFill>
            <w14:solidFill>
              <w14:schemeClr w14:val="tx1"/>
            </w14:solidFill>
          </w14:textFill>
        </w:rPr>
        <w:t xml:space="preserve">，签署上述项目的响应文件、签署合同和处理与之有关的一切事务。 </w:t>
      </w:r>
    </w:p>
    <w:p>
      <w:pPr>
        <w:spacing w:line="480" w:lineRule="exact"/>
        <w:ind w:firstLine="420" w:firstLineChars="200"/>
        <w:rPr>
          <w:rFonts w:ascii="Arial Unicode MS" w:hAnsi="Arial Unicode MS" w:eastAsia="Arial Unicode MS"/>
          <w:color w:val="000000" w:themeColor="text1"/>
          <w:kern w:val="0"/>
          <w:sz w:val="24"/>
          <w:highlight w:val="non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 xml:space="preserve">特此证明。 </w:t>
      </w:r>
    </w:p>
    <w:p>
      <w:pPr>
        <w:spacing w:line="480" w:lineRule="exact"/>
        <w:ind w:firstLine="420" w:firstLineChars="200"/>
        <w:rPr>
          <w:rFonts w:ascii="Arial Unicode MS" w:hAnsi="Arial Unicode MS" w:eastAsia="Arial Unicode MS"/>
          <w:color w:val="000000" w:themeColor="text1"/>
          <w:kern w:val="0"/>
          <w:sz w:val="24"/>
          <w:highlight w:val="none"/>
          <w:u w:val="singl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供应商名称（盖公章）：</w:t>
      </w:r>
      <w:r>
        <w:rPr>
          <w:rFonts w:ascii="宋体" w:hAnsi="宋体"/>
          <w:color w:val="000000" w:themeColor="text1"/>
          <w:szCs w:val="21"/>
          <w:highlight w:val="none"/>
          <w:u w:val="single"/>
          <w14:textFill>
            <w14:solidFill>
              <w14:schemeClr w14:val="tx1"/>
            </w14:solidFill>
          </w14:textFill>
        </w:rPr>
        <w:t xml:space="preserve">                </w:t>
      </w:r>
    </w:p>
    <w:p>
      <w:pPr>
        <w:spacing w:line="480" w:lineRule="exact"/>
        <w:ind w:firstLine="420" w:firstLineChars="200"/>
        <w:rPr>
          <w:rFonts w:ascii="Arial Unicode MS" w:hAnsi="Arial Unicode MS" w:eastAsia="Arial Unicode MS"/>
          <w:color w:val="000000" w:themeColor="text1"/>
          <w:kern w:val="0"/>
          <w:sz w:val="24"/>
          <w:highlight w:val="non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日期：</w:t>
      </w:r>
      <w:r>
        <w:rPr>
          <w:rFonts w:ascii="宋体" w:hAnsi="宋体"/>
          <w:color w:val="000000" w:themeColor="text1"/>
          <w:szCs w:val="21"/>
          <w:highlight w:val="none"/>
          <w14:textFill>
            <w14:solidFill>
              <w14:schemeClr w14:val="tx1"/>
            </w14:solidFill>
          </w14:textFill>
        </w:rPr>
        <w:t>2024年  月  日</w:t>
      </w:r>
    </w:p>
    <w:p>
      <w:pPr>
        <w:spacing w:line="48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需提供法定代表人/负责人的身份证复印件。</w:t>
      </w:r>
    </w:p>
    <w:p>
      <w:pPr>
        <w:spacing w:line="480" w:lineRule="exact"/>
        <w:ind w:firstLine="843" w:firstLineChars="4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如供应商由被授权人参加响应及签署响应文件，可不提供该《法定代表人/负责人证明书》。</w:t>
      </w:r>
    </w:p>
    <w:p>
      <w:pPr>
        <w:widowControl/>
        <w:spacing w:line="480" w:lineRule="exact"/>
        <w:ind w:firstLine="680" w:firstLineChars="200"/>
        <w:rPr>
          <w:rFonts w:ascii="Calibri" w:hAnsi="宋体"/>
          <w:color w:val="000000" w:themeColor="text1"/>
          <w:szCs w:val="21"/>
          <w:highlight w:val="none"/>
          <w:u w:val="single"/>
          <w14:textFill>
            <w14:solidFill>
              <w14:schemeClr w14:val="tx1"/>
            </w14:solidFill>
          </w14:textFill>
        </w:rPr>
      </w:pPr>
      <w:r>
        <w:rPr>
          <w:rFonts w:ascii="Calibri"/>
          <w:color w:val="000000" w:themeColor="text1"/>
          <w:sz w:val="34"/>
          <w:szCs w:val="20"/>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3163570</wp:posOffset>
                </wp:positionH>
                <wp:positionV relativeFrom="paragraph">
                  <wp:posOffset>74930</wp:posOffset>
                </wp:positionV>
                <wp:extent cx="2337435" cy="1311910"/>
                <wp:effectExtent l="4445" t="4445" r="20320" b="17145"/>
                <wp:wrapNone/>
                <wp:docPr id="12" name="圆角矩形 12"/>
                <wp:cNvGraphicFramePr/>
                <a:graphic xmlns:a="http://schemas.openxmlformats.org/drawingml/2006/main">
                  <a:graphicData uri="http://schemas.microsoft.com/office/word/2010/wordprocessingShape">
                    <wps:wsp>
                      <wps:cNvSpPr/>
                      <wps:spPr>
                        <a:xfrm>
                          <a:off x="0" y="0"/>
                          <a:ext cx="2337435" cy="13119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粘贴法定代表人/负责人身份证复印件反面</w:t>
                            </w:r>
                          </w:p>
                        </w:txbxContent>
                      </wps:txbx>
                      <wps:bodyPr upright="1"/>
                    </wps:wsp>
                  </a:graphicData>
                </a:graphic>
              </wp:anchor>
            </w:drawing>
          </mc:Choice>
          <mc:Fallback>
            <w:pict>
              <v:roundrect id="_x0000_s1026" o:spid="_x0000_s1026" o:spt="2" style="position:absolute;left:0pt;margin-left:249.1pt;margin-top:5.9pt;height:103.3pt;width:184.05pt;z-index:251665408;mso-width-relative:page;mso-height-relative:page;" fillcolor="#FFFFFF" filled="t" stroked="t" coordsize="21600,21600" arcsize="0.166666666666667" o:gfxdata="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hCpb1gAAAAoBAAAPAAAAAAAAAAEA&#10;IAAAACIAAABkcnMvZG93bnJldi54bWxQSwECFAAUAAAACACHTuJAtOjomhECAAAZBAAADgAAAAAA&#10;AAABACAAAAAlAQAAZHJzL2Uyb0RvYy54bWxQSwUGAAAAAAYABgBZAQAAqAUAAAAA&#10;">
                <v:fill on="t" focussize="0,0"/>
                <v:stroke color="#000000" joinstyle="round"/>
                <v:imagedata o:title=""/>
                <o:lock v:ext="edit" aspectratio="f"/>
                <v:textbo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粘贴法定代表人/负责人身份证复印件反面</w:t>
                      </w:r>
                    </w:p>
                  </w:txbxContent>
                </v:textbox>
              </v:roundrect>
            </w:pict>
          </mc:Fallback>
        </mc:AlternateContent>
      </w:r>
      <w:r>
        <w:rPr>
          <w:rFonts w:ascii="Calibri"/>
          <w:color w:val="000000" w:themeColor="text1"/>
          <w:sz w:val="34"/>
          <w:szCs w:val="20"/>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40640</wp:posOffset>
                </wp:positionH>
                <wp:positionV relativeFrom="paragraph">
                  <wp:posOffset>93345</wp:posOffset>
                </wp:positionV>
                <wp:extent cx="2369185" cy="1311910"/>
                <wp:effectExtent l="4445" t="4445" r="7620" b="17145"/>
                <wp:wrapNone/>
                <wp:docPr id="13" name="圆角矩形 13"/>
                <wp:cNvGraphicFramePr/>
                <a:graphic xmlns:a="http://schemas.openxmlformats.org/drawingml/2006/main">
                  <a:graphicData uri="http://schemas.microsoft.com/office/word/2010/wordprocessingShape">
                    <wps:wsp>
                      <wps:cNvSpPr/>
                      <wps:spPr>
                        <a:xfrm>
                          <a:off x="0" y="0"/>
                          <a:ext cx="2369185" cy="13119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粘贴法定代表人/负责人身份证</w:t>
                            </w:r>
                          </w:p>
                          <w:p>
                            <w:pPr>
                              <w:pStyle w:val="5"/>
                              <w:spacing w:beforeAutospacing="0" w:afterAutospacing="0" w:line="400" w:lineRule="exact"/>
                              <w:jc w:val="center"/>
                              <w:rPr>
                                <w:color w:val="000000"/>
                                <w:szCs w:val="22"/>
                              </w:rPr>
                            </w:pPr>
                            <w:r>
                              <w:rPr>
                                <w:rFonts w:hAnsi="Courier New"/>
                                <w:color w:val="000000"/>
                                <w:kern w:val="2"/>
                                <w:sz w:val="21"/>
                                <w:szCs w:val="22"/>
                              </w:rPr>
                              <w:t>复印件正面</w:t>
                            </w:r>
                          </w:p>
                        </w:txbxContent>
                      </wps:txbx>
                      <wps:bodyPr upright="1"/>
                    </wps:wsp>
                  </a:graphicData>
                </a:graphic>
              </wp:anchor>
            </w:drawing>
          </mc:Choice>
          <mc:Fallback>
            <w:pict>
              <v:roundrect id="_x0000_s1026" o:spid="_x0000_s1026" o:spt="2" style="position:absolute;left:0pt;margin-left:3.2pt;margin-top:7.35pt;height:103.3pt;width:186.55pt;z-index:251664384;mso-width-relative:page;mso-height-relative:page;" fillcolor="#FFFFFF" filled="t" stroked="t" coordsize="21600,21600" arcsize="0.166666666666667" o:gfxdata="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9vTfWAAAACAEAAA8AAAAAAAAAAQAg&#10;AAAAIgAAAGRycy9kb3ducmV2LnhtbFBLAQIUABQAAAAIAIdO4kDHchbxEAIAABkEAAAOAAAAAAAA&#10;AAEAIAAAACUBAABkcnMvZTJvRG9jLnhtbFBLBQYAAAAABgAGAFkBAACnBQAAAAA=&#10;">
                <v:fill on="t" focussize="0,0"/>
                <v:stroke color="#000000" joinstyle="round"/>
                <v:imagedata o:title=""/>
                <o:lock v:ext="edit" aspectratio="f"/>
                <v:textbox>
                  <w:txbxContent>
                    <w:p>
                      <w:pPr>
                        <w:pStyle w:val="5"/>
                        <w:spacing w:beforeAutospacing="0" w:afterAutospacing="0" w:line="400" w:lineRule="exact"/>
                        <w:jc w:val="center"/>
                        <w:rPr>
                          <w:color w:val="000000"/>
                          <w:szCs w:val="22"/>
                        </w:rPr>
                      </w:pPr>
                    </w:p>
                    <w:p>
                      <w:pPr>
                        <w:pStyle w:val="5"/>
                        <w:spacing w:beforeAutospacing="0" w:afterAutospacing="0" w:line="400" w:lineRule="exact"/>
                        <w:jc w:val="center"/>
                        <w:rPr>
                          <w:color w:val="000000"/>
                          <w:szCs w:val="22"/>
                        </w:rPr>
                      </w:pPr>
                      <w:r>
                        <w:rPr>
                          <w:rFonts w:hAnsi="Courier New"/>
                          <w:color w:val="000000"/>
                          <w:kern w:val="2"/>
                          <w:sz w:val="21"/>
                          <w:szCs w:val="22"/>
                        </w:rPr>
                        <w:t>粘贴法定代表人/负责人身份证</w:t>
                      </w:r>
                    </w:p>
                    <w:p>
                      <w:pPr>
                        <w:pStyle w:val="5"/>
                        <w:spacing w:beforeAutospacing="0" w:afterAutospacing="0" w:line="400" w:lineRule="exact"/>
                        <w:jc w:val="center"/>
                        <w:rPr>
                          <w:color w:val="000000"/>
                          <w:szCs w:val="22"/>
                        </w:rPr>
                      </w:pPr>
                      <w:r>
                        <w:rPr>
                          <w:rFonts w:hAnsi="Courier New"/>
                          <w:color w:val="000000"/>
                          <w:kern w:val="2"/>
                          <w:sz w:val="21"/>
                          <w:szCs w:val="22"/>
                        </w:rPr>
                        <w:t>复印件正面</w:t>
                      </w:r>
                    </w:p>
                  </w:txbxContent>
                </v:textbox>
              </v:roundrect>
            </w:pict>
          </mc:Fallback>
        </mc:AlternateContent>
      </w: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widowControl/>
        <w:spacing w:line="480" w:lineRule="exact"/>
        <w:ind w:firstLine="420" w:firstLineChars="200"/>
        <w:rPr>
          <w:rFonts w:ascii="Calibri" w:hAnsi="宋体"/>
          <w:color w:val="000000" w:themeColor="text1"/>
          <w:szCs w:val="21"/>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keepNext/>
        <w:keepLines/>
        <w:widowControl/>
        <w:spacing w:line="480" w:lineRule="exact"/>
        <w:outlineLvl w:val="1"/>
        <w:rPr>
          <w:rFonts w:ascii="Cambria"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十二、相关证明文件</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Courier New"/>
          <w:color w:val="000000" w:themeColor="text1"/>
          <w:szCs w:val="20"/>
          <w:highlight w:val="none"/>
          <w14:textFill>
            <w14:solidFill>
              <w14:schemeClr w14:val="tx1"/>
            </w14:solidFill>
          </w14:textFill>
        </w:rPr>
        <w:t>营业执照</w:t>
      </w:r>
      <w:r>
        <w:rPr>
          <w:rFonts w:ascii="宋体" w:hAnsi="宋体"/>
          <w:color w:val="000000" w:themeColor="text1"/>
          <w:szCs w:val="21"/>
          <w:highlight w:val="none"/>
          <w14:textFill>
            <w14:solidFill>
              <w14:schemeClr w14:val="tx1"/>
            </w14:solidFill>
          </w14:textFill>
        </w:rPr>
        <w:t>；（副本）</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提供2022年度或2023年度财务报告复印件或银行出具的资信证明材料复印件；</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提供2024年任意一个月的依法缴纳税收的证明（如纳税凭证）复印件，如依法免税的，应提供相应文件证明其依法免税；</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提供2024年任意一个月的依法缴纳社会保险的证明（如缴费凭证）复印件，如依法不需要缴纳社会保障资金的，应提供相应文件证明其依法不需要缴纳社会保障资金；</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具备履行合同所必需的设备和专业技术能力的证明材料（可自行声明）；</w:t>
      </w:r>
    </w:p>
    <w:p>
      <w:pPr>
        <w:spacing w:line="480" w:lineRule="exact"/>
        <w:ind w:firstLine="420" w:firstLineChars="200"/>
        <w:rPr>
          <w:rFonts w:ascii="Arial Unicode MS" w:hAnsi="宋体" w:eastAsia="Arial Unicode MS"/>
          <w:color w:val="000000" w:themeColor="text1"/>
          <w:kern w:val="0"/>
          <w:sz w:val="2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lang w:val="en-US"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提供参加政府采购活动前3年内在经营活动中没有重大违法记录的书面声明（可自行声明）；</w:t>
      </w:r>
    </w:p>
    <w:p>
      <w:pPr>
        <w:spacing w:line="480" w:lineRule="exact"/>
        <w:ind w:firstLine="420" w:firstLineChars="200"/>
        <w:rPr>
          <w:rFonts w:ascii="Arial Unicode MS" w:hAnsi="Arial Unicode MS" w:eastAsia="Arial Unicode MS"/>
          <w:color w:val="000000" w:themeColor="text1"/>
          <w:kern w:val="0"/>
          <w:sz w:val="24"/>
          <w:highlight w:val="none"/>
          <w14:textFill>
            <w14:solidFill>
              <w14:schemeClr w14:val="tx1"/>
            </w14:solidFill>
          </w14:textFill>
        </w:rPr>
      </w:pPr>
      <w:r>
        <w:rPr>
          <w:rFonts w:hint="eastAsia" w:ascii="宋体" w:hAnsi="Courier New"/>
          <w:color w:val="000000" w:themeColor="text1"/>
          <w:szCs w:val="20"/>
          <w:highlight w:val="none"/>
          <w14:textFill>
            <w14:solidFill>
              <w14:schemeClr w14:val="tx1"/>
            </w14:solidFill>
          </w14:textFill>
        </w:rPr>
        <w:t>7</w:t>
      </w:r>
      <w:r>
        <w:rPr>
          <w:rFonts w:hint="eastAsia" w:ascii="宋体" w:hAnsi="Courier New"/>
          <w:color w:val="000000" w:themeColor="text1"/>
          <w:szCs w:val="20"/>
          <w:highlight w:val="none"/>
          <w:lang w:val="en-US" w:eastAsia="zh-CN"/>
          <w14:textFill>
            <w14:solidFill>
              <w14:schemeClr w14:val="tx1"/>
            </w14:solidFill>
          </w14:textFill>
        </w:rPr>
        <w:t>.</w:t>
      </w:r>
      <w:r>
        <w:rPr>
          <w:rFonts w:ascii="宋体" w:hAnsi="Courier New"/>
          <w:color w:val="000000" w:themeColor="text1"/>
          <w:szCs w:val="20"/>
          <w:highlight w:val="none"/>
          <w14:textFill>
            <w14:solidFill>
              <w14:schemeClr w14:val="tx1"/>
            </w14:solidFill>
          </w14:textFill>
        </w:rPr>
        <w:t>其它。</w:t>
      </w:r>
    </w:p>
    <w:p>
      <w:pPr>
        <w:rPr>
          <w:rFonts w:ascii="Calibri" w:hAnsi="Calibri"/>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注：供应商应当在响应文件中提供以上证书或文件的复印件（复印件加盖公章）。</w:t>
      </w:r>
    </w:p>
    <w:p>
      <w:pPr>
        <w:rPr>
          <w:color w:val="000000" w:themeColor="text1"/>
          <w:highlight w:val="none"/>
          <w14:textFill>
            <w14:solidFill>
              <w14:schemeClr w14:val="tx1"/>
            </w14:solidFill>
          </w14:textFill>
        </w:rPr>
      </w:pPr>
    </w:p>
    <w:p>
      <w:pPr>
        <w:rPr>
          <w:sz w:val="28"/>
          <w:szCs w:val="28"/>
          <w:highlight w:val="none"/>
        </w:rPr>
      </w:pPr>
    </w:p>
    <w:p>
      <w:pPr>
        <w:jc w:val="both"/>
        <w:rPr>
          <w:rFonts w:hint="eastAsia" w:eastAsiaTheme="minorEastAsia"/>
          <w:b/>
          <w:bCs/>
          <w:sz w:val="32"/>
          <w:szCs w:val="32"/>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0CACA3"/>
    <w:multiLevelType w:val="singleLevel"/>
    <w:tmpl w:val="F10CACA3"/>
    <w:lvl w:ilvl="0" w:tentative="0">
      <w:start w:val="1"/>
      <w:numFmt w:val="chineseCounting"/>
      <w:suff w:val="nothing"/>
      <w:lvlText w:val="%1、"/>
      <w:lvlJc w:val="left"/>
      <w:rPr>
        <w:rFonts w:hint="eastAsia"/>
      </w:rPr>
    </w:lvl>
  </w:abstractNum>
  <w:abstractNum w:abstractNumId="1">
    <w:nsid w:val="1E4B100F"/>
    <w:multiLevelType w:val="multilevel"/>
    <w:tmpl w:val="1E4B100F"/>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64A711FA"/>
    <w:multiLevelType w:val="singleLevel"/>
    <w:tmpl w:val="64A711F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90DD1"/>
    <w:rsid w:val="3B09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9d8eb52-1032-4dcd-bfed-2edb726b4e26}"/>
        <w:style w:val=""/>
        <w:category>
          <w:name w:val="常规"/>
          <w:gallery w:val="placeholder"/>
        </w:category>
        <w:types>
          <w:type w:val="bbPlcHdr"/>
        </w:types>
        <w:behaviors>
          <w:behavior w:val="content"/>
        </w:behaviors>
        <w:description w:val=""/>
        <w:guid w:val="{39d8eb52-1032-4dcd-bfed-2edb726b4e26}"/>
      </w:docPartPr>
      <w:docPartBody>
        <w:p>
          <w:pPr>
            <w:pStyle w:val="2"/>
          </w:pPr>
          <w:r>
            <w:rPr>
              <w:rStyle w:val="3"/>
              <w:rFonts w:hint="eastAsia"/>
            </w:rPr>
            <w:t>[标题]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A50A31FD3FAB4B22B41392DF53E5803F"/>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
    <w:name w:val="占位符文本1"/>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2024-08-29T03:28:00Z</dcterms:created>
  <dc:creator>Administrator</dc:creator>
  <cp:lastModifiedBy>Administrator</cp:lastModifiedBy>
  <cp:lastPrinted>2024-08-29T03:29:53Z</cp:lastPrinted>
  <dcterms:modified xsi:type="dcterms:W3CDTF">2024-08-29T06:56:04Z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