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543" w:rsidRDefault="003D2713">
      <w:pPr>
        <w:spacing w:line="360" w:lineRule="auto"/>
        <w:rPr>
          <w:rFonts w:ascii="宋体" w:hAnsi="宋体" w:cs="宋体"/>
        </w:rPr>
      </w:pPr>
      <w:r>
        <w:rPr>
          <w:rFonts w:ascii="宋体" w:hAnsi="宋体" w:cs="宋体" w:hint="eastAsia"/>
        </w:rPr>
        <w:t>附件2：</w:t>
      </w:r>
    </w:p>
    <w:p w:rsidR="005B6543" w:rsidRDefault="003D271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江门市恩平公路局养护中心车辆定点加油服务</w:t>
      </w:r>
    </w:p>
    <w:p w:rsidR="005B6543" w:rsidRDefault="003D2713">
      <w:pPr>
        <w:spacing w:line="500" w:lineRule="exact"/>
        <w:jc w:val="center"/>
        <w:rPr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采购评分标准</w:t>
      </w:r>
    </w:p>
    <w:p w:rsidR="005B6543" w:rsidRDefault="005B6543">
      <w:pPr>
        <w:pStyle w:val="a4"/>
        <w:rPr>
          <w:rFonts w:hAnsi="宋体" w:cs="宋体"/>
        </w:rPr>
      </w:pPr>
    </w:p>
    <w:p w:rsidR="005B6543" w:rsidRDefault="003D271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一、评分选取方式</w:t>
      </w:r>
    </w:p>
    <w:p w:rsidR="005B6543" w:rsidRDefault="003D271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本次采购采用【自行采购的综合选取】的方式确定中选机构。评分小组先对报名的</w:t>
      </w:r>
      <w:r w:rsidR="00FA28E2">
        <w:rPr>
          <w:rFonts w:ascii="宋体" w:hAnsi="宋体" w:cs="宋体" w:hint="eastAsia"/>
        </w:rPr>
        <w:t>投标方</w:t>
      </w:r>
      <w:r>
        <w:rPr>
          <w:rFonts w:ascii="宋体" w:hAnsi="宋体" w:cs="宋体" w:hint="eastAsia"/>
        </w:rPr>
        <w:t>进行初步评审；然后对满足初步评审要求的</w:t>
      </w:r>
      <w:r w:rsidR="00FA28E2">
        <w:rPr>
          <w:rFonts w:ascii="宋体" w:hAnsi="宋体" w:cs="宋体" w:hint="eastAsia"/>
        </w:rPr>
        <w:t>投标方</w:t>
      </w:r>
      <w:r>
        <w:rPr>
          <w:rFonts w:ascii="宋体" w:hAnsi="宋体" w:cs="宋体" w:hint="eastAsia"/>
        </w:rPr>
        <w:t>，按照详细评审规定的评分标准进行打分。</w:t>
      </w:r>
    </w:p>
    <w:p w:rsidR="005B6543" w:rsidRDefault="003D271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评分小组成员对</w:t>
      </w:r>
      <w:r w:rsidR="00FA28E2">
        <w:rPr>
          <w:rFonts w:ascii="宋体" w:hAnsi="宋体" w:cs="宋体" w:hint="eastAsia"/>
        </w:rPr>
        <w:t>投标方</w:t>
      </w:r>
      <w:r>
        <w:rPr>
          <w:rFonts w:ascii="宋体" w:hAnsi="宋体" w:cs="宋体" w:hint="eastAsia"/>
        </w:rPr>
        <w:t>的详细评审各评审因素进行评分，计算出各评审因素的算术平均值后合计总和作为该</w:t>
      </w:r>
      <w:r w:rsidR="00FA28E2">
        <w:rPr>
          <w:rFonts w:ascii="宋体" w:hAnsi="宋体" w:cs="宋体" w:hint="eastAsia"/>
        </w:rPr>
        <w:t>投标方</w:t>
      </w:r>
      <w:r>
        <w:rPr>
          <w:rFonts w:ascii="宋体" w:hAnsi="宋体" w:cs="宋体" w:hint="eastAsia"/>
        </w:rPr>
        <w:t>的得分，并按得分由高到低顺序推荐中选机构。</w:t>
      </w:r>
    </w:p>
    <w:p w:rsidR="005B6543" w:rsidRDefault="003D271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仿宋_GB2312" w:hAnsi="华文仿宋" w:hint="eastAsia"/>
          <w:szCs w:val="32"/>
        </w:rPr>
        <w:t>如有两家或以上</w:t>
      </w:r>
      <w:r w:rsidR="00FA28E2">
        <w:rPr>
          <w:rFonts w:ascii="仿宋_GB2312" w:hAnsi="华文仿宋" w:hint="eastAsia"/>
          <w:szCs w:val="32"/>
        </w:rPr>
        <w:t>投标方</w:t>
      </w:r>
      <w:r>
        <w:rPr>
          <w:rFonts w:ascii="仿宋_GB2312" w:hAnsi="华文仿宋" w:hint="eastAsia"/>
          <w:szCs w:val="32"/>
        </w:rPr>
        <w:t>的综合得分相同且得分均为最高，</w:t>
      </w:r>
      <w:r>
        <w:rPr>
          <w:rFonts w:ascii="宋体" w:hAnsi="宋体" w:cs="宋体" w:hint="eastAsia"/>
        </w:rPr>
        <w:t>评分小组视</w:t>
      </w:r>
      <w:r w:rsidR="00FA28E2">
        <w:rPr>
          <w:rFonts w:ascii="宋体" w:hAnsi="宋体" w:cs="宋体" w:hint="eastAsia"/>
        </w:rPr>
        <w:t>投标方</w:t>
      </w:r>
      <w:r>
        <w:rPr>
          <w:rFonts w:ascii="宋体" w:hAnsi="宋体" w:cs="宋体" w:hint="eastAsia"/>
        </w:rPr>
        <w:t>的情况综合比较，投票确定其名次。</w:t>
      </w:r>
    </w:p>
    <w:p w:rsidR="005B6543" w:rsidRDefault="003D2713">
      <w:pPr>
        <w:spacing w:line="360" w:lineRule="auto"/>
        <w:ind w:firstLineChars="200" w:firstLine="420"/>
      </w:pPr>
      <w:r>
        <w:rPr>
          <w:rFonts w:ascii="宋体" w:hAnsi="宋体" w:cs="宋体" w:hint="eastAsia"/>
        </w:rPr>
        <w:t>二、初步评审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5B6543">
        <w:trPr>
          <w:trHeight w:val="920"/>
        </w:trPr>
        <w:tc>
          <w:tcPr>
            <w:tcW w:w="1809" w:type="dxa"/>
            <w:shd w:val="clear" w:color="auto" w:fill="auto"/>
            <w:vAlign w:val="center"/>
          </w:tcPr>
          <w:p w:rsidR="005B6543" w:rsidRDefault="003D2713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5B6543" w:rsidRDefault="003D2713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评审标准</w:t>
            </w:r>
          </w:p>
        </w:tc>
      </w:tr>
      <w:tr w:rsidR="005B6543" w:rsidTr="00CF3806">
        <w:trPr>
          <w:trHeight w:val="2088"/>
        </w:trPr>
        <w:tc>
          <w:tcPr>
            <w:tcW w:w="1809" w:type="dxa"/>
            <w:shd w:val="clear" w:color="auto" w:fill="auto"/>
            <w:vAlign w:val="center"/>
          </w:tcPr>
          <w:p w:rsidR="005B6543" w:rsidRDefault="003D2713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5B6543" w:rsidRDefault="003D2713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（1）在中华人民共和国境内依法注册的具有合法经营资格的独立法人；</w:t>
            </w:r>
          </w:p>
          <w:p w:rsidR="005B6543" w:rsidRPr="00CF3806" w:rsidRDefault="003D2713" w:rsidP="00CF3806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（2）具备相应行业资质；</w:t>
            </w:r>
          </w:p>
          <w:p w:rsidR="005B6543" w:rsidRDefault="003D2713" w:rsidP="00CF3806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</w:pPr>
            <w:r w:rsidRPr="00CF3806">
              <w:rPr>
                <w:rFonts w:hint="eastAsia"/>
              </w:rPr>
              <w:t>（</w:t>
            </w:r>
            <w:r w:rsidRPr="00CF3806">
              <w:rPr>
                <w:rFonts w:hint="eastAsia"/>
              </w:rPr>
              <w:t>3</w:t>
            </w:r>
            <w:r w:rsidRPr="00CF3806">
              <w:rPr>
                <w:rFonts w:hint="eastAsia"/>
              </w:rPr>
              <w:t>）</w:t>
            </w:r>
            <w:r w:rsidRPr="00CF3806">
              <w:rPr>
                <w:rFonts w:ascii="宋体" w:hAnsi="宋体" w:cs="宋体" w:hint="eastAsia"/>
              </w:rPr>
              <w:t>中华人民共和国经营油品业务许可证</w:t>
            </w:r>
            <w:r w:rsidRPr="00CF3806">
              <w:rPr>
                <w:rFonts w:hint="eastAsia"/>
              </w:rPr>
              <w:t>。</w:t>
            </w:r>
          </w:p>
        </w:tc>
      </w:tr>
      <w:tr w:rsidR="005B6543" w:rsidTr="00CF3806">
        <w:trPr>
          <w:trHeight w:val="3393"/>
        </w:trPr>
        <w:tc>
          <w:tcPr>
            <w:tcW w:w="1809" w:type="dxa"/>
            <w:shd w:val="clear" w:color="auto" w:fill="auto"/>
            <w:vAlign w:val="center"/>
          </w:tcPr>
          <w:p w:rsidR="005B6543" w:rsidRDefault="003D2713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5B6543" w:rsidRDefault="003D2713" w:rsidP="00CF3806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（1）</w:t>
            </w:r>
            <w:r w:rsidR="00FA28E2">
              <w:rPr>
                <w:rFonts w:ascii="宋体" w:hAnsi="宋体" w:cs="宋体" w:hint="eastAsia"/>
              </w:rPr>
              <w:t>投标方</w:t>
            </w:r>
            <w:r>
              <w:rPr>
                <w:rFonts w:ascii="宋体" w:hAnsi="宋体" w:cs="宋体" w:hint="eastAsia"/>
              </w:rPr>
              <w:t>在国家企业信用信息公示系统中未被列入严重违法失信企业名单；</w:t>
            </w:r>
          </w:p>
          <w:p w:rsidR="005B6543" w:rsidRDefault="003D2713" w:rsidP="00CF3806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（2）在“信用中国”网站或地方信用网站的信用信息报告无不良记录。</w:t>
            </w:r>
          </w:p>
          <w:p w:rsidR="005B6543" w:rsidRDefault="003D2713" w:rsidP="00CF3806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</w:pPr>
            <w:r>
              <w:rPr>
                <w:rFonts w:ascii="宋体" w:hAnsi="宋体" w:cs="宋体" w:hint="eastAsia"/>
              </w:rPr>
              <w:t>注：如</w:t>
            </w:r>
            <w:r w:rsidR="00FA28E2">
              <w:rPr>
                <w:rFonts w:ascii="宋体" w:hAnsi="宋体" w:cs="宋体" w:hint="eastAsia"/>
              </w:rPr>
              <w:t>投标方</w:t>
            </w:r>
            <w:r>
              <w:rPr>
                <w:rFonts w:ascii="宋体" w:hAnsi="宋体" w:cs="宋体" w:hint="eastAsia"/>
              </w:rPr>
              <w:t>未提交上述证明材料，则由评选小组核查；如</w:t>
            </w:r>
            <w:r w:rsidR="00FA28E2">
              <w:rPr>
                <w:rFonts w:ascii="宋体" w:hAnsi="宋体" w:cs="宋体" w:hint="eastAsia"/>
              </w:rPr>
              <w:t>投标方</w:t>
            </w:r>
            <w:r>
              <w:rPr>
                <w:rFonts w:ascii="宋体" w:hAnsi="宋体" w:cs="宋体" w:hint="eastAsia"/>
              </w:rPr>
              <w:t>为事业单位，无法提供国家企业信用信息公示系统截图，则视作通过。</w:t>
            </w:r>
          </w:p>
        </w:tc>
      </w:tr>
      <w:tr w:rsidR="005B6543" w:rsidTr="00CF3806">
        <w:trPr>
          <w:trHeight w:val="1273"/>
        </w:trPr>
        <w:tc>
          <w:tcPr>
            <w:tcW w:w="1809" w:type="dxa"/>
            <w:shd w:val="clear" w:color="auto" w:fill="auto"/>
            <w:vAlign w:val="center"/>
          </w:tcPr>
          <w:p w:rsidR="005B6543" w:rsidRDefault="003D2713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5B6543" w:rsidRDefault="003D2713"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油品优惠在合理报价</w:t>
            </w:r>
            <w:r>
              <w:rPr>
                <w:rFonts w:cs="宋体"/>
              </w:rPr>
              <w:t>区间范围内。</w:t>
            </w:r>
          </w:p>
        </w:tc>
      </w:tr>
    </w:tbl>
    <w:p w:rsidR="005B6543" w:rsidRDefault="005B6543">
      <w:pPr>
        <w:pStyle w:val="a4"/>
        <w:sectPr w:rsidR="005B654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B6543" w:rsidRDefault="003D2713">
      <w:pPr>
        <w:spacing w:line="360" w:lineRule="auto"/>
        <w:ind w:firstLineChars="200" w:firstLine="420"/>
      </w:pPr>
      <w:r>
        <w:rPr>
          <w:rFonts w:ascii="宋体" w:hAnsi="宋体" w:cs="宋体" w:hint="eastAsia"/>
        </w:rPr>
        <w:lastRenderedPageBreak/>
        <w:t>三、详细评审</w:t>
      </w: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0"/>
        <w:gridCol w:w="5561"/>
        <w:gridCol w:w="1199"/>
      </w:tblGrid>
      <w:tr w:rsidR="005B6543">
        <w:trPr>
          <w:trHeight w:hRule="exact" w:val="494"/>
          <w:jc w:val="center"/>
        </w:trPr>
        <w:tc>
          <w:tcPr>
            <w:tcW w:w="1900" w:type="dxa"/>
            <w:shd w:val="clear" w:color="auto" w:fill="FFFFFF"/>
            <w:vAlign w:val="center"/>
          </w:tcPr>
          <w:p w:rsidR="005B6543" w:rsidRDefault="003D2713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"/>
                <w:sz w:val="24"/>
              </w:rPr>
              <w:t>评分项目</w:t>
            </w:r>
          </w:p>
        </w:tc>
        <w:tc>
          <w:tcPr>
            <w:tcW w:w="5561" w:type="dxa"/>
            <w:shd w:val="clear" w:color="auto" w:fill="FFFFFF"/>
            <w:vAlign w:val="center"/>
          </w:tcPr>
          <w:p w:rsidR="005B6543" w:rsidRDefault="003D2713">
            <w:pPr>
              <w:spacing w:line="240" w:lineRule="auto"/>
              <w:jc w:val="center"/>
              <w:rPr>
                <w:sz w:val="24"/>
              </w:rPr>
            </w:pPr>
            <w:r>
              <w:rPr>
                <w:rStyle w:val="2"/>
                <w:sz w:val="24"/>
              </w:rPr>
              <w:t>评标指标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5B6543" w:rsidRDefault="003D2713">
            <w:pPr>
              <w:spacing w:line="240" w:lineRule="auto"/>
              <w:jc w:val="center"/>
              <w:rPr>
                <w:rStyle w:val="2"/>
                <w:sz w:val="24"/>
              </w:rPr>
            </w:pPr>
            <w:r>
              <w:rPr>
                <w:rStyle w:val="2"/>
                <w:rFonts w:hint="eastAsia"/>
                <w:sz w:val="24"/>
              </w:rPr>
              <w:t>得分</w:t>
            </w:r>
          </w:p>
        </w:tc>
      </w:tr>
      <w:tr w:rsidR="005B6543" w:rsidTr="00CF3806">
        <w:trPr>
          <w:trHeight w:hRule="exact" w:val="4567"/>
          <w:jc w:val="center"/>
        </w:trPr>
        <w:tc>
          <w:tcPr>
            <w:tcW w:w="1900" w:type="dxa"/>
            <w:shd w:val="clear" w:color="auto" w:fill="FFFFFF"/>
            <w:vAlign w:val="center"/>
          </w:tcPr>
          <w:p w:rsidR="005B6543" w:rsidRDefault="003D2713">
            <w:pPr>
              <w:adjustRightInd/>
              <w:spacing w:line="360" w:lineRule="auto"/>
              <w:jc w:val="center"/>
            </w:pPr>
            <w:r>
              <w:rPr>
                <w:rFonts w:hint="eastAsia"/>
              </w:rPr>
              <w:t>服</w:t>
            </w:r>
            <w:r w:rsidR="006B6893">
              <w:rPr>
                <w:rFonts w:hint="eastAsia"/>
              </w:rPr>
              <w:t>务方案</w:t>
            </w:r>
            <w:r>
              <w:rPr>
                <w:rFonts w:hint="eastAsia"/>
              </w:rPr>
              <w:t>（</w:t>
            </w:r>
            <w:r w:rsidR="00CC673E"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5561" w:type="dxa"/>
            <w:shd w:val="clear" w:color="auto" w:fill="FFFFFF"/>
            <w:vAlign w:val="center"/>
          </w:tcPr>
          <w:p w:rsidR="005C709C" w:rsidRDefault="005C709C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服务方案</w:t>
            </w:r>
            <w:r>
              <w:rPr>
                <w:rFonts w:ascii="宋体" w:hAnsi="宋体" w:cs="宋体" w:hint="eastAsia"/>
              </w:rPr>
              <w:t>评审内容</w:t>
            </w:r>
            <w:r w:rsidR="006B6893" w:rsidRPr="006B6893">
              <w:rPr>
                <w:rFonts w:ascii="宋体" w:hAnsi="宋体" w:cs="宋体"/>
              </w:rPr>
              <w:t>包括</w:t>
            </w:r>
            <w:r>
              <w:rPr>
                <w:rFonts w:ascii="宋体" w:hAnsi="宋体" w:cs="宋体" w:hint="eastAsia"/>
              </w:rPr>
              <w:t xml:space="preserve">：                              </w:t>
            </w:r>
          </w:p>
          <w:p w:rsidR="005C709C" w:rsidRDefault="006B6893" w:rsidP="005C709C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 w:rsidRPr="006B6893">
              <w:rPr>
                <w:rFonts w:ascii="宋体" w:hAnsi="宋体" w:cs="宋体"/>
              </w:rPr>
              <w:t>1.油品经营管理、2.消防安全管理、3.</w:t>
            </w:r>
            <w:r w:rsidR="00682BCD" w:rsidRPr="006B6893">
              <w:rPr>
                <w:rFonts w:ascii="宋体" w:hAnsi="宋体" w:cs="宋体"/>
              </w:rPr>
              <w:t>人员组织架构</w:t>
            </w:r>
          </w:p>
          <w:p w:rsidR="005C709C" w:rsidRDefault="005C709C" w:rsidP="005C709C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4</w:t>
            </w:r>
            <w:r w:rsidR="006B6893" w:rsidRPr="006B6893">
              <w:rPr>
                <w:rFonts w:ascii="宋体" w:hAnsi="宋体" w:cs="宋体"/>
              </w:rPr>
              <w:t>.</w:t>
            </w:r>
            <w:r w:rsidR="00682BCD">
              <w:rPr>
                <w:rFonts w:ascii="宋体" w:hAnsi="宋体" w:cs="宋体"/>
              </w:rPr>
              <w:t>加油站</w:t>
            </w:r>
            <w:r w:rsidR="00682BCD" w:rsidRPr="006B6893">
              <w:rPr>
                <w:rFonts w:ascii="宋体" w:hAnsi="宋体" w:cs="宋体"/>
              </w:rPr>
              <w:t>点信息</w:t>
            </w:r>
            <w:r w:rsidR="006B6893" w:rsidRPr="006B6893">
              <w:rPr>
                <w:rFonts w:ascii="宋体" w:hAnsi="宋体" w:cs="宋体"/>
              </w:rPr>
              <w:t>、</w:t>
            </w:r>
            <w:r w:rsidR="003F4D61">
              <w:rPr>
                <w:rFonts w:ascii="宋体" w:hAnsi="宋体" w:cs="宋体" w:hint="eastAsia"/>
              </w:rPr>
              <w:t>5</w:t>
            </w:r>
            <w:r w:rsidR="006B6893" w:rsidRPr="006B6893">
              <w:rPr>
                <w:rFonts w:ascii="宋体" w:hAnsi="宋体" w:cs="宋体"/>
              </w:rPr>
              <w:t>.服务响应时间、</w:t>
            </w:r>
            <w:r w:rsidR="003F4D61">
              <w:rPr>
                <w:rFonts w:ascii="宋体" w:hAnsi="宋体" w:cs="宋体" w:hint="eastAsia"/>
              </w:rPr>
              <w:t>6</w:t>
            </w:r>
            <w:r w:rsidR="003F4D61" w:rsidRPr="006B6893">
              <w:rPr>
                <w:rFonts w:ascii="宋体" w:hAnsi="宋体" w:cs="宋体"/>
              </w:rPr>
              <w:t>.服务措施、</w:t>
            </w:r>
          </w:p>
          <w:p w:rsidR="003F4D61" w:rsidRDefault="006B6893" w:rsidP="005C709C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6B6893">
              <w:rPr>
                <w:rFonts w:ascii="宋体" w:hAnsi="宋体" w:cs="宋体"/>
              </w:rPr>
              <w:t>7.</w:t>
            </w:r>
            <w:r w:rsidR="005C709C">
              <w:rPr>
                <w:rFonts w:ascii="宋体" w:hAnsi="宋体" w:cs="宋体"/>
              </w:rPr>
              <w:t>投诉处理</w:t>
            </w:r>
            <w:r w:rsidR="005C709C">
              <w:rPr>
                <w:rFonts w:ascii="宋体" w:hAnsi="宋体" w:cs="宋体" w:hint="eastAsia"/>
              </w:rPr>
              <w:t>、8.</w:t>
            </w:r>
            <w:r w:rsidR="00682BCD">
              <w:rPr>
                <w:rFonts w:ascii="宋体" w:hAnsi="宋体" w:cs="宋体" w:hint="eastAsia"/>
              </w:rPr>
              <w:t>财务会计制度</w:t>
            </w:r>
            <w:r w:rsidR="003F4D61">
              <w:rPr>
                <w:rFonts w:ascii="宋体" w:hAnsi="宋体" w:cs="宋体" w:hint="eastAsia"/>
              </w:rPr>
              <w:t>、</w:t>
            </w:r>
            <w:r w:rsidR="005C709C">
              <w:rPr>
                <w:rFonts w:ascii="宋体" w:hAnsi="宋体" w:cs="宋体" w:hint="eastAsia"/>
              </w:rPr>
              <w:t>9.</w:t>
            </w:r>
            <w:r w:rsidR="00682BCD">
              <w:rPr>
                <w:rFonts w:ascii="宋体" w:hAnsi="宋体" w:cs="宋体" w:hint="eastAsia"/>
              </w:rPr>
              <w:t>缴纳税收情况</w:t>
            </w:r>
            <w:r w:rsidR="005C709C">
              <w:rPr>
                <w:rFonts w:ascii="宋体" w:hAnsi="宋体" w:cs="宋体" w:hint="eastAsia"/>
              </w:rPr>
              <w:t>、</w:t>
            </w:r>
          </w:p>
          <w:p w:rsidR="006B6893" w:rsidRDefault="005C709C" w:rsidP="005C709C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10.</w:t>
            </w:r>
            <w:r w:rsidR="00682BCD">
              <w:rPr>
                <w:rFonts w:hint="eastAsia"/>
              </w:rPr>
              <w:t xml:space="preserve"> </w:t>
            </w:r>
            <w:r w:rsidR="00682BCD" w:rsidRPr="00682BCD">
              <w:rPr>
                <w:rFonts w:ascii="宋体" w:hAnsi="宋体" w:cs="宋体" w:hint="eastAsia"/>
              </w:rPr>
              <w:t>履行合同所必需的设备和专业技术能力</w:t>
            </w:r>
          </w:p>
          <w:p w:rsidR="005B6543" w:rsidRDefault="005C709C" w:rsidP="00141C1F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投标人</w:t>
            </w:r>
            <w:r>
              <w:rPr>
                <w:rFonts w:ascii="宋体" w:hAnsi="宋体" w:cs="宋体" w:hint="eastAsia"/>
              </w:rPr>
              <w:t>提供的服务方案</w:t>
            </w:r>
            <w:proofErr w:type="gramStart"/>
            <w:r>
              <w:rPr>
                <w:rFonts w:ascii="宋体" w:hAnsi="宋体" w:cs="宋体" w:hint="eastAsia"/>
              </w:rPr>
              <w:t>每</w:t>
            </w:r>
            <w:r w:rsidRPr="005C709C">
              <w:rPr>
                <w:rFonts w:ascii="宋体" w:hAnsi="宋体" w:cs="宋体" w:hint="eastAsia"/>
              </w:rPr>
              <w:t>体现</w:t>
            </w:r>
            <w:proofErr w:type="gramEnd"/>
            <w:r w:rsidRPr="005C709C">
              <w:rPr>
                <w:rFonts w:ascii="宋体" w:hAnsi="宋体" w:cs="宋体" w:hint="eastAsia"/>
              </w:rPr>
              <w:t>一项评审内容得1分，本小项最高得</w:t>
            </w:r>
            <w:r>
              <w:rPr>
                <w:rFonts w:ascii="宋体" w:hAnsi="宋体" w:cs="宋体" w:hint="eastAsia"/>
              </w:rPr>
              <w:t>10分。</w:t>
            </w:r>
          </w:p>
          <w:p w:rsidR="00694AA8" w:rsidRDefault="00694AA8" w:rsidP="00141C1F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</w:p>
          <w:p w:rsidR="00694AA8" w:rsidRPr="00141C1F" w:rsidRDefault="00694AA8" w:rsidP="00141C1F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5B6543" w:rsidRDefault="005B6543">
            <w:pPr>
              <w:spacing w:line="240" w:lineRule="auto"/>
              <w:jc w:val="center"/>
              <w:rPr>
                <w:rStyle w:val="2"/>
                <w:sz w:val="24"/>
              </w:rPr>
            </w:pPr>
          </w:p>
        </w:tc>
      </w:tr>
      <w:tr w:rsidR="00086208" w:rsidTr="00CF3806">
        <w:trPr>
          <w:trHeight w:hRule="exact" w:val="4263"/>
          <w:jc w:val="center"/>
        </w:trPr>
        <w:tc>
          <w:tcPr>
            <w:tcW w:w="1900" w:type="dxa"/>
            <w:shd w:val="clear" w:color="auto" w:fill="FFFFFF"/>
            <w:vAlign w:val="center"/>
          </w:tcPr>
          <w:p w:rsidR="00086208" w:rsidRDefault="00086208" w:rsidP="00086208">
            <w:pPr>
              <w:adjustRightInd/>
              <w:spacing w:line="360" w:lineRule="auto"/>
              <w:jc w:val="center"/>
            </w:pPr>
            <w:r>
              <w:rPr>
                <w:rFonts w:hint="eastAsia"/>
              </w:rPr>
              <w:t>加油服务便利性</w:t>
            </w:r>
          </w:p>
          <w:p w:rsidR="00086208" w:rsidRDefault="00086208" w:rsidP="00086208">
            <w:pPr>
              <w:adjustRightInd/>
              <w:spacing w:line="360" w:lineRule="auto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5561" w:type="dxa"/>
            <w:shd w:val="clear" w:color="auto" w:fill="FFFFFF"/>
          </w:tcPr>
          <w:p w:rsidR="00086208" w:rsidRDefault="00086208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（1）</w:t>
            </w:r>
            <w:r w:rsidRPr="00694AA8">
              <w:rPr>
                <w:rFonts w:ascii="宋体" w:hAnsi="宋体" w:cs="宋体"/>
              </w:rPr>
              <w:t>投标</w:t>
            </w:r>
            <w:r w:rsidRPr="00694AA8">
              <w:rPr>
                <w:rFonts w:ascii="宋体" w:hAnsi="宋体" w:cs="宋体" w:hint="eastAsia"/>
              </w:rPr>
              <w:t>方</w:t>
            </w:r>
            <w:r w:rsidRPr="00694AA8">
              <w:rPr>
                <w:rFonts w:ascii="宋体" w:hAnsi="宋体" w:cs="宋体"/>
              </w:rPr>
              <w:t>承诺拟投入本项目服务的各加油站至其辐射范围各片区能满足15分钟内到达，并提供加油服务的得5分。</w:t>
            </w:r>
          </w:p>
          <w:p w:rsidR="00086208" w:rsidRDefault="00086208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（2）</w:t>
            </w:r>
            <w:r w:rsidRPr="00CF3806">
              <w:rPr>
                <w:rFonts w:ascii="宋体" w:hAnsi="宋体" w:cs="宋体" w:hint="eastAsia"/>
              </w:rPr>
              <w:t>根据本单位的管养线路对投标方提供的加油站数量进行评审，每提供一个加油站点得2分，</w:t>
            </w:r>
            <w:r w:rsidRPr="00CF3806">
              <w:rPr>
                <w:rFonts w:ascii="宋体" w:hAnsi="宋体" w:cs="宋体"/>
              </w:rPr>
              <w:t>本项最高得30分。</w:t>
            </w:r>
          </w:p>
          <w:p w:rsidR="00086208" w:rsidRDefault="00086208" w:rsidP="00086208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注：</w:t>
            </w:r>
            <w:r>
              <w:rPr>
                <w:rFonts w:ascii="宋体" w:hAnsi="宋体" w:cs="宋体"/>
              </w:rPr>
              <w:t>投标</w:t>
            </w:r>
            <w:r>
              <w:rPr>
                <w:rFonts w:ascii="宋体" w:hAnsi="宋体" w:cs="宋体" w:hint="eastAsia"/>
              </w:rPr>
              <w:t>方</w:t>
            </w:r>
            <w:r>
              <w:rPr>
                <w:rFonts w:ascii="宋体" w:hAnsi="宋体" w:cs="宋体"/>
              </w:rPr>
              <w:t>须提供每个加油站的详细地址、可供油品种类、</w:t>
            </w:r>
            <w:proofErr w:type="gramStart"/>
            <w:r>
              <w:rPr>
                <w:rFonts w:ascii="宋体" w:hAnsi="宋体" w:cs="宋体"/>
              </w:rPr>
              <w:t>各油品种</w:t>
            </w:r>
            <w:proofErr w:type="gramEnd"/>
            <w:r>
              <w:rPr>
                <w:rFonts w:ascii="宋体" w:hAnsi="宋体" w:cs="宋体"/>
              </w:rPr>
              <w:t>类的油枪数目</w:t>
            </w:r>
            <w:r>
              <w:rPr>
                <w:rFonts w:ascii="宋体" w:hAnsi="宋体" w:cs="宋体" w:hint="eastAsia"/>
              </w:rPr>
              <w:t>，以评价加油服务的便利性。</w:t>
            </w:r>
          </w:p>
          <w:p w:rsidR="00694AA8" w:rsidRDefault="00694AA8" w:rsidP="00086208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</w:p>
          <w:p w:rsidR="00694AA8" w:rsidRPr="00086208" w:rsidRDefault="00694AA8" w:rsidP="00086208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1199" w:type="dxa"/>
            <w:shd w:val="clear" w:color="auto" w:fill="FFFFFF"/>
            <w:vAlign w:val="center"/>
          </w:tcPr>
          <w:p w:rsidR="00086208" w:rsidRDefault="00086208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086208" w:rsidTr="00CF3806">
        <w:trPr>
          <w:trHeight w:hRule="exact" w:val="4679"/>
          <w:jc w:val="center"/>
        </w:trPr>
        <w:tc>
          <w:tcPr>
            <w:tcW w:w="1900" w:type="dxa"/>
            <w:shd w:val="clear" w:color="auto" w:fill="FFFFFF"/>
            <w:vAlign w:val="center"/>
          </w:tcPr>
          <w:p w:rsidR="00086208" w:rsidRDefault="00086208" w:rsidP="00682BCD">
            <w:pPr>
              <w:adjustRightInd/>
              <w:spacing w:line="360" w:lineRule="auto"/>
              <w:jc w:val="center"/>
            </w:pPr>
            <w:r>
              <w:rPr>
                <w:rFonts w:hint="eastAsia"/>
              </w:rPr>
              <w:t>信息化服务（</w:t>
            </w:r>
            <w:r w:rsidR="00941E3B"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5561" w:type="dxa"/>
            <w:shd w:val="clear" w:color="auto" w:fill="FFFFFF"/>
          </w:tcPr>
          <w:p w:rsidR="00086208" w:rsidRDefault="00086208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（1）投标</w:t>
            </w:r>
            <w:proofErr w:type="gramStart"/>
            <w:r>
              <w:rPr>
                <w:rFonts w:ascii="宋体" w:hAnsi="宋体" w:cs="宋体" w:hint="eastAsia"/>
              </w:rPr>
              <w:t>方具备</w:t>
            </w:r>
            <w:proofErr w:type="gramEnd"/>
            <w:r>
              <w:rPr>
                <w:rFonts w:ascii="宋体" w:hAnsi="宋体" w:cs="宋体" w:hint="eastAsia"/>
              </w:rPr>
              <w:t>便利的加油卡管理信息化系统，如支持在线实时查询加油记录、当前和历史消费明细、及时更新车辆信息、实时监控等功能，得</w:t>
            </w:r>
            <w:r w:rsidR="00941E3B"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分。</w:t>
            </w:r>
          </w:p>
          <w:p w:rsidR="00086208" w:rsidRDefault="00086208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（2）投标方加油卡信息化功能较简单，仅能提供基本的查询功能，信息更新慢，得</w:t>
            </w:r>
            <w:r w:rsidR="00941E3B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分。</w:t>
            </w:r>
          </w:p>
          <w:p w:rsidR="00694AA8" w:rsidRPr="00694AA8" w:rsidRDefault="00086208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（3）投标方缺乏信息化服务，得0分。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086208" w:rsidRDefault="00086208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086208" w:rsidTr="00CF3806">
        <w:trPr>
          <w:trHeight w:hRule="exact" w:val="4979"/>
          <w:jc w:val="center"/>
        </w:trPr>
        <w:tc>
          <w:tcPr>
            <w:tcW w:w="1900" w:type="dxa"/>
            <w:shd w:val="clear" w:color="auto" w:fill="FFFFFF"/>
            <w:vAlign w:val="center"/>
          </w:tcPr>
          <w:p w:rsidR="00086208" w:rsidRDefault="00086208">
            <w:pPr>
              <w:adjustRightInd/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安全生产（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5561" w:type="dxa"/>
            <w:shd w:val="clear" w:color="auto" w:fill="FFFFFF"/>
          </w:tcPr>
          <w:p w:rsidR="00086208" w:rsidRDefault="00086208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安全生产方案包括：</w:t>
            </w:r>
          </w:p>
          <w:p w:rsidR="00086208" w:rsidRPr="003F4D61" w:rsidRDefault="00086208" w:rsidP="003F4D61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 w:rsidRPr="003F4D61">
              <w:rPr>
                <w:rFonts w:ascii="宋体" w:hAnsi="宋体" w:cs="宋体" w:hint="eastAsia"/>
              </w:rPr>
              <w:t>1.</w:t>
            </w:r>
            <w:r w:rsidR="00694AA8">
              <w:t>燃油是否符合国家质量认证标准和安全环保标准</w:t>
            </w:r>
          </w:p>
          <w:p w:rsidR="00086208" w:rsidRPr="003F4D61" w:rsidRDefault="00086208" w:rsidP="003F4D61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 w:rsidRPr="003F4D61"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/>
              </w:rPr>
              <w:t>加油站点配套设施是否符合国家有关要求</w:t>
            </w:r>
          </w:p>
          <w:p w:rsidR="00086208" w:rsidRPr="003F4D61" w:rsidRDefault="00086208" w:rsidP="003F4D61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 w:rsidRPr="003F4D61">
              <w:rPr>
                <w:rFonts w:ascii="宋体" w:hAnsi="宋体" w:cs="宋体"/>
              </w:rPr>
              <w:t>3.加油站作业</w:t>
            </w:r>
            <w:r w:rsidR="00694AA8">
              <w:rPr>
                <w:rFonts w:ascii="宋体" w:hAnsi="宋体" w:cs="宋体" w:hint="eastAsia"/>
              </w:rPr>
              <w:t>、消防安全</w:t>
            </w:r>
          </w:p>
          <w:p w:rsidR="00086208" w:rsidRPr="003F4D61" w:rsidRDefault="00086208" w:rsidP="003F4D61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 w:rsidRPr="003F4D61">
              <w:rPr>
                <w:rFonts w:ascii="宋体" w:hAnsi="宋体" w:cs="宋体"/>
              </w:rPr>
              <w:t>4.</w:t>
            </w:r>
            <w:r w:rsidR="00694AA8" w:rsidRPr="003F4D61">
              <w:rPr>
                <w:rFonts w:ascii="宋体" w:hAnsi="宋体" w:cs="宋体"/>
              </w:rPr>
              <w:t>应急预案组织架构组成</w:t>
            </w:r>
          </w:p>
          <w:p w:rsidR="00086208" w:rsidRDefault="00086208" w:rsidP="00955CDE">
            <w:pPr>
              <w:adjustRightInd/>
              <w:spacing w:line="360" w:lineRule="auto"/>
              <w:ind w:left="105" w:hangingChars="50" w:hanging="105"/>
              <w:jc w:val="both"/>
              <w:textAlignment w:val="auto"/>
              <w:rPr>
                <w:rFonts w:ascii="宋体" w:hAnsi="宋体" w:cs="宋体"/>
              </w:rPr>
            </w:pPr>
            <w:r w:rsidRPr="003F4D61">
              <w:rPr>
                <w:rFonts w:ascii="宋体" w:hAnsi="宋体" w:cs="宋体" w:hint="eastAsia"/>
              </w:rPr>
              <w:t>5.</w:t>
            </w:r>
            <w:r w:rsidR="00694AA8">
              <w:rPr>
                <w:rFonts w:ascii="宋体" w:hAnsi="宋体" w:cs="宋体" w:hint="eastAsia"/>
              </w:rPr>
              <w:t>采购人</w:t>
            </w:r>
            <w:r w:rsidR="00694AA8" w:rsidRPr="003F4D61">
              <w:rPr>
                <w:rFonts w:ascii="宋体" w:hAnsi="宋体" w:cs="宋体"/>
              </w:rPr>
              <w:t>紧急任务、不可抗力事件突发的处理措施</w:t>
            </w:r>
          </w:p>
          <w:p w:rsidR="00694AA8" w:rsidRDefault="00086208" w:rsidP="0092540B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投标人</w:t>
            </w:r>
            <w:r>
              <w:rPr>
                <w:rFonts w:ascii="宋体" w:hAnsi="宋体" w:cs="宋体" w:hint="eastAsia"/>
              </w:rPr>
              <w:t>提供的服务方案</w:t>
            </w:r>
            <w:proofErr w:type="gramStart"/>
            <w:r>
              <w:rPr>
                <w:rFonts w:ascii="宋体" w:hAnsi="宋体" w:cs="宋体" w:hint="eastAsia"/>
              </w:rPr>
              <w:t>每</w:t>
            </w:r>
            <w:r w:rsidRPr="005C709C">
              <w:rPr>
                <w:rFonts w:ascii="宋体" w:hAnsi="宋体" w:cs="宋体" w:hint="eastAsia"/>
              </w:rPr>
              <w:t>体现</w:t>
            </w:r>
            <w:proofErr w:type="gramEnd"/>
            <w:r w:rsidRPr="005C709C">
              <w:rPr>
                <w:rFonts w:ascii="宋体" w:hAnsi="宋体" w:cs="宋体" w:hint="eastAsia"/>
              </w:rPr>
              <w:t>一项评审内容得</w:t>
            </w:r>
            <w:r>
              <w:rPr>
                <w:rFonts w:ascii="宋体" w:hAnsi="宋体" w:cs="宋体" w:hint="eastAsia"/>
              </w:rPr>
              <w:t>2</w:t>
            </w:r>
            <w:r w:rsidRPr="005C709C">
              <w:rPr>
                <w:rFonts w:ascii="宋体" w:hAnsi="宋体" w:cs="宋体" w:hint="eastAsia"/>
              </w:rPr>
              <w:t>分，本小项最高得</w:t>
            </w:r>
            <w:r>
              <w:rPr>
                <w:rFonts w:ascii="宋体" w:hAnsi="宋体" w:cs="宋体" w:hint="eastAsia"/>
              </w:rPr>
              <w:t>10分。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086208" w:rsidRDefault="00086208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086208" w:rsidTr="0092540B">
        <w:trPr>
          <w:trHeight w:hRule="exact" w:val="5525"/>
          <w:jc w:val="center"/>
        </w:trPr>
        <w:tc>
          <w:tcPr>
            <w:tcW w:w="1900" w:type="dxa"/>
            <w:shd w:val="clear" w:color="auto" w:fill="FFFFFF"/>
            <w:vAlign w:val="center"/>
          </w:tcPr>
          <w:p w:rsidR="00086208" w:rsidRDefault="00086208" w:rsidP="00086208">
            <w:pPr>
              <w:adjustRightInd/>
              <w:spacing w:line="360" w:lineRule="auto"/>
              <w:jc w:val="center"/>
            </w:pPr>
            <w:r>
              <w:rPr>
                <w:rFonts w:hint="eastAsia"/>
              </w:rPr>
              <w:t>行业经验（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5561" w:type="dxa"/>
            <w:shd w:val="clear" w:color="auto" w:fill="FFFFFF"/>
          </w:tcPr>
          <w:p w:rsidR="00086208" w:rsidRDefault="00086208" w:rsidP="00CF3806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投标方</w:t>
            </w:r>
            <w:r w:rsidRPr="00955CDE">
              <w:rPr>
                <w:rFonts w:ascii="宋体" w:hAnsi="宋体" w:cs="宋体" w:hint="eastAsia"/>
              </w:rPr>
              <w:t>自2020年1月1日以来（以合同签订日期为准）至今承担或完成同类（定点加油服务）项目业绩情况，每提供一个业绩得</w:t>
            </w:r>
            <w:r>
              <w:rPr>
                <w:rFonts w:ascii="宋体" w:hAnsi="宋体" w:cs="宋体" w:hint="eastAsia"/>
              </w:rPr>
              <w:t>4</w:t>
            </w:r>
            <w:r w:rsidRPr="00955CDE">
              <w:rPr>
                <w:rFonts w:ascii="宋体" w:hAnsi="宋体" w:cs="宋体" w:hint="eastAsia"/>
              </w:rPr>
              <w:t>分，本项最高得</w:t>
            </w:r>
            <w:r>
              <w:rPr>
                <w:rFonts w:ascii="宋体" w:hAnsi="宋体" w:cs="宋体" w:hint="eastAsia"/>
              </w:rPr>
              <w:t>20</w:t>
            </w:r>
            <w:r w:rsidRPr="00955CDE">
              <w:rPr>
                <w:rFonts w:ascii="宋体" w:hAnsi="宋体" w:cs="宋体" w:hint="eastAsia"/>
              </w:rPr>
              <w:t>分。</w:t>
            </w:r>
          </w:p>
          <w:p w:rsidR="0092540B" w:rsidRDefault="00086208" w:rsidP="00086208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955CDE">
              <w:rPr>
                <w:rFonts w:ascii="宋体" w:hAnsi="宋体" w:cs="宋体" w:hint="eastAsia"/>
              </w:rPr>
              <w:t>注：</w:t>
            </w:r>
            <w:bookmarkStart w:id="0" w:name="_GoBack"/>
            <w:bookmarkEnd w:id="0"/>
          </w:p>
          <w:p w:rsidR="00086208" w:rsidRDefault="00086208" w:rsidP="0092540B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955CDE">
              <w:rPr>
                <w:rFonts w:ascii="宋体" w:hAnsi="宋体" w:cs="宋体" w:hint="eastAsia"/>
              </w:rPr>
              <w:t>1.</w:t>
            </w:r>
            <w:r>
              <w:rPr>
                <w:rFonts w:ascii="宋体" w:hAnsi="宋体" w:cs="宋体" w:hint="eastAsia"/>
              </w:rPr>
              <w:t>须提供项目合同关键页复印件并加盖投标人单位公章（合同是指投标方提供该项目同类业绩的合同，可提供合同</w:t>
            </w:r>
            <w:r w:rsidRPr="00955CDE">
              <w:rPr>
                <w:rFonts w:ascii="宋体" w:hAnsi="宋体" w:cs="宋体" w:hint="eastAsia"/>
              </w:rPr>
              <w:t>关键页面</w:t>
            </w:r>
            <w:r>
              <w:rPr>
                <w:rFonts w:ascii="宋体" w:hAnsi="宋体" w:cs="宋体" w:hint="eastAsia"/>
              </w:rPr>
              <w:t>，如</w:t>
            </w:r>
            <w:r w:rsidRPr="00955CDE">
              <w:rPr>
                <w:rFonts w:ascii="宋体" w:hAnsi="宋体" w:cs="宋体" w:hint="eastAsia"/>
              </w:rPr>
              <w:t>合同封面、提供货物的内容及双方签章页等）。</w:t>
            </w:r>
          </w:p>
          <w:p w:rsidR="0092540B" w:rsidRDefault="00086208" w:rsidP="00086208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955CDE">
              <w:rPr>
                <w:rFonts w:ascii="宋体" w:hAnsi="宋体" w:cs="宋体" w:hint="eastAsia"/>
              </w:rPr>
              <w:t>2.同一项目不同年份的合同按一份业绩计算，不重复计算业绩分数，同一采购人在同一招标/采购项目续签的合同不重复计算业绩分数。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086208" w:rsidRDefault="00086208">
            <w:pPr>
              <w:spacing w:line="360" w:lineRule="auto"/>
              <w:jc w:val="center"/>
              <w:rPr>
                <w:rStyle w:val="2"/>
              </w:rPr>
            </w:pPr>
          </w:p>
        </w:tc>
      </w:tr>
      <w:tr w:rsidR="00086208" w:rsidTr="00CF3806">
        <w:trPr>
          <w:trHeight w:hRule="exact" w:val="2542"/>
          <w:jc w:val="center"/>
        </w:trPr>
        <w:tc>
          <w:tcPr>
            <w:tcW w:w="1900" w:type="dxa"/>
            <w:shd w:val="clear" w:color="auto" w:fill="FFFFFF"/>
            <w:vAlign w:val="center"/>
          </w:tcPr>
          <w:p w:rsidR="00086208" w:rsidRDefault="00086208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报价（</w:t>
            </w:r>
            <w:r>
              <w:rPr>
                <w:rFonts w:hint="eastAsia"/>
              </w:rPr>
              <w:t>20</w:t>
            </w:r>
            <w:r>
              <w:t>分）</w:t>
            </w:r>
          </w:p>
        </w:tc>
        <w:tc>
          <w:tcPr>
            <w:tcW w:w="5561" w:type="dxa"/>
            <w:shd w:val="clear" w:color="auto" w:fill="FFFFFF"/>
          </w:tcPr>
          <w:p w:rsidR="00086208" w:rsidRDefault="00086208">
            <w:pPr>
              <w:adjustRightInd/>
              <w:spacing w:beforeLines="100" w:before="312" w:line="360" w:lineRule="auto"/>
              <w:jc w:val="both"/>
              <w:textAlignment w:val="auto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报价得分=</w:t>
            </w:r>
            <w:r>
              <w:rPr>
                <w:rFonts w:ascii="宋体" w:hAnsi="宋体" w:cs="宋体" w:hint="eastAsia"/>
              </w:rPr>
              <w:t>（每升优惠金额÷最大每升优惠金额）*20</w:t>
            </w:r>
          </w:p>
          <w:p w:rsidR="00086208" w:rsidRDefault="00086208">
            <w:pPr>
              <w:pStyle w:val="a4"/>
              <w:adjustRightInd/>
              <w:spacing w:line="360" w:lineRule="auto"/>
              <w:jc w:val="both"/>
              <w:rPr>
                <w:rFonts w:hAnsi="宋体" w:cs="宋体"/>
                <w:kern w:val="2"/>
                <w:sz w:val="21"/>
                <w:szCs w:val="21"/>
              </w:rPr>
            </w:pPr>
            <w:r>
              <w:rPr>
                <w:rFonts w:hAnsi="宋体" w:cs="宋体" w:hint="eastAsia"/>
                <w:kern w:val="2"/>
                <w:sz w:val="21"/>
                <w:szCs w:val="21"/>
              </w:rPr>
              <w:t>（1）最大每升优惠金额为所有投标方中提供可优惠金额的最大值。</w:t>
            </w:r>
          </w:p>
          <w:p w:rsidR="00086208" w:rsidRDefault="00086208">
            <w:pPr>
              <w:pStyle w:val="a4"/>
              <w:adjustRightInd/>
              <w:spacing w:line="360" w:lineRule="auto"/>
              <w:jc w:val="both"/>
              <w:rPr>
                <w:rFonts w:hAnsi="宋体" w:cs="宋体"/>
                <w:kern w:val="2"/>
                <w:sz w:val="21"/>
                <w:szCs w:val="21"/>
              </w:rPr>
            </w:pPr>
            <w:r>
              <w:rPr>
                <w:rFonts w:hAnsi="宋体" w:cs="宋体" w:hint="eastAsia"/>
                <w:kern w:val="2"/>
                <w:sz w:val="21"/>
                <w:szCs w:val="21"/>
              </w:rPr>
              <w:t>（2）得分计算保留到小数点后1位。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086208" w:rsidRDefault="00086208">
            <w:pPr>
              <w:spacing w:line="360" w:lineRule="auto"/>
              <w:jc w:val="center"/>
              <w:rPr>
                <w:rStyle w:val="2"/>
              </w:rPr>
            </w:pPr>
          </w:p>
        </w:tc>
      </w:tr>
      <w:tr w:rsidR="00086208" w:rsidTr="0092540B">
        <w:trPr>
          <w:trHeight w:hRule="exact" w:val="1440"/>
          <w:jc w:val="center"/>
        </w:trPr>
        <w:tc>
          <w:tcPr>
            <w:tcW w:w="7461" w:type="dxa"/>
            <w:gridSpan w:val="2"/>
            <w:shd w:val="clear" w:color="auto" w:fill="FFFFFF"/>
            <w:vAlign w:val="center"/>
          </w:tcPr>
          <w:p w:rsidR="00086208" w:rsidRDefault="00086208">
            <w:pPr>
              <w:spacing w:line="360" w:lineRule="auto"/>
              <w:jc w:val="center"/>
              <w:rPr>
                <w:rStyle w:val="2"/>
                <w:lang w:val="en-US"/>
              </w:rPr>
            </w:pPr>
            <w:r>
              <w:rPr>
                <w:rStyle w:val="2"/>
                <w:rFonts w:hint="eastAsia"/>
                <w:lang w:val="en-US"/>
              </w:rPr>
              <w:t>合计（100分）</w:t>
            </w:r>
          </w:p>
        </w:tc>
        <w:tc>
          <w:tcPr>
            <w:tcW w:w="1199" w:type="dxa"/>
            <w:shd w:val="clear" w:color="auto" w:fill="FFFFFF"/>
            <w:vAlign w:val="center"/>
          </w:tcPr>
          <w:p w:rsidR="00086208" w:rsidRDefault="00086208">
            <w:pPr>
              <w:spacing w:line="360" w:lineRule="auto"/>
              <w:jc w:val="center"/>
              <w:rPr>
                <w:rStyle w:val="2"/>
              </w:rPr>
            </w:pPr>
          </w:p>
        </w:tc>
      </w:tr>
    </w:tbl>
    <w:p w:rsidR="005B6543" w:rsidRDefault="005B6543">
      <w:pPr>
        <w:pStyle w:val="a4"/>
      </w:pPr>
    </w:p>
    <w:sectPr w:rsidR="005B6543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A8" w:rsidRDefault="00694AA8">
      <w:pPr>
        <w:spacing w:line="240" w:lineRule="auto"/>
      </w:pPr>
      <w:r>
        <w:separator/>
      </w:r>
    </w:p>
  </w:endnote>
  <w:endnote w:type="continuationSeparator" w:id="0">
    <w:p w:rsidR="00694AA8" w:rsidRDefault="00694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A8" w:rsidRDefault="00694AA8">
      <w:pPr>
        <w:spacing w:line="240" w:lineRule="auto"/>
      </w:pPr>
      <w:r>
        <w:separator/>
      </w:r>
    </w:p>
  </w:footnote>
  <w:footnote w:type="continuationSeparator" w:id="0">
    <w:p w:rsidR="00694AA8" w:rsidRDefault="00694A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GM4ZDdjYjlhODlhODAzOWNiMTQzMmQ3MDE5ZDAifQ=="/>
    <w:docVar w:name="KGWebUrl" w:val="http://19.121.241.45/seeyon/officeservlet"/>
  </w:docVars>
  <w:rsids>
    <w:rsidRoot w:val="5FDA3E7F"/>
    <w:rsid w:val="00011AAB"/>
    <w:rsid w:val="000149F6"/>
    <w:rsid w:val="00072B4B"/>
    <w:rsid w:val="00075575"/>
    <w:rsid w:val="00086208"/>
    <w:rsid w:val="0009653E"/>
    <w:rsid w:val="000F6568"/>
    <w:rsid w:val="001203DD"/>
    <w:rsid w:val="00130987"/>
    <w:rsid w:val="00141C1F"/>
    <w:rsid w:val="0015444C"/>
    <w:rsid w:val="0016305F"/>
    <w:rsid w:val="00171D34"/>
    <w:rsid w:val="00176F8F"/>
    <w:rsid w:val="001A4FDD"/>
    <w:rsid w:val="001A6DE8"/>
    <w:rsid w:val="001C0525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A1B32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3D2713"/>
    <w:rsid w:val="003F4D61"/>
    <w:rsid w:val="00410EBE"/>
    <w:rsid w:val="004362A3"/>
    <w:rsid w:val="00436825"/>
    <w:rsid w:val="00436E71"/>
    <w:rsid w:val="00446955"/>
    <w:rsid w:val="004B0DF1"/>
    <w:rsid w:val="004C5413"/>
    <w:rsid w:val="004C7A93"/>
    <w:rsid w:val="004F1366"/>
    <w:rsid w:val="004F60CF"/>
    <w:rsid w:val="00514ABA"/>
    <w:rsid w:val="005202BF"/>
    <w:rsid w:val="005272B6"/>
    <w:rsid w:val="00532A2D"/>
    <w:rsid w:val="00581288"/>
    <w:rsid w:val="005A34CA"/>
    <w:rsid w:val="005B6543"/>
    <w:rsid w:val="005C709C"/>
    <w:rsid w:val="00604D0E"/>
    <w:rsid w:val="00614128"/>
    <w:rsid w:val="00620F92"/>
    <w:rsid w:val="00626FA1"/>
    <w:rsid w:val="00682BCD"/>
    <w:rsid w:val="0068795D"/>
    <w:rsid w:val="00691EE1"/>
    <w:rsid w:val="00693392"/>
    <w:rsid w:val="00694AA8"/>
    <w:rsid w:val="006A0419"/>
    <w:rsid w:val="006B6893"/>
    <w:rsid w:val="006D6701"/>
    <w:rsid w:val="006D6B97"/>
    <w:rsid w:val="006E7315"/>
    <w:rsid w:val="006F6D61"/>
    <w:rsid w:val="00742848"/>
    <w:rsid w:val="0074383E"/>
    <w:rsid w:val="00746C63"/>
    <w:rsid w:val="007527C0"/>
    <w:rsid w:val="00755341"/>
    <w:rsid w:val="0077584C"/>
    <w:rsid w:val="007A3CDA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13F34"/>
    <w:rsid w:val="0092540B"/>
    <w:rsid w:val="0092693E"/>
    <w:rsid w:val="00941E3B"/>
    <w:rsid w:val="00955CDE"/>
    <w:rsid w:val="009658AD"/>
    <w:rsid w:val="00970F05"/>
    <w:rsid w:val="00984883"/>
    <w:rsid w:val="009B26B2"/>
    <w:rsid w:val="009D2951"/>
    <w:rsid w:val="009E0EBA"/>
    <w:rsid w:val="00A13B83"/>
    <w:rsid w:val="00A26C31"/>
    <w:rsid w:val="00A359D3"/>
    <w:rsid w:val="00A42A1E"/>
    <w:rsid w:val="00A67672"/>
    <w:rsid w:val="00A918FB"/>
    <w:rsid w:val="00AA1788"/>
    <w:rsid w:val="00AC52C5"/>
    <w:rsid w:val="00AD79DB"/>
    <w:rsid w:val="00B01A83"/>
    <w:rsid w:val="00B17CC6"/>
    <w:rsid w:val="00B27CAF"/>
    <w:rsid w:val="00B4119B"/>
    <w:rsid w:val="00B4439D"/>
    <w:rsid w:val="00B52BF1"/>
    <w:rsid w:val="00B5675C"/>
    <w:rsid w:val="00B614E0"/>
    <w:rsid w:val="00B6735B"/>
    <w:rsid w:val="00B86BA6"/>
    <w:rsid w:val="00C20E22"/>
    <w:rsid w:val="00C2221F"/>
    <w:rsid w:val="00C25867"/>
    <w:rsid w:val="00C305B4"/>
    <w:rsid w:val="00C62620"/>
    <w:rsid w:val="00C63139"/>
    <w:rsid w:val="00C809AA"/>
    <w:rsid w:val="00CC1947"/>
    <w:rsid w:val="00CC673E"/>
    <w:rsid w:val="00CC6EBF"/>
    <w:rsid w:val="00CE3524"/>
    <w:rsid w:val="00CF0E3A"/>
    <w:rsid w:val="00CF3806"/>
    <w:rsid w:val="00D16DD7"/>
    <w:rsid w:val="00D341D0"/>
    <w:rsid w:val="00D42ABC"/>
    <w:rsid w:val="00D87D55"/>
    <w:rsid w:val="00D94F86"/>
    <w:rsid w:val="00DA567B"/>
    <w:rsid w:val="00DA7D8F"/>
    <w:rsid w:val="00DB56C0"/>
    <w:rsid w:val="00DC2B0B"/>
    <w:rsid w:val="00DC6FBF"/>
    <w:rsid w:val="00DD2B4D"/>
    <w:rsid w:val="00DD5414"/>
    <w:rsid w:val="00DE486F"/>
    <w:rsid w:val="00DF4637"/>
    <w:rsid w:val="00E0231C"/>
    <w:rsid w:val="00E302E1"/>
    <w:rsid w:val="00E52328"/>
    <w:rsid w:val="00E600FE"/>
    <w:rsid w:val="00E61E72"/>
    <w:rsid w:val="00E825ED"/>
    <w:rsid w:val="00EA1092"/>
    <w:rsid w:val="00EA1FC0"/>
    <w:rsid w:val="00EB2796"/>
    <w:rsid w:val="00EF0ED9"/>
    <w:rsid w:val="00EF2FF6"/>
    <w:rsid w:val="00F01D7F"/>
    <w:rsid w:val="00F04171"/>
    <w:rsid w:val="00F100E0"/>
    <w:rsid w:val="00F37F64"/>
    <w:rsid w:val="00F72AD7"/>
    <w:rsid w:val="00FA28E2"/>
    <w:rsid w:val="00FD157E"/>
    <w:rsid w:val="053E25DD"/>
    <w:rsid w:val="06F14A10"/>
    <w:rsid w:val="07F31225"/>
    <w:rsid w:val="084D1FF9"/>
    <w:rsid w:val="099F7B11"/>
    <w:rsid w:val="0B432F4B"/>
    <w:rsid w:val="0E823830"/>
    <w:rsid w:val="0F7C39B0"/>
    <w:rsid w:val="10E549A1"/>
    <w:rsid w:val="14DC4224"/>
    <w:rsid w:val="1C4226C5"/>
    <w:rsid w:val="1DC5035B"/>
    <w:rsid w:val="1F4C5CAB"/>
    <w:rsid w:val="211C3D4C"/>
    <w:rsid w:val="252561EE"/>
    <w:rsid w:val="255B30EF"/>
    <w:rsid w:val="270237C3"/>
    <w:rsid w:val="281D3002"/>
    <w:rsid w:val="2B8A3E01"/>
    <w:rsid w:val="2F1422BD"/>
    <w:rsid w:val="2FAC7A81"/>
    <w:rsid w:val="32D56BB5"/>
    <w:rsid w:val="37896B48"/>
    <w:rsid w:val="380A3B51"/>
    <w:rsid w:val="38647A3B"/>
    <w:rsid w:val="3884708A"/>
    <w:rsid w:val="39D07CE9"/>
    <w:rsid w:val="3BDB4E6B"/>
    <w:rsid w:val="3CFB6F84"/>
    <w:rsid w:val="425139E4"/>
    <w:rsid w:val="5211523C"/>
    <w:rsid w:val="58D304A6"/>
    <w:rsid w:val="590B454D"/>
    <w:rsid w:val="595A40EE"/>
    <w:rsid w:val="59BA4C4C"/>
    <w:rsid w:val="5A7B1263"/>
    <w:rsid w:val="5C9D4E93"/>
    <w:rsid w:val="5FDA3E7F"/>
    <w:rsid w:val="693E7026"/>
    <w:rsid w:val="724E3EEE"/>
    <w:rsid w:val="74B904F6"/>
    <w:rsid w:val="76FC2CDD"/>
    <w:rsid w:val="7762625C"/>
    <w:rsid w:val="7A941B60"/>
    <w:rsid w:val="7B8C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qFormat/>
    <w:rPr>
      <w:sz w:val="21"/>
      <w:szCs w:val="21"/>
    </w:r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customStyle="1" w:styleId="Char">
    <w:name w:val="批注文字 Char"/>
    <w:link w:val="a3"/>
    <w:qFormat/>
    <w:rPr>
      <w:kern w:val="2"/>
      <w:sz w:val="21"/>
      <w:szCs w:val="21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1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character" w:customStyle="1" w:styleId="2">
    <w:name w:val="正文文本 (2)"/>
    <w:basedOn w:val="a0"/>
    <w:qFormat/>
    <w:rPr>
      <w:rFonts w:ascii="宋体" w:eastAsia="宋体" w:hAnsi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null3">
    <w:name w:val="null3"/>
    <w:hidden/>
    <w:rsid w:val="00086208"/>
    <w:rPr>
      <w:rFonts w:asciiTheme="minorHAnsi" w:eastAsiaTheme="minorEastAsia" w:hAnsiTheme="minorHAnsi" w:cstheme="minorBidi" w:hint="eastAsia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5">
    <w:name w:val="Balloon Text"/>
    <w:basedOn w:val="a"/>
    <w:link w:val="Char0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qFormat/>
    <w:rPr>
      <w:sz w:val="21"/>
      <w:szCs w:val="21"/>
    </w:r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customStyle="1" w:styleId="Char">
    <w:name w:val="批注文字 Char"/>
    <w:link w:val="a3"/>
    <w:qFormat/>
    <w:rPr>
      <w:kern w:val="2"/>
      <w:sz w:val="21"/>
      <w:szCs w:val="21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1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1">
    <w:name w:val="页脚 Char"/>
    <w:link w:val="a6"/>
    <w:qFormat/>
    <w:rPr>
      <w:kern w:val="2"/>
      <w:sz w:val="18"/>
      <w:szCs w:val="18"/>
    </w:rPr>
  </w:style>
  <w:style w:type="character" w:customStyle="1" w:styleId="fontstyle01">
    <w:name w:val="fontstyle01"/>
    <w:qFormat/>
    <w:rPr>
      <w:rFonts w:ascii="宋体" w:eastAsia="宋体" w:hAnsi="宋体" w:hint="eastAsia"/>
      <w:color w:val="000000"/>
      <w:sz w:val="22"/>
      <w:szCs w:val="22"/>
    </w:rPr>
  </w:style>
  <w:style w:type="character" w:styleId="ab">
    <w:name w:val="Placeholder Text"/>
    <w:basedOn w:val="a0"/>
    <w:uiPriority w:val="99"/>
    <w:unhideWhenUsed/>
    <w:qFormat/>
    <w:rPr>
      <w:color w:val="808080"/>
    </w:rPr>
  </w:style>
  <w:style w:type="character" w:customStyle="1" w:styleId="2">
    <w:name w:val="正文文本 (2)"/>
    <w:basedOn w:val="a0"/>
    <w:qFormat/>
    <w:rPr>
      <w:rFonts w:ascii="宋体" w:eastAsia="宋体" w:hAnsi="宋体" w:cs="宋体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null3">
    <w:name w:val="null3"/>
    <w:hidden/>
    <w:rsid w:val="00086208"/>
    <w:rPr>
      <w:rFonts w:asciiTheme="minorHAnsi" w:eastAsiaTheme="minorEastAsia" w:hAnsiTheme="minorHAnsi" w:cstheme="minorBidi" w:hint="eastAsia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AFC6B-AF0C-4692-8406-31D37BB3E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1342</Words>
  <Characters>152</Characters>
  <Application>Microsoft Office Word</Application>
  <DocSecurity>0</DocSecurity>
  <Lines>1</Lines>
  <Paragraphs>2</Paragraphs>
  <ScaleCrop>false</ScaleCrop>
  <Company>江门市公路局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区展锴</dc:creator>
  <cp:lastModifiedBy>AutoBVT</cp:lastModifiedBy>
  <cp:revision>7</cp:revision>
  <cp:lastPrinted>2024-06-25T07:42:00Z</cp:lastPrinted>
  <dcterms:created xsi:type="dcterms:W3CDTF">2024-08-15T02:06:00Z</dcterms:created>
  <dcterms:modified xsi:type="dcterms:W3CDTF">2024-08-15T06:52:00Z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366643D950BC4AFF962BA1E5E68284EF</vt:lpwstr>
  </property>
</Properties>
</file>