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70" w:rsidRDefault="007921AE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Style w:val="a6"/>
          <w:rFonts w:ascii="CESI仿宋-GB2312" w:eastAsia="CESI仿宋-GB2312" w:hAnsi="CESI仿宋-GB2312" w:cs="CESI仿宋-GB231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a6"/>
          <w:rFonts w:ascii="CESI仿宋-GB2312" w:eastAsia="CESI仿宋-GB2312" w:hAnsi="CESI仿宋-GB2312" w:cs="CESI仿宋-GB2312" w:hint="eastAsia"/>
          <w:sz w:val="44"/>
          <w:szCs w:val="44"/>
          <w:shd w:val="clear" w:color="auto" w:fill="FFFFFF"/>
        </w:rPr>
        <w:t>评分表</w:t>
      </w:r>
    </w:p>
    <w:p w:rsidR="00B73E70" w:rsidRDefault="007921AE">
      <w:pPr>
        <w:pStyle w:val="a5"/>
        <w:widowControl/>
        <w:wordWrap w:val="0"/>
        <w:adjustRightInd w:val="0"/>
        <w:snapToGrid w:val="0"/>
        <w:spacing w:before="0" w:beforeAutospacing="0" w:after="0" w:afterAutospacing="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服务商名称：</w:t>
      </w:r>
    </w:p>
    <w:p w:rsidR="00F7045E" w:rsidRDefault="00F7045E">
      <w:pPr>
        <w:pStyle w:val="a5"/>
        <w:widowControl/>
        <w:wordWrap w:val="0"/>
        <w:adjustRightInd w:val="0"/>
        <w:snapToGrid w:val="0"/>
        <w:spacing w:before="0" w:beforeAutospacing="0" w:after="0" w:afterAutospacing="0"/>
        <w:rPr>
          <w:rFonts w:ascii="CESI仿宋-GB2312" w:eastAsia="CESI仿宋-GB2312" w:hAnsi="CESI仿宋-GB2312" w:cs="CESI仿宋-GB2312"/>
          <w:sz w:val="32"/>
          <w:szCs w:val="32"/>
        </w:rPr>
      </w:pPr>
    </w:p>
    <w:tbl>
      <w:tblPr>
        <w:tblW w:w="89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80"/>
        <w:gridCol w:w="5380"/>
        <w:gridCol w:w="1022"/>
      </w:tblGrid>
      <w:tr w:rsidR="00B73E70" w:rsidRPr="007921AE" w:rsidTr="00E36668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b/>
                <w:bCs/>
                <w:sz w:val="28"/>
                <w:szCs w:val="28"/>
              </w:rPr>
            </w:pPr>
            <w:r w:rsidRPr="007921AE">
              <w:rPr>
                <w:rFonts w:ascii="宋体" w:hAnsi="宋体" w:cs="CESI仿宋-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b/>
                <w:bCs/>
                <w:sz w:val="28"/>
                <w:szCs w:val="28"/>
              </w:rPr>
            </w:pPr>
            <w:r w:rsidRPr="007921AE">
              <w:rPr>
                <w:rFonts w:ascii="宋体" w:hAnsi="宋体" w:cs="CESI仿宋-GB2312" w:hint="eastAsia"/>
                <w:b/>
                <w:bCs/>
                <w:sz w:val="28"/>
                <w:szCs w:val="28"/>
              </w:rPr>
              <w:t>评分项目及权重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b/>
                <w:bCs/>
                <w:sz w:val="28"/>
                <w:szCs w:val="28"/>
              </w:rPr>
            </w:pPr>
            <w:r w:rsidRPr="007921AE">
              <w:rPr>
                <w:rFonts w:ascii="宋体" w:hAnsi="宋体" w:cs="CESI仿宋-GB2312"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b/>
                <w:bCs/>
                <w:sz w:val="28"/>
                <w:szCs w:val="28"/>
              </w:rPr>
            </w:pPr>
            <w:r w:rsidRPr="007921AE">
              <w:rPr>
                <w:rFonts w:ascii="宋体" w:hAnsi="宋体" w:cs="CESI仿宋-GB2312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B73E70" w:rsidRPr="007921AE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项目响应文书（20分）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对比服务商对项目整体的理解和认识的响应程度（20分）优20分；良15分；差10分。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B73E70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</w:tr>
      <w:tr w:rsidR="00B73E70" w:rsidRPr="007921AE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过往业绩</w:t>
            </w:r>
          </w:p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（40分）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服务商过往相关服务业绩情况、过往业绩与本项目服务内容相近似情况等内容进行评价。（40分）</w:t>
            </w:r>
          </w:p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优40分；良30分；中25分；差20分。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B73E70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</w:tr>
      <w:tr w:rsidR="00B73E70" w:rsidRPr="007921AE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技术力量</w:t>
            </w:r>
          </w:p>
          <w:p w:rsidR="00B73E70" w:rsidRPr="007921AE" w:rsidRDefault="007921AE">
            <w:pPr>
              <w:pStyle w:val="a5"/>
              <w:widowControl/>
              <w:wordWrap w:val="0"/>
              <w:spacing w:line="500" w:lineRule="exact"/>
              <w:jc w:val="center"/>
              <w:rPr>
                <w:rFonts w:ascii="宋体" w:hAnsi="宋体" w:cs="CESI仿宋-GB2312"/>
                <w:sz w:val="32"/>
                <w:szCs w:val="32"/>
                <w:lang w:bidi="ar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widowControl/>
              <w:jc w:val="left"/>
              <w:rPr>
                <w:rFonts w:ascii="宋体" w:hAnsi="宋体" w:cs="仿宋_GB2312"/>
                <w:sz w:val="32"/>
                <w:szCs w:val="32"/>
              </w:rPr>
            </w:pPr>
            <w:r w:rsidRPr="007921AE">
              <w:rPr>
                <w:rFonts w:ascii="宋体" w:hAnsi="宋体" w:cs="仿宋_GB2312" w:hint="eastAsia"/>
                <w:kern w:val="0"/>
                <w:sz w:val="32"/>
                <w:szCs w:val="32"/>
                <w:lang w:bidi="ar"/>
              </w:rPr>
              <w:t>对比各</w:t>
            </w:r>
            <w:r w:rsidRPr="007921AE">
              <w:rPr>
                <w:rFonts w:ascii="宋体" w:hAnsi="宋体" w:cs="仿宋_GB2312" w:hint="eastAsia"/>
                <w:sz w:val="32"/>
                <w:szCs w:val="32"/>
              </w:rPr>
              <w:t>服务商</w:t>
            </w:r>
            <w:r w:rsidRPr="007921AE">
              <w:rPr>
                <w:rFonts w:ascii="宋体" w:hAnsi="宋体" w:cs="仿宋_GB2312" w:hint="eastAsia"/>
                <w:kern w:val="0"/>
                <w:sz w:val="32"/>
                <w:szCs w:val="32"/>
                <w:lang w:bidi="ar"/>
              </w:rPr>
              <w:t>计划配备的项目负责人和技术人员资质情况进行评审；①</w:t>
            </w:r>
            <w:r w:rsidRPr="007921AE">
              <w:rPr>
                <w:rFonts w:ascii="宋体" w:hAnsi="宋体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项目负责人（</w:t>
            </w:r>
            <w:r w:rsidRPr="007921AE">
              <w:rPr>
                <w:rFonts w:ascii="宋体" w:hAnsi="宋体" w:cs="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1人）具备交通运输行业相关工作经验，从事交通运输行业10年及以上，得10分；5年及以上10年以下，得5分；3年及以上5年以下，得3分。</w:t>
            </w:r>
            <w:r w:rsidRPr="007921AE">
              <w:rPr>
                <w:rFonts w:ascii="宋体" w:hAnsi="宋体" w:cs="仿宋_GB2312" w:hint="eastAsia"/>
                <w:kern w:val="0"/>
                <w:sz w:val="32"/>
                <w:szCs w:val="32"/>
                <w:lang w:bidi="ar"/>
              </w:rPr>
              <w:t>②专家服务人员，具有相应的化工或危化品、港口、水运等方面专业资质，每提供一个得</w:t>
            </w:r>
            <w:r w:rsidRPr="007921AE">
              <w:rPr>
                <w:rFonts w:ascii="宋体" w:hAnsi="宋体" w:cs="仿宋_GB2312"/>
                <w:kern w:val="0"/>
                <w:sz w:val="32"/>
                <w:szCs w:val="32"/>
                <w:lang w:bidi="ar"/>
              </w:rPr>
              <w:t>2</w:t>
            </w:r>
            <w:r w:rsidRPr="007921AE">
              <w:rPr>
                <w:rFonts w:ascii="宋体" w:hAnsi="宋体" w:cs="仿宋_GB2312" w:hint="eastAsia"/>
                <w:kern w:val="0"/>
                <w:sz w:val="32"/>
                <w:szCs w:val="32"/>
                <w:lang w:bidi="ar"/>
              </w:rPr>
              <w:t>分，最高得</w:t>
            </w:r>
            <w:r w:rsidRPr="007921AE">
              <w:rPr>
                <w:rFonts w:ascii="宋体" w:hAnsi="宋体" w:cs="仿宋_GB2312"/>
                <w:kern w:val="0"/>
                <w:sz w:val="32"/>
                <w:szCs w:val="32"/>
                <w:lang w:bidi="ar"/>
              </w:rPr>
              <w:t>10分。</w:t>
            </w:r>
          </w:p>
          <w:p w:rsidR="00B73E70" w:rsidRPr="007921AE" w:rsidRDefault="00B73E70">
            <w:pPr>
              <w:widowControl/>
              <w:wordWrap w:val="0"/>
              <w:spacing w:line="360" w:lineRule="exact"/>
              <w:jc w:val="left"/>
              <w:rPr>
                <w:rFonts w:ascii="宋体" w:hAnsi="宋体" w:cs="CESI仿宋-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B73E70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</w:tr>
      <w:tr w:rsidR="00B73E70" w:rsidRPr="007921AE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价格评分</w:t>
            </w:r>
          </w:p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（20分）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根据《广东省政府采购促进中小企业发展实施细则（试行）》有关规定，对小型或微型企业评分价格扣除（10%），价格扣除后的报价得分=（基准价/价格扣除后的报价）*20。（需提交《中小企业声明函》）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3E70" w:rsidRPr="007921AE" w:rsidRDefault="00B73E70">
            <w:pPr>
              <w:pStyle w:val="a5"/>
              <w:widowControl/>
              <w:wordWrap w:val="0"/>
              <w:spacing w:before="0" w:beforeAutospacing="0" w:after="0" w:afterAutospacing="0"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</w:tr>
      <w:tr w:rsidR="00B73E70" w:rsidRPr="007921AE">
        <w:trPr>
          <w:jc w:val="center"/>
        </w:trPr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3E70" w:rsidRPr="007921AE" w:rsidRDefault="007921AE">
            <w:pPr>
              <w:pStyle w:val="a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宋体" w:hAnsi="宋体" w:cs="CESI仿宋-GB2312"/>
                <w:sz w:val="32"/>
                <w:szCs w:val="32"/>
              </w:rPr>
            </w:pPr>
            <w:r w:rsidRPr="007921AE">
              <w:rPr>
                <w:rFonts w:ascii="宋体" w:hAnsi="宋体" w:cs="CESI仿宋-GB2312" w:hint="eastAsia"/>
                <w:sz w:val="32"/>
                <w:szCs w:val="32"/>
              </w:rPr>
              <w:t>综合评分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3E70" w:rsidRPr="007921AE" w:rsidRDefault="00B73E70">
            <w:pPr>
              <w:spacing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3E70" w:rsidRPr="007921AE" w:rsidRDefault="00B73E70">
            <w:pPr>
              <w:spacing w:line="500" w:lineRule="exact"/>
              <w:rPr>
                <w:rFonts w:ascii="宋体" w:hAnsi="宋体" w:cs="CESI仿宋-GB2312"/>
                <w:sz w:val="32"/>
                <w:szCs w:val="32"/>
              </w:rPr>
            </w:pPr>
          </w:p>
        </w:tc>
      </w:tr>
    </w:tbl>
    <w:p w:rsidR="00B73E70" w:rsidRDefault="00B73E70">
      <w:pPr>
        <w:spacing w:line="500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B73E70" w:rsidRDefault="00B73E70">
      <w:pPr>
        <w:rPr>
          <w:rFonts w:ascii="CESI仿宋-GB2312" w:eastAsia="CESI仿宋-GB2312" w:hAnsi="CESI仿宋-GB2312" w:cs="CESI仿宋-GB2312"/>
        </w:rPr>
      </w:pPr>
    </w:p>
    <w:sectPr w:rsidR="00B73E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惠华">
    <w15:presenceInfo w15:providerId="None" w15:userId="黄惠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511AAD"/>
    <w:rsid w:val="BDFD4B0A"/>
    <w:rsid w:val="BFDF4E85"/>
    <w:rsid w:val="BFEE5121"/>
    <w:rsid w:val="BFFFEFCC"/>
    <w:rsid w:val="CBC1BB40"/>
    <w:rsid w:val="D72F27B7"/>
    <w:rsid w:val="DABD5468"/>
    <w:rsid w:val="EBFFE6C6"/>
    <w:rsid w:val="F1C91C91"/>
    <w:rsid w:val="F53A1A14"/>
    <w:rsid w:val="F55FF537"/>
    <w:rsid w:val="F7A207A4"/>
    <w:rsid w:val="FADD05CB"/>
    <w:rsid w:val="FBF95C67"/>
    <w:rsid w:val="FF7F0A5E"/>
    <w:rsid w:val="FFBD9F16"/>
    <w:rsid w:val="000F7146"/>
    <w:rsid w:val="003B4DAF"/>
    <w:rsid w:val="00511AAD"/>
    <w:rsid w:val="00597164"/>
    <w:rsid w:val="007921AE"/>
    <w:rsid w:val="00A2305A"/>
    <w:rsid w:val="00B73E70"/>
    <w:rsid w:val="00C0423A"/>
    <w:rsid w:val="00E36668"/>
    <w:rsid w:val="00F021B2"/>
    <w:rsid w:val="00F36454"/>
    <w:rsid w:val="00F7045E"/>
    <w:rsid w:val="23A2D32A"/>
    <w:rsid w:val="31E6A5D9"/>
    <w:rsid w:val="3D7F24AB"/>
    <w:rsid w:val="3EAB0813"/>
    <w:rsid w:val="3FFDEC8F"/>
    <w:rsid w:val="43F7891A"/>
    <w:rsid w:val="4F9D2AEE"/>
    <w:rsid w:val="527D0221"/>
    <w:rsid w:val="5EBFCC84"/>
    <w:rsid w:val="5F7DB17C"/>
    <w:rsid w:val="5FF2A1F1"/>
    <w:rsid w:val="6D8DF712"/>
    <w:rsid w:val="6EDEED8D"/>
    <w:rsid w:val="75B282FC"/>
    <w:rsid w:val="77F7998D"/>
    <w:rsid w:val="787E6103"/>
    <w:rsid w:val="7B798877"/>
    <w:rsid w:val="7BFA00A7"/>
    <w:rsid w:val="7BFECE40"/>
    <w:rsid w:val="7CFF9572"/>
    <w:rsid w:val="7EAA731F"/>
    <w:rsid w:val="7FCDB909"/>
    <w:rsid w:val="7FDFBAA1"/>
    <w:rsid w:val="B0FD9183"/>
    <w:rsid w:val="B7F69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Char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annotation reference"/>
    <w:qFormat/>
    <w:rPr>
      <w:sz w:val="21"/>
      <w:szCs w:val="21"/>
    </w:rPr>
  </w:style>
  <w:style w:type="character" w:customStyle="1" w:styleId="Char">
    <w:name w:val="批注框文本 Char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林靖均</cp:lastModifiedBy>
  <cp:revision>2</cp:revision>
  <cp:lastPrinted>2024-08-14T08:03:00Z</cp:lastPrinted>
  <dcterms:created xsi:type="dcterms:W3CDTF">2024-08-14T08:04:00Z</dcterms:created>
  <dcterms:modified xsi:type="dcterms:W3CDTF">2024-08-14T08:04:00Z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218891677FB264E9BCD0BA66208F0022</vt:lpwstr>
  </property>
</Properties>
</file>