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  示 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江门市医药行业中级职称评审委员会</w:t>
      </w:r>
      <w:r>
        <w:rPr>
          <w:rFonts w:eastAsia="仿宋_GB2312"/>
          <w:sz w:val="32"/>
          <w:szCs w:val="32"/>
        </w:rPr>
        <w:t>评审，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</w:rPr>
        <w:t>同志通过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专业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</w:rPr>
        <w:t>资格</w:t>
      </w:r>
      <w:r>
        <w:rPr>
          <w:rFonts w:hint="eastAsia" w:eastAsia="仿宋_GB2312"/>
          <w:i/>
          <w:iCs/>
          <w:sz w:val="32"/>
          <w:szCs w:val="32"/>
          <w:u w:val="single"/>
        </w:rPr>
        <w:t>评审（或初次职称考核认定）</w:t>
      </w:r>
      <w:r>
        <w:rPr>
          <w:rFonts w:eastAsia="仿宋_GB2312"/>
          <w:sz w:val="32"/>
          <w:szCs w:val="32"/>
        </w:rPr>
        <w:t>，现予</w:t>
      </w:r>
      <w:r>
        <w:rPr>
          <w:rFonts w:hint="eastAsia" w:eastAsia="仿宋_GB2312"/>
          <w:sz w:val="32"/>
          <w:szCs w:val="32"/>
        </w:rPr>
        <w:t>以</w:t>
      </w:r>
      <w:r>
        <w:rPr>
          <w:rFonts w:eastAsia="仿宋_GB2312"/>
          <w:sz w:val="32"/>
          <w:szCs w:val="32"/>
        </w:rPr>
        <w:t>公示。公示时间从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日至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日止</w:t>
      </w:r>
      <w:r>
        <w:rPr>
          <w:rFonts w:hint="eastAsia" w:eastAsia="仿宋_GB2312"/>
          <w:sz w:val="32"/>
          <w:szCs w:val="32"/>
        </w:rPr>
        <w:t>（共5个工作日）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公示期间，若对通过人员取得资格有异议，请电话或书面向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所在单位部门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以个人名义反映的应自报或签署本人真实姓名及联系电话（姓名须手写）；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以单位名义反映的应加盖本单位公章。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反映公示对象的情况和问题，应坚持实事求是的原则，不得借机诽谤和诬告。反映情况要有具体事实，凡不报或签署真实姓名，不提供具体事实的联系电话和材料的，将不予受理。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受理</w:t>
      </w:r>
      <w:r>
        <w:rPr>
          <w:rFonts w:hint="eastAsia" w:eastAsia="仿宋_GB2312"/>
          <w:sz w:val="32"/>
          <w:szCs w:val="32"/>
        </w:rPr>
        <w:t>单位及联系方式</w:t>
      </w:r>
      <w:r>
        <w:rPr>
          <w:rFonts w:eastAsia="仿宋_GB2312"/>
          <w:sz w:val="32"/>
          <w:szCs w:val="32"/>
        </w:rPr>
        <w:t>：</w:t>
      </w: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受理单位：</w:t>
      </w:r>
      <w:r>
        <w:rPr>
          <w:rFonts w:eastAsia="仿宋_GB2312"/>
          <w:sz w:val="32"/>
          <w:szCs w:val="32"/>
          <w:u w:val="single"/>
        </w:rPr>
        <w:t>　　　　　　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i/>
          <w:sz w:val="32"/>
          <w:szCs w:val="32"/>
        </w:rPr>
        <w:t>所在单位</w:t>
      </w:r>
      <w:r>
        <w:rPr>
          <w:rFonts w:eastAsia="仿宋_GB2312"/>
          <w:iCs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地址：　</w:t>
      </w:r>
    </w:p>
    <w:p>
      <w:pPr>
        <w:spacing w:line="560" w:lineRule="exact"/>
        <w:ind w:left="2355" w:leftChars="588" w:hanging="1120" w:hangingChars="35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2355" w:leftChars="588" w:hanging="1120" w:hangingChars="3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2428" w:leftChars="1156"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40E6A"/>
    <w:rsid w:val="00361CAE"/>
    <w:rsid w:val="00417431"/>
    <w:rsid w:val="00A31C9A"/>
    <w:rsid w:val="00CB5A83"/>
    <w:rsid w:val="00CC0CEA"/>
    <w:rsid w:val="00D37F65"/>
    <w:rsid w:val="00D56AF9"/>
    <w:rsid w:val="1117170F"/>
    <w:rsid w:val="1C01292D"/>
    <w:rsid w:val="1E9777CD"/>
    <w:rsid w:val="24240E6A"/>
    <w:rsid w:val="3B186516"/>
    <w:rsid w:val="BFDFB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53</Words>
  <Characters>304</Characters>
  <Lines>2</Lines>
  <Paragraphs>1</Paragraphs>
  <TotalTime>21</TotalTime>
  <ScaleCrop>false</ScaleCrop>
  <LinksUpToDate>false</LinksUpToDate>
  <CharactersWithSpaces>356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2022-06-22T11:00:00Z</dcterms:created>
  <dc:creator>张翼</dc:creator>
  <cp:lastModifiedBy>greatwall</cp:lastModifiedBy>
  <cp:lastPrinted>2024-07-01T16:35:51Z</cp:lastPrinted>
  <dcterms:modified xsi:type="dcterms:W3CDTF">2024-07-01T16:35:56Z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DFFACA965B6D5D8B6C6A8266504DAA0D</vt:lpwstr>
  </property>
</Properties>
</file>