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rPr>
          <w:rFonts w:hint="eastAsia"/>
          <w:lang w:eastAsia="zh-CN"/>
        </w:rPr>
      </w:pPr>
    </w:p>
    <w:p>
      <w:pPr>
        <w:pStyle w:val="2"/>
        <w:numPr>
          <w:numId w:val="0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eastAsia="zh-CN"/>
        </w:rPr>
        <w:t>过氧化值(以脂肪计)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过氧化值（peroxide value, PO</w:t>
      </w:r>
      <w:bookmarkStart w:id="0" w:name="_GoBack"/>
      <w:bookmarkEnd w:id="0"/>
      <w:r>
        <w:rPr>
          <w:rFonts w:hint="eastAsia"/>
          <w:lang w:eastAsia="zh-CN"/>
        </w:rPr>
        <w:t>V）是指油脂中不饱和脂肪酸被氧化形成过氧化物，一般以 100g（或 1kg）被测油脂使碘化钾析出碘的克数表示。POV 是油脂酸败的早期指标，主要反映油脂被氧化的程度。当 POV 上升到一定程度后，油脂开始出现感官形状上的改变。POV 并非随着酸败程度的加剧而持续升高，当油脂由哈喇味变辛辣味、色泽变深、粘度增大时，POV 反而会降至较低水平。随着油脂氧化，过氧化值会逐步升高，一般情况下，当 POV 超过 0.25g/100g，即表示酸败。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  <w:lang w:eastAsia="zh-CN"/>
        </w:rPr>
        <w:t>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WExNDM0YzFiNjBjMDdmYjY0Mjk1ZjYyY2NmMmYifQ=="/>
  </w:docVars>
  <w:rsids>
    <w:rsidRoot w:val="13933077"/>
    <w:rsid w:val="0A1A3822"/>
    <w:rsid w:val="13933077"/>
    <w:rsid w:val="1575327A"/>
    <w:rsid w:val="22FD7375"/>
    <w:rsid w:val="2F781CF3"/>
    <w:rsid w:val="3D6C7C35"/>
    <w:rsid w:val="3FC45529"/>
    <w:rsid w:val="40923879"/>
    <w:rsid w:val="427174BE"/>
    <w:rsid w:val="43222FA3"/>
    <w:rsid w:val="444F55DD"/>
    <w:rsid w:val="45486BFC"/>
    <w:rsid w:val="54A656ED"/>
    <w:rsid w:val="5F797CB5"/>
    <w:rsid w:val="64AF6674"/>
    <w:rsid w:val="76B31878"/>
    <w:rsid w:val="77EF1385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2418</Words>
  <Characters>2617</Characters>
  <Lines>0</Lines>
  <Paragraphs>0</Paragraphs>
  <TotalTime>34</TotalTime>
  <ScaleCrop>false</ScaleCrop>
  <LinksUpToDate>false</LinksUpToDate>
  <CharactersWithSpaces>2643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Y</cp:lastModifiedBy>
  <dcterms:modified xsi:type="dcterms:W3CDTF">2024-05-07T08:45:42Z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17704BE273F4483FAF9C75FF0F7C5326_13</vt:lpwstr>
  </property>
</Properties>
</file>