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left"/>
        <w:textAlignment w:val="auto"/>
        <w:outlineLvl w:val="0"/>
        <w:rPr>
          <w:rFonts w:hint="default" w:ascii="Times New Roman" w:hAnsi="Times New Roman" w:eastAsia="黑体" w:cs="Times New Roman"/>
          <w:highlight w:val="none"/>
        </w:rPr>
        <w:pPrChange w:id="0" w:author="陈日胜" w:date="2024-06-21T11:44:14Z">
          <w:pPr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90" w:lineRule="exact"/>
            <w:ind w:firstLine="640" w:firstLineChars="200"/>
            <w:jc w:val="left"/>
            <w:textAlignment w:val="auto"/>
            <w:outlineLvl w:val="0"/>
          </w:pPr>
        </w:pPrChange>
      </w:pPr>
      <w:bookmarkStart w:id="0" w:name="_GoBack"/>
      <w:r>
        <w:rPr>
          <w:rFonts w:hint="default" w:ascii="Times New Roman" w:hAnsi="Times New Roman" w:eastAsia="黑体" w:cs="Times New Roman"/>
          <w:highlight w:val="none"/>
        </w:rPr>
        <w:t>附件1</w:t>
      </w:r>
    </w:p>
    <w:bookmarkEnd w:id="0"/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抽检依据和检验项目</w:t>
      </w:r>
    </w:p>
    <w:p>
      <w:pPr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Cs w:val="32"/>
        </w:rPr>
        <w:t>《食品安全国家标准 食品添加剂使用标准》（GB 2760-2014）、《食品安全国家标准 糕点面包》（GB 7099-2015）、《食品安全国家标准 食品中污染物限量》（GB 2762-2022）、《食品安全国家标准 预包装食品中致病菌限量》（GB 29921-2021）、《食品安全国家标准 散装即食食品中致病菌限量》（GB 31607-2021）、产品明示标准和质量要求等标准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糕点抽检项目包括菌落总数、过氧化值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、安赛蜜、铝的残留量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干样品,以Al计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、丙酸及其钠盐、钙盐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、纳他霉素残留量、三氯蔗糖、丙二醇、柠檬黄、日落黄、喹啉黄、铅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、大肠菌群、金黄色葡萄球菌、沙门氏菌、霉菌、山梨酸及其钾盐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酸价（以脂肪计）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、胭脂红、苋菜红、亮蓝、新红、赤藓红、靛蓝、诱惑红、酸性红。</w:t>
      </w: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调味品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食品添加剂使用标准》（GB 2760-2014）、《酿造酱油》（GB/T 18186-2000）、《食品安全国家标准 酱油》（GB 2717-2018）、《调味料酒》（SB/T 10416-2007）、《谷氨酸钠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味精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》（GB/T 8967-2007）、《食品安全国家标准 酿造酱》（GB 2718-2014）、《黄豆酱》（GB/T 24399-2009）、《食品安全国家标准 食品中真菌毒素限量》（GB 2761-2017）、《鸡精调味料》（SB/T 10371-2003）、《食品安全国家标准 食品中污染物限量》（GB 2762-2022）、《食品中可能违法添加的非食用物质和易滥用的食品添加剂品种名单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》（整顿办函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2011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1号）、《食品中可能违法添加的非食用物质和易滥用的食品添加剂品种名单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第一批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》（食品整治办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2008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3号）、《食品安全国家标准 食醋》（GB 2719-2018）、《酿造食醋》（GB/T 18187-2000）、《蚝油》（GB/T 21999-2008）、《食品安全国家标准 水产调味品》（GB 10133-2014）、产品明示标准和质量要求等标准。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辣椒、花椒、辣椒粉、花椒粉抽检项目包括苏丹红Ⅰ、罗丹明B、柠檬黄、胭脂红、日落黄、苏丹红Ⅲ、苏丹红Ⅱ、苏丹红Ⅳ、二氧化硫残留量、铅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2.其他香辛料调味品抽检项目包括铅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、亮蓝、日落黄、柠檬黄、苋菜红、二氧化硫残留量、胭脂红、甜蜜素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3.香辛料调味油抽检项目包括铅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、酸价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以KOH计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、过氧化值。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4.酱油抽检项目包括氨基酸态氮、铵盐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以占氨基酸态氮的百分比计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、大肠菌群、菌落总数、全氮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对羟基苯甲酸酯类及其钠盐（以对羟基苯甲酸计）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5.食醋抽检项目包括苯甲酸及其钠盐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、菌落总数、山梨酸及其钾盐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、总酸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对羟基苯甲酸酯类及其钠盐（以对羟基苯甲酸计）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6.黄豆酱、甜面酱等抽检项目包括苯甲酸及其钠盐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、三氯蔗糖、大肠菌群、甜蜜素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、安赛蜜、氨基酸态氮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以氮计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、黄曲霉毒素B₁、山梨酸及其钾盐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7.蛋黄酱、沙拉酱抽检项目包括二氧化钛。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8.坚果与籽类的泥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酸价（以脂肪计）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9.辣椒酱抽检项目包括苯甲酸及其钠盐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10.其他半固体调味料抽检项目包括那可丁、可待因、吗啡、罗丹明B、铅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、罂粟碱、安赛蜜、苯甲酸及其钠盐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11.鸡粉、鸡精调味料抽检项目包括大肠菌群、糖精钠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、呈味核苷酸二钠、铅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、谷氨酸钠。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12.其他固体调味料抽检项目包括安赛蜜、铅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、苏丹红Ⅰ、苏丹红Ⅱ、苏丹红Ⅲ、苏丹红Ⅳ、那可丁、可待因、糖精钠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、罂粟碱、甜蜜素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、吗啡、山梨酸及其钾盐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、二氧化硫残留量、阿斯巴甜。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13.蚝油、虾油、鱼露抽检项目包括氨基酸态氮、苯甲酸及其钠盐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14.其他液体调味料抽检项目包括胭脂红、脱氢乙酸及其钠盐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、柠檬黄、诱惑红、糖精钠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、日落黄、菌落总数。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15.料酒抽检项目包括山梨酸及其钾盐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、三氯蔗糖、氨基酸态氮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以氮计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16.味精抽检项目包括谷氨酸钠。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饼干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饼干》（GB 7100-2015）、《食品安全国家标准 预包装食品中致病菌限量》（GB 29921-2021）</w:t>
      </w:r>
      <w:r>
        <w:rPr>
          <w:rFonts w:hint="default" w:ascii="Times New Roman" w:hAnsi="Times New Roman" w:eastAsia="仿宋" w:cs="Times New Roman"/>
          <w:szCs w:val="32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饼干抽检项目包括山梨酸及其钾盐（以山梨酸计）、酸价（以脂肪计）、过氧化值（以脂肪计）、铝的残留量（干样品,以Al计）、脱氢乙酸及其钠盐（以脱氢乙酸计）、甜蜜素（以环己基氨基磺酸计）、糖精钠（以糖精计）、二氧化硫残留量、苯甲酸及其钠盐（以苯甲酸计）、柠檬黄、日落黄、胭脂红、苋菜红、新红、赤藓红、诱惑红、酸性红、喹啉黄、菌落总数、大肠菌群、金黄色葡萄球菌、沙门氏菌、霉菌、亮蓝、靛蓝。</w:t>
      </w: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茶叶及相关制品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食品添加剂使用标准》（GB 2760-2014）、《食品安全国家标准 食品中农药最大残留限量》（GB 2763-2021）、《食品安全国家标准 食品中污染物限量》（GB 2762-2022）、《代用茶 》（GH/T 1091-2014）、产品明示标准和质量要求</w:t>
      </w:r>
      <w:r>
        <w:rPr>
          <w:rFonts w:hint="default" w:ascii="Times New Roman" w:hAnsi="Times New Roman" w:eastAsia="仿宋" w:cs="Times New Roman"/>
          <w:szCs w:val="32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1.绿茶、红茶、乌龙茶、黄茶、白茶、黑茶、花茶、袋泡茶、紧压茶抽检项目包括日落黄、多菌灵、茚虫威、柠檬黄、啶虫脒、毒死蜱、氧乐果、水胺硫磷、铅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</w:t>
      </w:r>
      <w:r>
        <w:rPr>
          <w:rFonts w:hint="eastAsia" w:cs="Times New Roman"/>
          <w:lang w:val="en-US" w:eastAsia="zh-CN"/>
        </w:rPr>
        <w:t>克百威</w:t>
      </w:r>
      <w:r>
        <w:rPr>
          <w:rFonts w:hint="default" w:ascii="Times New Roman" w:hAnsi="Times New Roman" w:cs="Times New Roman"/>
          <w:lang w:val="en-US" w:eastAsia="zh-CN"/>
        </w:rPr>
        <w:t>、草甘膦、吡虫啉、乙酰甲胺磷、联苯菊酯、灭多威、三氯杀螨醇、氰戊菊酯和S-氰戊菊酯、甲拌磷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以甲拌磷、甲拌磷砜、甲拌磷亚砜之和计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2.代用茶抽检项目包括二氧化硫残留量、铅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3.速溶茶类、其它含茶制品抽检项目包括铅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炒货食品及坚果制品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《食品安全国家标准 坚果与籽类食品》（GB 19300-2014）、《食品安全国家标准 食品添加剂使用标准》（GB 2760-2014）、《食品安全国家标准 食品中真菌毒素限量》（GB 2761-2017）、《食品安全国家标准 食品中污染物限量》（GB 2762-2022）等标准。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1.开心果、杏仁、扁桃仁、松仁、瓜子抽检项目包括甜蜜素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、安赛蜜、糖精钠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、霉菌、脱氢乙酸及其钠盐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、黄曲霉毒素B₁、铅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酸价（以脂肪计）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2.其他炒货食品及坚果制品抽检项目包括过氧化值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酸价（以脂肪计）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、脱氢乙酸及其钠盐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、大肠菌群、安赛蜜、甜蜜素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以环己基氨基磺酸计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、山梨酸及其钾盐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、苯甲酸及其钠盐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、黄曲霉毒素B₁、铅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以Pb计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、二氧化硫残留量、糖精钠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、霉菌。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蛋制品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食品中污染物限量》（GB 2762-2022）、《食品安全国家标准 蛋与蛋制品》（GB 2749-2015）、《食品安全国家标准 食品添加剂使用标准》（GB 2760-2014）、《食品安全国家标准 预包装食品中致病菌限量》（GB 29921-2021）等标准。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再制蛋抽检项目包括铅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、大肠菌群、沙门氏菌。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淀粉及淀粉制品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食用淀粉》（GB 31637-2016）、《食品安全国家标准 食品添加剂使用标准》（GB 2760-2014）、《食品安全国家标准 食品中污染物限量》（GB 2762-2022）等标准。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1.淀粉抽检项目包括大肠菌群、二氧化硫残留量、铅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、菌落总数、霉菌和酵母、脱氢乙酸及其钠盐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2.粉丝粉条抽检项目包括柠檬黄、铝的残留量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、日落黄、亮蓝、喹啉黄、二氧化硫残留量、铅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、靛蓝。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3.其他淀粉制品抽检项目包括山梨酸及其钾盐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、二氧化硫残留量、喹啉黄、柠檬黄、日落黄。</w:t>
      </w: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豆制品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食品中真菌毒素限量》（GB 2761-2017）、《食品安全国家标准 食品中污染物限量》（GB 2762-2022）、《食品安全国家标准 豆制品》（GB 2712-2014）、《食品中可能违法添加的非食用物质和易滥用的食品添加剂品种名单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第一批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》（食品整治办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2008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3号）、《非发酵豆制品》（GB/T 22106-2008）、产品明示标准和质量要求等标准。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1.腐乳、豆豉、纳豆等抽检项目包括脱氢乙酸及其钠盐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2.腐竹、油皮及其再制品抽检项目包括苯甲酸及其钠盐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、碱性嫩黄、山梨酸及其钾盐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、柠檬黄、日落黄、蛋白质。</w:t>
      </w: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方便食品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预包装食品中致病菌限量》（GB 29921-2021）、《食品安全国家标准 食品中污染物限量》（GB 2762-2022）、《食品安全国家标准 方便面》（GB 17400-2015）、产品明示标准和质量要求等标准。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1.油炸面、非油炸面、方便米粉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米线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、方便粉丝抽检项目包括菌落总数、大肠菌群、水分。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2.方便粥、方便盒饭、冷面及其他熟制方便食品等抽检项目包括山梨酸及其钾盐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、沙门氏菌、金黄色葡萄球菌、铅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、大肠菌群、菌落总数、糖精钠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罐头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食品中真菌毒素限量》（GB 2761-2017）、《食品安全国家标准 罐头食品》（GB 7098-2015）、《食品安全国家标准 食品中污染物限量》（GB 2762-2022）等标准。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1.水产动物类罐头抽检项目包括商业无菌、铅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2.蔬菜类罐头抽检项目包括柠檬黄、商业无菌、山梨酸及其钾盐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、亮蓝、日落黄、铅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3.其他罐头抽检项目包括苯甲酸及其钠盐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、黄曲霉毒素B₁、商业无菌、山梨酸及其钾盐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酒类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蒸馏酒及其配制酒》（GB 2757-2012）、《食品安全国家标准 食品中污染物限量》（GB 2762-2022）、《食品安全国家标准 食品中污染物限量》（GB 2762-2017）、产品明示标准和质量要求等标准。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1.以蒸馏酒及食用酒精为酒基的配制酒抽检项目包括甜蜜素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、安赛蜜、酒精度、甲醇、氰化物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2.其他蒸馏酒抽检项目包括甲醇、酒精度、三氯蔗糖、氰化物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3.白酒、白酒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液态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、白酒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原酒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抽检项目包括三氯蔗糖、糖精钠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、酒精度、甲醇、氰化物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以HCN计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可可及焙烤咖啡产品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食品中污染物限量》（GB 2762-2022）、《食品安全国家标准 食品中真菌毒素限量》（GB 2761-2017）、产品明示标准和质量要求等标准。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焙炒咖啡抽检项目包括铅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、赭曲霉毒素A、咖啡因。</w:t>
      </w: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粮食加工品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2762-2022）、《食品安全国家标准 食品中真菌毒素限量》（GB 2761-2017）、《食品安全国家标准 糕点面包》（GB 7099-2015）、产品明示标准和质量要求等标准。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1.大米抽检项目包括苯并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、赭曲霉毒素A。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2.发酵面制品抽检项目包括甜蜜素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、安赛蜜、柠檬黄、菌落总数。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3.米粉制品抽检项目包括苯甲酸及其钠盐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4.其他谷物粉类制成品抽检项目包括苯甲酸及其钠盐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5.生湿面制品抽检项目包括苯甲酸及其钠盐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6.米粉抽检项目包括镉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芘、总汞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以Hg计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其他食品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2762-2022）、《糕点通则》（GB/T 20977-2007）、《食品安全国家标准 巴氏杀菌乳》（GB 19645-2010）、《食品安全国家标准 预包装食品中致病菌限量》（GB 29921-2021）、《食品安全国家标准 糕点面包》（GB 7099-2015）、产品明示标准和质量要求等标准。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1.其他类食品抽检项目包括糖精钠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、灰分、pH、霉菌。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2.馅料抽检项目包括干燥失重、总糖、糖精钠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、脂肪、酸价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3.预拌粉抽检项目包括山梨酸及其钾盐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、大肠菌群、金黄色葡萄球菌、沙门氏菌。</w:t>
      </w: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肉制品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食品中污染物限量》（GB 2762-2022）、《食品安全国家标准 食品添加剂使用标准》（GB 2760-2014）、《食品中可能违法添加的非食用物质和易滥用的食品添加剂品种名单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》（整顿办函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2011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1号）、《食品安全国家标准 腌腊肉制品》（GB 2730-2015）、《食品安全国家标准 熟肉制品》（GB 2726-2016）、《食品安全国家标准 预包装食品中致病菌限量》（GB 29921-2021）、《食品中可能违法添加的非食用物质和易滥用的食品添加剂品种名单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第一批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》（食品整治办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2008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3号）、产品明示标准和质量要求等标准。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1.酱卤肉制品抽检项目包括铅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、大肠菌群、柠檬黄、苯甲酸及其钠盐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、单核细胞增生李斯特氏菌、镉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、日落黄、金黄色葡萄球菌、胭脂红、菌落总数、脱氢乙酸及其钠盐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、纳他霉素残留量、山梨酸及其钾盐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、沙门氏菌、糖精钠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、N-二甲基亚硝胺、亚硝酸盐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以亚硝酸钠计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、氯霉素、酸性橙Ⅱ、铬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以Cr计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2.腌腊肉制品抽检项目包括总砷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以亚硝酸钠计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、胭脂红、诱惑红、苋菜红、酸性红、铅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、氯霉素、过氧化值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乳制品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预包装食品中致病菌限量》（GB 29921-2021）、《食品安全国家标准 发酵乳》（GB 19302-2010）、《食品安全国家标准 食品添加剂使用标准》（GB 2760-2014）、《关于三聚氰胺在食品中的限量值的公告》（卫生部工业和信息化部农业部工商总局质检总局公告2011年第10号）、《食品安全国家标准 食品中污染物限量》（GB 2762-2022）、《食品安全国家标准 灭菌乳》（GB 25190-2010）等标准。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1.发酵乳抽检项目包括沙门氏菌、脂肪、蛋白质、酸度、乳酸菌数、山梨酸及其钾盐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、三聚氰胺、铅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、金黄色葡萄球菌、大肠菌群、酵母、霉菌。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2.灭菌乳抽检项目包括商业无菌、酸度、脂肪、三聚氰胺、非脂乳固体、蛋白质、铅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、丙二醇。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食品添加剂</w:t>
      </w:r>
    </w:p>
    <w:p>
      <w:pPr>
        <w:spacing w:line="600" w:lineRule="exact"/>
        <w:ind w:left="64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（一）抽检依据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复配食品添加剂通则》（GB 26687-2011）等标准。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复配食品添加剂抽检项目包括沙门氏菌、砷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Pb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、金黄色葡萄球菌。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食用油、油脂及其制品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《食品安全国家标准 植物油》（GB 2716-2018）、《食品安全国家标准 食品添加剂使用标准》（GB 2760-2014）、《食品安全国家标准 食品中真菌毒素限量》（GB 2761-2017）、《食品安全国家标准 食品中污染物限量》（GB 2762-2022）、《花生油》（GB/T 1534-2017）、《玉米油》（GB/T 19111-2017）、《菜籽油》（GB/T 1536-2021）、《大豆油》（GB/T 1535-2017）、产品明示标准和质量要求等标准。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1.菜籽油抽检项目包括溶剂残留量、铅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、乙基麦芽酚、苯并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芘、特丁基对苯二酚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TBHQ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2.大豆油抽检项目包括溶剂残留量、酸价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、过氧化值、特丁基对苯二酚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TBHQ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3.花生油抽检项目包括溶剂残留量、特丁基对苯二酚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TBHQ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、过氧化值、苯并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4.食用植物调和油抽检项目包括过氧化值、苯并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芘、特丁基对苯二酚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TBHQ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、溶剂残留量、乙基麦芽酚。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5.其他食用植物油抽检项目包括苯并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、特丁基对苯二酚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TBHQ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、溶剂残留量、酸价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6.玉米油抽检项目包括铅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、特丁基对苯二酚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TBHQ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、黄曲霉毒素B₁、苯并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a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芘、过氧化值、酸价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KOH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食糖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食糖》（GB 13104-2014）、《食品安全国家标准 食品添加剂使用标准》（GB 2760-2014）、《白砂糖》（GB/T 317-2018）、《冰片糖》（QB/T 2685-2023）、《冰糖》（GB/T 35883-2018）、《绵白糖》（GB/T 1445-2018）、产品明示标准和质量要求等标准。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1.白砂糖抽检项目包括蔗糖分、干燥失重、二氧化硫残留量、螨、色值、还原糖分。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2.冰片糖抽检项目包括苋菜红、喹啉黄、干燥失重、日落黄、二氧化硫残留量、诱惑红、酸性红、胭脂红、赤藓红、新红、还原糖分、总糖分、螨、柠檬黄。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3.冰糖抽检项目包括干燥失重、蔗糖分、色值、二氧化硫残留量、螨、还原糖分、赤藓红、喹啉黄、诱惑红、柠檬黄、新红、苋菜红、酸性红、胭脂红、日落黄。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4.绵白糖抽检项目包括色值、二氧化硫残留量、总糖分、还原糖分、干燥失重、螨。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5.其他糖抽检项目包括螨、蔗糖分、二氧化硫残留量、干燥失重、胭脂红、赤藓红、诱惑红、酸性红、还原糖分、苋菜红、柠檬黄、喹啉黄、日落黄、新红、总糖分、色值。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蔬菜制品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2762-2022）、《食品安全国家标准 酱腌菜》（GB 2714-2015）等标准。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1.酱腌菜抽检项目包括日落黄、糖精钠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、二氧化硫残留量、铝的残留量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干样品,以Al计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以NaNO₂计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、安赛蜜、柠檬黄、甜蜜素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水产制品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2762-2022）、《食品安全国家标准 动物性水产制品》（GB 10136-2015）等标准。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1.预制动物性水产干制品抽检项目包括镉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、多氯联苯、N-二甲基亚硝胺、过氧化值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、胭脂红、山梨酸及其钾盐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、柠檬黄、日落黄。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2.其他水产制品抽检项目包括脱氢乙酸及其钠盐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3.熟制动物性水产制品抽检项目包括苯甲酸及其钠盐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、N-二甲基亚硝胺、多氯联苯。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4.盐渍鱼抽检项目包括过氧化值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、组胺、山梨酸及其钾盐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、多氯联苯、N-二甲基亚硝胺、苯甲酸及其钠盐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水果制品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蜜饯》（GB 14884-2016）、《食品安全国家标准 食品中污染物限量》（GB 2762-2022）、《果酱》（GB/T 22474-2008）、《食品安全国家标准 食品中农药最大残留限量》（GB 2763-2021）、产品明示标准和质量要求等标准。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1.果酱抽检项目包括大肠菌群、铅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、菌落总数、霉菌。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2.蜜饯类、凉果类、果脯类、话化类、果糕类抽检项目包括安赛蜜、甜蜜素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、菌落总数、苋菜红、胭脂红、霉菌、铅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、二氧化硫残留量、柠檬黄、大肠菌群、日落黄、糖精钠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3.水果干制品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含干枸杞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、二氧化硫残留量、亮蓝、柠檬黄、日落黄、菌落总数、大肠菌群、氯氰菊酯和高效氯氰菊酯。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速冻食品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速冻面米与调制食品》（GB 19295-2021）、《食品安全国家标准 食品中污染物限量》（GB 2762-2022）、《食品中可能违法添加的非食用物质和易滥用的食品添加剂品种名单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第五批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》（整顿办函</w:t>
      </w:r>
      <w:r>
        <w:rPr>
          <w:rFonts w:hint="eastAsia" w:cs="Times New Roman"/>
          <w:lang w:val="en-US" w:eastAsia="zh-CN"/>
        </w:rPr>
        <w:t>〔</w:t>
      </w:r>
      <w:r>
        <w:rPr>
          <w:rFonts w:hint="default" w:ascii="Times New Roman" w:hAnsi="Times New Roman" w:cs="Times New Roman"/>
          <w:lang w:val="en-US" w:eastAsia="zh-CN"/>
        </w:rPr>
        <w:t>2011</w:t>
      </w:r>
      <w:r>
        <w:rPr>
          <w:rFonts w:hint="eastAsia" w:cs="Times New Roman"/>
          <w:lang w:val="en-US" w:eastAsia="zh-CN"/>
        </w:rPr>
        <w:t>〕</w:t>
      </w:r>
      <w:r>
        <w:rPr>
          <w:rFonts w:hint="default" w:ascii="Times New Roman" w:hAnsi="Times New Roman" w:cs="Times New Roman"/>
          <w:lang w:val="en-US" w:eastAsia="zh-CN"/>
        </w:rPr>
        <w:t>1号）、《食品安全国家标准 食品添加剂使用标准》（GB 2760-2014）、《食品安全国家标准 动物性水产制品》（GB 10136-2015）、《食品安全国家标准 食品中真菌毒素限量》（GB 2761-2017）等标准。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1.速冻面米生制品抽检项目包括黄曲霉毒素B₁、日落黄、甜蜜素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、柠檬黄。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2.速冻菜肴抽检项目包括过氧化值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、铬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以Cr计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、氯霉素、胭脂红、柠檬黄、日落黄、诱惑红、亚硝酸盐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以亚硝酸钠计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3.速冻调理肉制品抽检项目包括氯霉素、铬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以Cr计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、过氧化值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以脂肪计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、胭脂红、诱惑红、柠檬黄、日落黄。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4.速冻调制水产制品抽检项目包括山梨酸及其钾盐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、挥发性盐基氮。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糖果制品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果冻》（GB 19299-2015）、《食品安全国家标准 食品添加剂使用标准》（GB 2760-2014）、《食品安全国家标准 食品中污染物限量》（GB 2762-2022）、《食品安全国家标准 糖果》（GB 17399-2016）、《食品安全国家标准 预包装食品中致病菌限量》（GB 29921-2021）等标准。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1.果冻抽检项目包括菌落总数、酵母、霉菌、苯甲酸及其钠盐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2.巧克力、巧克力制品、代可可脂巧克力及代可可脂巧克力制品抽检项目包括沙门氏菌、铅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3.糖果抽检项目包括诱惑红、日落黄、柠檬黄、大肠菌群、菌落总数、二氧化硫残留量、苋菜红、赤藓红、喹啉黄、酸性红、靛蓝、亮蓝、新红、胭脂红、甜蜜素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饮料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食品添加剂使用标准》（GB 2760-2014）、《食品安全国家标准 食品中污染物限量》（GB 2762-2022）、《茶饮料》（GB/T 21733-2008）、《碳酸饮料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汽水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》（GB/T 10792-2008）、《食品安全国家标准 包装饮用水》（GB 19298-2014）、《关于三聚氰胺在食品中的限量值的公告》（卫生部工业和信息化部农业部工商总局质检总局公告2011年第10号）、《食品安全国家标准 饮料》（GB 7101-2022）、《含乳饮料》（GB/T 21732-2008）、《食品安全国家标准 食品中真菌毒素限量》（GB 2761-2017）、《食品安全国家标准 饮用天然矿泉水》（GB 8537-2018）、产品明示标准和质量要求等标准。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1.饮用纯净水抽检项目包括余氯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游离氯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、亚硝酸盐、镉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、铜绿假单胞菌、三氯甲烷、大肠菌群、总砷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、耗氧量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以O₂计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、溴酸盐。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2.其他类饮用水抽检项目包括亚硝酸盐、余氯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游离氯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、溴酸盐、三氯甲烷、耗氧量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以O₂计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、铜绿假单胞菌、大肠菌群、镉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3.饮用天然矿泉水抽检项目包括镉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、总砷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、硝酸盐、界限指标-偏硅酸、铅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、溴酸盐、镍、铜绿假单胞菌、总汞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以Hg计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、大肠菌群、亚硝酸盐。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4.茶饮料抽检项目包括菌落总数、脱氢乙酸及其钠盐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、茶多酚、咖啡因。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5.蛋白饮料抽检项目包括霉菌、山梨酸及其钾盐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、大肠菌群、蛋白质、脱氢乙酸及其钠盐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、菌落总数、酵母、三聚氰胺。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6.固体饮料抽检项目包括亮蓝、霉菌、铅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、大肠菌群、苯甲酸及其钠盐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、苋菜红、胭脂红、柠檬黄、日落黄、菌落总数。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7.果蔬汁类及其饮料抽检项目包括大肠菌群、山梨酸及其钾盐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、菌落总数、霉菌、酵母、柠檬黄、日落黄、苯甲酸及其钠盐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、亮蓝、胭脂红、苋菜红、展青霉素。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8.其他饮料抽检项目包括糖精钠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以糖精计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、苋菜红、脱氢乙酸及其钠盐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以脱氢乙酸计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、安赛蜜、大肠菌群、胭脂红、山梨酸及其钾盐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、霉菌、日落黄、亮蓝、菌落总数、酵母、柠檬黄、铅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9.碳酸饮料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汽水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抽检项目包括酵母、霉菌、二氧化碳气容量、菌落总数、阿斯巴甜、甜蜜素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以环己基氨基磺酸计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、山梨酸及其钾盐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以山梨酸计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、苯甲酸及其钠盐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以苯甲酸计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特殊膳食食品</w:t>
      </w:r>
    </w:p>
    <w:p>
      <w:pPr>
        <w:numPr>
          <w:ilvl w:val="0"/>
          <w:numId w:val="0"/>
        </w:numPr>
        <w:spacing w:line="600" w:lineRule="exact"/>
        <w:ind w:left="640" w:leftChars="0"/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highlight w:val="none"/>
        </w:rPr>
        <w:t>抽检依据</w:t>
      </w:r>
    </w:p>
    <w:p>
      <w:pPr>
        <w:pStyle w:val="2"/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《食品安全国家标准 预包装食品中致病菌限量》（GB 29921-2021）、《食品安全国家标准 婴幼儿谷类辅助食品》（GB 10769-2010）、《食品安全国家标准 食品中污染物限量》（GB 2762-2022）、《食品安全国家标准 食品中真菌毒素限量》（GB 2761-2017）等标准。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婴幼儿谷物辅助食品、婴幼儿高蛋白谷物辅助食品、婴幼儿生制类谷物辅助食品、婴幼儿饼干或其他婴幼儿谷物辅助食品抽检项目包括沙门氏菌、锌、能量、金黄色葡萄球菌、蛋白质、脂肪、维生素B₁、钙、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以NaNO₃计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、镉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以Cd计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、黄曲霉毒素B₁、无机砷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以As计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、铅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以Pb计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、不溶性膳食纤维、钠、水分、铁、大肠菌群、菌落总数、亚硝酸盐</w:t>
      </w:r>
      <w:r>
        <w:rPr>
          <w:rFonts w:hint="eastAsia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以NaNO₂计</w:t>
      </w:r>
      <w:r>
        <w:rPr>
          <w:rFonts w:hint="eastAsia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03D23"/>
    <w:multiLevelType w:val="singleLevel"/>
    <w:tmpl w:val="E1503D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日胜">
    <w15:presenceInfo w15:providerId="None" w15:userId="陈日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7F3B1591"/>
    <w:rsid w:val="012F73B5"/>
    <w:rsid w:val="01423F24"/>
    <w:rsid w:val="10C206CA"/>
    <w:rsid w:val="10D82A64"/>
    <w:rsid w:val="131A67B0"/>
    <w:rsid w:val="142E00C1"/>
    <w:rsid w:val="164F120F"/>
    <w:rsid w:val="1C1F2382"/>
    <w:rsid w:val="1FD44746"/>
    <w:rsid w:val="30755827"/>
    <w:rsid w:val="30D34ADC"/>
    <w:rsid w:val="3C06337F"/>
    <w:rsid w:val="3C195B98"/>
    <w:rsid w:val="3C6440E4"/>
    <w:rsid w:val="44FE6723"/>
    <w:rsid w:val="487145EC"/>
    <w:rsid w:val="4C313C05"/>
    <w:rsid w:val="517533BD"/>
    <w:rsid w:val="53CF75F9"/>
    <w:rsid w:val="540939FA"/>
    <w:rsid w:val="59AF588F"/>
    <w:rsid w:val="5D876ADB"/>
    <w:rsid w:val="66311FAE"/>
    <w:rsid w:val="6A8F66FA"/>
    <w:rsid w:val="72B71C46"/>
    <w:rsid w:val="75662603"/>
    <w:rsid w:val="771CC8AA"/>
    <w:rsid w:val="79761335"/>
    <w:rsid w:val="7F3B1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27</Pages>
  <Words>364</Words>
  <Characters>416</Characters>
  <Lines>0</Lines>
  <Paragraphs>0</Paragraphs>
  <TotalTime>14</TotalTime>
  <ScaleCrop>false</ScaleCrop>
  <LinksUpToDate>false</LinksUpToDate>
  <CharactersWithSpaces>426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2023-07-24T09:37:00Z</dcterms:created>
  <dc:creator>Y</dc:creator>
  <cp:lastModifiedBy>uos</cp:lastModifiedBy>
  <dcterms:modified xsi:type="dcterms:W3CDTF">2024-06-21T11:44:28Z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8AD3CFECFD63427B89208AE8D1805EEE_13</vt:lpwstr>
  </property>
</Properties>
</file>