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  <w:highlight w:val="none"/>
        </w:rPr>
        <w:t>附件1</w:t>
      </w:r>
    </w:p>
    <w:p>
      <w:pPr>
        <w:spacing w:line="580" w:lineRule="exact"/>
        <w:jc w:val="center"/>
        <w:rPr>
          <w:rFonts w:ascii="Times New Roman" w:hAnsi="Times New Roman" w:eastAsia="方正大标宋_GBK" w:cs="Times New Roman"/>
          <w:sz w:val="44"/>
          <w:szCs w:val="44"/>
          <w:highlight w:val="none"/>
        </w:rPr>
      </w:pP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大标宋_GBK" w:cs="Times New Roman"/>
          <w:sz w:val="44"/>
          <w:szCs w:val="44"/>
          <w:highlight w:val="none"/>
        </w:rPr>
        <w:t>4</w:t>
      </w: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年广东省科普讲解大赛江门</w:t>
      </w:r>
      <w:r>
        <w:rPr>
          <w:rFonts w:hint="eastAsia" w:ascii="Times New Roman" w:hAnsi="Times New Roman" w:eastAsia="方正大标宋_GBK" w:cs="Times New Roman"/>
          <w:sz w:val="44"/>
          <w:szCs w:val="44"/>
          <w:highlight w:val="none"/>
          <w:lang w:eastAsia="zh-CN"/>
        </w:rPr>
        <w:t>选拔</w:t>
      </w:r>
      <w:r>
        <w:rPr>
          <w:rFonts w:ascii="Times New Roman" w:hAnsi="Times New Roman" w:eastAsia="方正大标宋_GBK" w:cs="Times New Roman"/>
          <w:sz w:val="44"/>
          <w:szCs w:val="44"/>
          <w:highlight w:val="none"/>
        </w:rPr>
        <w:t>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大标宋_GBK" w:cs="Times New Roman"/>
          <w:sz w:val="44"/>
          <w:szCs w:val="44"/>
          <w:highlight w:val="none"/>
          <w:lang w:eastAsia="zh-CN"/>
        </w:rPr>
        <w:t>中小学生组入围选手名单</w:t>
      </w:r>
    </w:p>
    <w:tbl>
      <w:tblPr>
        <w:tblStyle w:val="7"/>
        <w:tblW w:w="9450" w:type="dxa"/>
        <w:tblInd w:w="-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320"/>
        <w:gridCol w:w="442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530" w:type="dxa"/>
            <w:noWrap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  <w:lang w:eastAsia="zh-CN"/>
              </w:rPr>
              <w:t>参赛</w:t>
            </w: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顺序</w:t>
            </w:r>
          </w:p>
        </w:tc>
        <w:tc>
          <w:tcPr>
            <w:tcW w:w="1320" w:type="dxa"/>
            <w:noWrap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4425" w:type="dxa"/>
            <w:noWrap/>
            <w:vAlign w:val="top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b/>
                <w:bCs/>
                <w:sz w:val="32"/>
                <w:szCs w:val="32"/>
              </w:rPr>
              <w:t>学校名称</w:t>
            </w:r>
          </w:p>
        </w:tc>
        <w:tc>
          <w:tcPr>
            <w:tcW w:w="2175" w:type="dxa"/>
            <w:noWrap/>
            <w:vAlign w:val="top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方正黑体_GBK" w:cs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bCs/>
                <w:sz w:val="32"/>
                <w:szCs w:val="32"/>
                <w:lang w:eastAsia="zh-CN"/>
              </w:rPr>
              <w:t>彩排时间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王韦博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江门市江海区天鹅湾小学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6月21日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16：30-17：00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何佳颖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江门市江海区景贤小学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周妍婧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江门市江海区景贤小学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4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田瑾仪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江门市江海区天鹅湾小学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5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阮梓轩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鹤山市鹤城镇第二小学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6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劳钰华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开平市风采实验学校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7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袁睿桐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江门市新会东区学校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8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杨博涵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江门市蓬江区东风小学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9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覃烨漩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鹤山市第三中学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10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赵梓晴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江门市新会尚雅学校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11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黎嘉雯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恩平市恩城中学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6月21日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17：00-17：30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12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何依凌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江门市北苑小学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13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邹颖霖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新会葵城中学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14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梁晓霖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江门市新会东区学校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15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劳冰冰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开平市风采实验学校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16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王悦山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江门市蓬江区范罗冈滨江小学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17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唐紫晴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江门市蓬江区农林小学　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18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迟新钰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江门市美景小学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6月21日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17：00-17：30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19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汤淑娴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新会一中附属凤山湖中学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20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肖紫晴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江门市新会尚雅学校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21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刘子诚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江门市江海区景贤小学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6月21日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17：30-18：00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22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皮奕茗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江门市蓬江区荷塘镇禾冈小学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23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杨琳琳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鹤山市第三中学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24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吴雨皓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新会葵城中学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25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朱子涵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恩平市第一小学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26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钟梓涵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江门市新会尚雅学校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27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周栩冰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新会圭峰小学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28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杨贻然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江门市蓬江区范罗冈滨江小学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29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吴心颖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恩平市冯如小学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53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30</w:t>
            </w:r>
          </w:p>
        </w:tc>
        <w:tc>
          <w:tcPr>
            <w:tcW w:w="1320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胡优柔</w:t>
            </w:r>
          </w:p>
        </w:tc>
        <w:tc>
          <w:tcPr>
            <w:tcW w:w="4425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</w:rPr>
              <w:t>江门市江海区景贤小学</w:t>
            </w:r>
          </w:p>
        </w:tc>
        <w:tc>
          <w:tcPr>
            <w:tcW w:w="2175" w:type="dxa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</w:p>
    <w:p>
      <w:pPr>
        <w:adjustRightInd w:val="0"/>
        <w:snapToGrid w:val="0"/>
        <w:spacing w:line="580" w:lineRule="exact"/>
        <w:rPr>
          <w:rFonts w:ascii="Times New Roman" w:hAnsi="Times New Roman" w:eastAsia="方正仿宋_GBK" w:cs="Times New Roman"/>
          <w:snapToGrid w:val="0"/>
          <w:kern w:val="0"/>
          <w:sz w:val="32"/>
          <w:szCs w:val="32"/>
          <w:highlight w:val="none"/>
        </w:rPr>
      </w:pPr>
    </w:p>
    <w:p>
      <w:pPr>
        <w:pStyle w:val="10"/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1906" w:h="16838"/>
      <w:pgMar w:top="1587" w:right="1588" w:bottom="1588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1ZGMzYTRiMjgxN2JmMmQxMWJkNTcxODNhZmRkODAifQ=="/>
  </w:docVars>
  <w:rsids>
    <w:rsidRoot w:val="00CC19DD"/>
    <w:rsid w:val="00236E82"/>
    <w:rsid w:val="00304080"/>
    <w:rsid w:val="00414871"/>
    <w:rsid w:val="0044206C"/>
    <w:rsid w:val="006C698D"/>
    <w:rsid w:val="00701399"/>
    <w:rsid w:val="00850BFC"/>
    <w:rsid w:val="008922A4"/>
    <w:rsid w:val="00A96033"/>
    <w:rsid w:val="00B166E3"/>
    <w:rsid w:val="00C259B2"/>
    <w:rsid w:val="00CC19DD"/>
    <w:rsid w:val="00EB1E7B"/>
    <w:rsid w:val="00ED7C6D"/>
    <w:rsid w:val="00FB76C1"/>
    <w:rsid w:val="1FCD9ACE"/>
    <w:rsid w:val="39EB49EE"/>
    <w:rsid w:val="3EF691F9"/>
    <w:rsid w:val="3FD5839D"/>
    <w:rsid w:val="433FB3EE"/>
    <w:rsid w:val="4EC523C7"/>
    <w:rsid w:val="5BEE9468"/>
    <w:rsid w:val="5DB9584E"/>
    <w:rsid w:val="5EEFCEC4"/>
    <w:rsid w:val="5FDD1FB7"/>
    <w:rsid w:val="5FFF35E0"/>
    <w:rsid w:val="65BE4DE5"/>
    <w:rsid w:val="6FBAF5DE"/>
    <w:rsid w:val="6FD3AA48"/>
    <w:rsid w:val="737F499B"/>
    <w:rsid w:val="73C983C6"/>
    <w:rsid w:val="74DF870D"/>
    <w:rsid w:val="76BBB480"/>
    <w:rsid w:val="76DBE771"/>
    <w:rsid w:val="776FF9F9"/>
    <w:rsid w:val="77F54840"/>
    <w:rsid w:val="7A8FB2CF"/>
    <w:rsid w:val="7E7EF714"/>
    <w:rsid w:val="7EED9645"/>
    <w:rsid w:val="7F979206"/>
    <w:rsid w:val="7FBBD955"/>
    <w:rsid w:val="7FDF93F9"/>
    <w:rsid w:val="7FF70F87"/>
    <w:rsid w:val="7FFE47DB"/>
    <w:rsid w:val="7FFFB662"/>
    <w:rsid w:val="8A6B5A74"/>
    <w:rsid w:val="A3FF7500"/>
    <w:rsid w:val="AF595E7D"/>
    <w:rsid w:val="AF9F2B0D"/>
    <w:rsid w:val="AFABF6B0"/>
    <w:rsid w:val="AFFE4D85"/>
    <w:rsid w:val="B7BE8118"/>
    <w:rsid w:val="BFEFB08A"/>
    <w:rsid w:val="CEFFEB6C"/>
    <w:rsid w:val="CFFD74A7"/>
    <w:rsid w:val="D5DE5841"/>
    <w:rsid w:val="D6CDE4B7"/>
    <w:rsid w:val="DBFB15A7"/>
    <w:rsid w:val="DEB7417C"/>
    <w:rsid w:val="DEFF9C10"/>
    <w:rsid w:val="E647468A"/>
    <w:rsid w:val="EFDAF914"/>
    <w:rsid w:val="F3FDB4CD"/>
    <w:rsid w:val="F7FE65AC"/>
    <w:rsid w:val="F9EFB219"/>
    <w:rsid w:val="FB770470"/>
    <w:rsid w:val="FBBF0D06"/>
    <w:rsid w:val="FBFD3D72"/>
    <w:rsid w:val="FDA97DCE"/>
    <w:rsid w:val="FDFF5909"/>
    <w:rsid w:val="FEBE0C8A"/>
    <w:rsid w:val="FF5FA51F"/>
    <w:rsid w:val="FF728D23"/>
    <w:rsid w:val="FFDEB7C6"/>
    <w:rsid w:val="FFFBA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rFonts w:eastAsia="隶书"/>
      <w:b/>
      <w:sz w:val="72"/>
    </w:rPr>
  </w:style>
  <w:style w:type="paragraph" w:styleId="3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eastAsia="方正仿宋_GB2312" w:cs="Arial"/>
      <w:color w:val="000000"/>
      <w:kern w:val="0"/>
      <w:sz w:val="24"/>
      <w:szCs w:val="24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  <w14:ligatures w14:val="none"/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0"/>
    <w:rPr>
      <w:rFonts w:eastAsia="隶书"/>
      <w:b/>
      <w:sz w:val="72"/>
      <w14:ligatures w14:val="none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3700</Words>
  <Characters>3993</Characters>
  <Lines>30</Lines>
  <Paragraphs>8</Paragraphs>
  <TotalTime>1</TotalTime>
  <ScaleCrop>false</ScaleCrop>
  <LinksUpToDate>false</LinksUpToDate>
  <CharactersWithSpaces>4172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2024-05-26T14:31:00Z</dcterms:created>
  <dc:creator>汉忠 黎</dc:creator>
  <cp:lastModifiedBy>uos</cp:lastModifiedBy>
  <dcterms:modified xsi:type="dcterms:W3CDTF">2024-06-18T10:46:19Z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81638F26E4282CFBFBF470667BCFDE86</vt:lpwstr>
  </property>
</Properties>
</file>