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580" w:lineRule="exact"/>
        <w:jc w:val="left"/>
        <w:rPr>
          <w:rFonts w:hint="default"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3</w:t>
      </w:r>
    </w:p>
    <w:p>
      <w:pPr>
        <w:shd w:val="clear"/>
        <w:spacing w:line="58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报考指南</w:t>
      </w:r>
    </w:p>
    <w:p>
      <w:pPr>
        <w:shd w:val="clear"/>
        <w:spacing w:line="580" w:lineRule="exact"/>
        <w:jc w:val="center"/>
        <w:rPr>
          <w:rFonts w:ascii="Times New Roman" w:hAnsi="Times New Roman" w:eastAsia="创艺简标宋" w:cs="Times New Roman"/>
          <w:sz w:val="32"/>
          <w:szCs w:val="32"/>
        </w:rPr>
      </w:pPr>
      <w:bookmarkStart w:id="0" w:name="_GoBack"/>
      <w:bookmarkEnd w:id="0"/>
    </w:p>
    <w:p>
      <w:pPr>
        <w:shd w:val="clea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一、关于报名</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ascii="Times New Roman" w:hAnsi="Times New Roman" w:eastAsia="楷体_GB2312" w:cs="Times New Roman"/>
          <w:b/>
          <w:bCs/>
          <w:kern w:val="0"/>
          <w:sz w:val="32"/>
          <w:szCs w:val="32"/>
        </w:rPr>
        <w:t>1.应聘人员</w:t>
      </w:r>
      <w:r>
        <w:rPr>
          <w:rFonts w:ascii="Times New Roman" w:hAnsi="Times New Roman" w:eastAsia="楷体_GB2312" w:cs="Times New Roman"/>
          <w:b/>
          <w:kern w:val="0"/>
          <w:sz w:val="32"/>
          <w:szCs w:val="32"/>
        </w:rPr>
        <w:t>填写报名信息应注意哪些事项？</w:t>
      </w:r>
    </w:p>
    <w:p>
      <w:pPr>
        <w:shd w:val="clear"/>
        <w:adjustRightInd w:val="0"/>
        <w:spacing w:line="580" w:lineRule="exact"/>
        <w:ind w:firstLine="640" w:firstLineChars="200"/>
        <w:rPr>
          <w:rFonts w:ascii="Times New Roman" w:hAnsi="Times New Roman" w:eastAsia="楷体_GB2312" w:cs="Times New Roman"/>
          <w:b/>
          <w:kern w:val="0"/>
          <w:sz w:val="32"/>
          <w:szCs w:val="32"/>
        </w:rPr>
      </w:pPr>
      <w:r>
        <w:rPr>
          <w:rFonts w:ascii="Times New Roman" w:hAnsi="Times New Roman" w:eastAsia="仿宋_GB2312" w:cs="Times New Roman"/>
          <w:kern w:val="0"/>
          <w:sz w:val="32"/>
          <w:szCs w:val="32"/>
        </w:rPr>
        <w:t>应聘人员对所填信息的真实性、准确性和完整性承担完全责任。其中，学习和工作经历栏目应按时间先后顺序，从高中开始，填写何年何月至何年何月在何地、何单位学习工作、任何职。对大学期间的学习经历，须填写清楚学校、院系、专业名称</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并注明是否全日制学历</w:t>
      </w:r>
      <w:r>
        <w:rPr>
          <w:rFonts w:ascii="Times New Roman" w:hAnsi="Times New Roman" w:eastAsia="仿宋_GB2312" w:cs="Times New Roman"/>
          <w:kern w:val="0"/>
          <w:sz w:val="32"/>
          <w:szCs w:val="32"/>
        </w:rPr>
        <w:t>。为避免影响招聘单位审核是否构成回避关系岗位，不得漏填家庭成员及主要社会关系。</w:t>
      </w:r>
    </w:p>
    <w:p>
      <w:pPr>
        <w:pStyle w:val="4"/>
        <w:shd w:val="clear"/>
        <w:spacing w:line="580" w:lineRule="exact"/>
        <w:ind w:left="640" w:leftChars="305" w:firstLine="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2</w:t>
      </w:r>
      <w:r>
        <w:rPr>
          <w:rFonts w:ascii="Times New Roman" w:hAnsi="Times New Roman" w:eastAsia="楷体_GB2312" w:cs="Times New Roman"/>
          <w:b/>
          <w:kern w:val="0"/>
          <w:sz w:val="32"/>
          <w:szCs w:val="32"/>
        </w:rPr>
        <w:t>.应聘人员是否需要缴费？</w:t>
      </w:r>
    </w:p>
    <w:p>
      <w:pPr>
        <w:pStyle w:val="4"/>
        <w:shd w:val="clear"/>
        <w:spacing w:line="580" w:lineRule="exact"/>
        <w:ind w:firstLine="640" w:firstLineChars="200"/>
        <w:rPr>
          <w:rFonts w:ascii="Times New Roman" w:hAnsi="Times New Roman" w:eastAsia="楷体_GB2312" w:cs="Times New Roman"/>
          <w:b/>
          <w:kern w:val="0"/>
          <w:sz w:val="32"/>
          <w:szCs w:val="32"/>
        </w:rPr>
      </w:pPr>
      <w:r>
        <w:rPr>
          <w:rFonts w:ascii="Times New Roman" w:hAnsi="Times New Roman" w:eastAsia="仿宋_GB2312" w:cs="Times New Roman"/>
          <w:kern w:val="0"/>
          <w:sz w:val="32"/>
          <w:szCs w:val="32"/>
        </w:rPr>
        <w:t>不需要。</w:t>
      </w:r>
    </w:p>
    <w:p>
      <w:pPr>
        <w:shd w:val="clear"/>
        <w:adjustRightInd w:val="0"/>
        <w:spacing w:line="580" w:lineRule="exact"/>
        <w:ind w:firstLine="640" w:firstLineChars="200"/>
        <w:rPr>
          <w:rFonts w:hint="default" w:ascii="Times New Roman" w:hAnsi="Times New Roman" w:eastAsia="黑体" w:cs="Times New Roman"/>
          <w:bCs/>
          <w:kern w:val="0"/>
          <w:sz w:val="32"/>
          <w:szCs w:val="32"/>
          <w:lang w:val="en-US" w:eastAsia="zh-CN"/>
        </w:rPr>
      </w:pPr>
      <w:r>
        <w:rPr>
          <w:rFonts w:hint="eastAsia" w:ascii="Times New Roman" w:hAnsi="Times New Roman" w:eastAsia="黑体" w:cs="Times New Roman"/>
          <w:bCs/>
          <w:kern w:val="0"/>
          <w:sz w:val="32"/>
          <w:szCs w:val="32"/>
          <w:lang w:val="en-US" w:eastAsia="zh-CN"/>
        </w:rPr>
        <w:t>二、关于招聘对象</w:t>
      </w:r>
    </w:p>
    <w:p>
      <w:pPr>
        <w:pStyle w:val="4"/>
        <w:shd w:val="clear"/>
        <w:adjustRightInd w:val="0"/>
        <w:spacing w:line="580" w:lineRule="exact"/>
        <w:rPr>
          <w:rFonts w:hint="default" w:ascii="Times New Roman" w:hAnsi="Times New Roman" w:eastAsia="楷体_GB2312" w:cs="Times New Roman"/>
          <w:b/>
          <w:bCs w:val="0"/>
          <w:kern w:val="0"/>
          <w:sz w:val="32"/>
          <w:szCs w:val="32"/>
          <w:lang w:val="en-US" w:eastAsia="zh-CN"/>
        </w:rPr>
      </w:pPr>
      <w:r>
        <w:rPr>
          <w:rFonts w:hint="eastAsia" w:ascii="Times New Roman" w:hAnsi="Times New Roman" w:eastAsia="楷体_GB2312" w:cs="Times New Roman"/>
          <w:b/>
          <w:bCs w:val="0"/>
          <w:kern w:val="0"/>
          <w:sz w:val="32"/>
          <w:szCs w:val="32"/>
          <w:lang w:val="en-US" w:eastAsia="zh-CN"/>
        </w:rPr>
        <w:t>1</w:t>
      </w:r>
      <w:r>
        <w:rPr>
          <w:rFonts w:hint="default" w:ascii="Times New Roman" w:hAnsi="Times New Roman" w:eastAsia="楷体_GB2312" w:cs="Times New Roman"/>
          <w:b/>
          <w:bCs w:val="0"/>
          <w:kern w:val="0"/>
          <w:sz w:val="32"/>
          <w:szCs w:val="32"/>
          <w:lang w:val="en-US" w:eastAsia="zh-CN"/>
        </w:rPr>
        <w:t>.哪些人员可以报考</w:t>
      </w:r>
      <w:r>
        <w:rPr>
          <w:rFonts w:hint="eastAsia" w:ascii="Times New Roman" w:hAnsi="Times New Roman" w:eastAsia="楷体_GB2312" w:cs="Times New Roman"/>
          <w:b/>
          <w:bCs w:val="0"/>
          <w:kern w:val="0"/>
          <w:sz w:val="32"/>
          <w:szCs w:val="32"/>
          <w:lang w:val="en-US" w:eastAsia="zh-CN"/>
        </w:rPr>
        <w:t>招聘对象</w:t>
      </w:r>
      <w:r>
        <w:rPr>
          <w:rFonts w:hint="default" w:ascii="Times New Roman" w:hAnsi="Times New Roman" w:eastAsia="楷体_GB2312" w:cs="Times New Roman"/>
          <w:b/>
          <w:bCs w:val="0"/>
          <w:kern w:val="0"/>
          <w:sz w:val="32"/>
          <w:szCs w:val="32"/>
          <w:lang w:val="en-US" w:eastAsia="zh-CN"/>
        </w:rPr>
        <w:t>条件为“应届毕业生”的岗位？</w:t>
      </w:r>
    </w:p>
    <w:p>
      <w:pPr>
        <w:pStyle w:val="6"/>
        <w:widowControl/>
        <w:shd w:val="clear" w:color="auto"/>
        <w:spacing w:beforeAutospacing="0" w:afterAutospacing="0" w:line="600" w:lineRule="exact"/>
        <w:ind w:firstLine="645"/>
        <w:rPr>
          <w:rStyle w:val="9"/>
          <w:rFonts w:hint="default" w:ascii="Times New Roman" w:hAnsi="Times New Roman" w:eastAsia="仿宋_GB2312" w:cs="Times New Roman"/>
          <w:b w:val="0"/>
          <w:sz w:val="32"/>
          <w:szCs w:val="32"/>
          <w:shd w:val="clear" w:color="auto" w:fill="FFFFFF"/>
          <w:lang w:eastAsia="zh-CN"/>
        </w:rPr>
      </w:pPr>
      <w:r>
        <w:rPr>
          <w:rStyle w:val="9"/>
          <w:rFonts w:hint="eastAsia" w:ascii="Times New Roman" w:hAnsi="Times New Roman" w:eastAsia="仿宋_GB2312" w:cs="Times New Roman"/>
          <w:b w:val="0"/>
          <w:sz w:val="32"/>
          <w:szCs w:val="32"/>
          <w:shd w:val="clear" w:color="auto" w:fill="FFFFFF"/>
          <w:lang w:eastAsia="zh-CN"/>
        </w:rPr>
        <w:t>（</w:t>
      </w:r>
      <w:r>
        <w:rPr>
          <w:rStyle w:val="9"/>
          <w:rFonts w:hint="eastAsia" w:ascii="Times New Roman" w:hAnsi="Times New Roman" w:eastAsia="仿宋_GB2312" w:cs="Times New Roman"/>
          <w:b w:val="0"/>
          <w:sz w:val="32"/>
          <w:szCs w:val="32"/>
          <w:shd w:val="clear" w:color="auto" w:fill="FFFFFF"/>
          <w:lang w:val="en-US" w:eastAsia="zh-CN"/>
        </w:rPr>
        <w:t>1</w:t>
      </w:r>
      <w:r>
        <w:rPr>
          <w:rStyle w:val="9"/>
          <w:rFonts w:hint="eastAsia" w:ascii="Times New Roman" w:hAnsi="Times New Roman" w:eastAsia="仿宋_GB2312" w:cs="Times New Roman"/>
          <w:b w:val="0"/>
          <w:sz w:val="32"/>
          <w:szCs w:val="32"/>
          <w:shd w:val="clear" w:color="auto" w:fill="FFFFFF"/>
          <w:lang w:eastAsia="zh-CN"/>
        </w:rPr>
        <w:t>）</w:t>
      </w:r>
      <w:r>
        <w:rPr>
          <w:rStyle w:val="9"/>
          <w:rFonts w:hint="default" w:ascii="Times New Roman" w:hAnsi="Times New Roman" w:eastAsia="仿宋_GB2312" w:cs="Times New Roman"/>
          <w:b w:val="0"/>
          <w:sz w:val="32"/>
          <w:szCs w:val="32"/>
          <w:shd w:val="clear" w:color="auto" w:fill="FFFFFF"/>
          <w:lang w:val="en-US" w:eastAsia="zh-CN"/>
        </w:rPr>
        <w:t>国家统一招生的</w:t>
      </w:r>
      <w:r>
        <w:rPr>
          <w:rStyle w:val="9"/>
          <w:rFonts w:hint="default" w:ascii="Times New Roman" w:hAnsi="Times New Roman" w:eastAsia="仿宋_GB2312" w:cs="Times New Roman"/>
          <w:b w:val="0"/>
          <w:sz w:val="32"/>
          <w:szCs w:val="32"/>
          <w:shd w:val="clear" w:color="auto" w:fill="FFFFFF"/>
        </w:rPr>
        <w:t>202</w:t>
      </w:r>
      <w:r>
        <w:rPr>
          <w:rStyle w:val="9"/>
          <w:rFonts w:hint="default" w:ascii="Times New Roman" w:hAnsi="Times New Roman" w:eastAsia="仿宋_GB2312" w:cs="Times New Roman"/>
          <w:b w:val="0"/>
          <w:sz w:val="32"/>
          <w:szCs w:val="32"/>
          <w:shd w:val="clear" w:color="auto" w:fill="FFFFFF"/>
          <w:lang w:val="en-US" w:eastAsia="zh-CN"/>
        </w:rPr>
        <w:t>4届</w:t>
      </w:r>
      <w:r>
        <w:rPr>
          <w:rStyle w:val="9"/>
          <w:rFonts w:hint="default" w:ascii="Times New Roman" w:hAnsi="Times New Roman" w:eastAsia="仿宋_GB2312" w:cs="Times New Roman"/>
          <w:b w:val="0"/>
          <w:sz w:val="32"/>
          <w:szCs w:val="32"/>
          <w:shd w:val="clear" w:color="auto" w:fill="FFFFFF"/>
        </w:rPr>
        <w:t>国内普通高等院校毕业生（非在职）。须于202</w:t>
      </w:r>
      <w:r>
        <w:rPr>
          <w:rStyle w:val="9"/>
          <w:rFonts w:hint="default" w:ascii="Times New Roman" w:hAnsi="Times New Roman" w:eastAsia="仿宋_GB2312" w:cs="Times New Roman"/>
          <w:b w:val="0"/>
          <w:sz w:val="32"/>
          <w:szCs w:val="32"/>
          <w:shd w:val="clear" w:color="auto" w:fill="FFFFFF"/>
          <w:lang w:val="en-US" w:eastAsia="zh-CN"/>
        </w:rPr>
        <w:t>4</w:t>
      </w:r>
      <w:r>
        <w:rPr>
          <w:rStyle w:val="9"/>
          <w:rFonts w:hint="default" w:ascii="Times New Roman" w:hAnsi="Times New Roman" w:eastAsia="仿宋_GB2312" w:cs="Times New Roman"/>
          <w:b w:val="0"/>
          <w:sz w:val="32"/>
          <w:szCs w:val="32"/>
          <w:shd w:val="clear" w:color="auto" w:fill="FFFFFF"/>
        </w:rPr>
        <w:t>年</w:t>
      </w:r>
      <w:r>
        <w:rPr>
          <w:rStyle w:val="9"/>
          <w:rFonts w:hint="default" w:ascii="Times New Roman" w:hAnsi="Times New Roman" w:eastAsia="仿宋_GB2312" w:cs="Times New Roman"/>
          <w:b w:val="0"/>
          <w:sz w:val="32"/>
          <w:szCs w:val="32"/>
          <w:shd w:val="clear" w:color="auto" w:fill="FFFFFF"/>
          <w:lang w:val="en-US" w:eastAsia="zh-CN"/>
        </w:rPr>
        <w:t>8</w:t>
      </w:r>
      <w:r>
        <w:rPr>
          <w:rStyle w:val="9"/>
          <w:rFonts w:hint="default" w:ascii="Times New Roman" w:hAnsi="Times New Roman" w:eastAsia="仿宋_GB2312" w:cs="Times New Roman"/>
          <w:b w:val="0"/>
          <w:sz w:val="32"/>
          <w:szCs w:val="32"/>
          <w:shd w:val="clear" w:color="auto" w:fill="FFFFFF"/>
        </w:rPr>
        <w:t>月3</w:t>
      </w:r>
      <w:r>
        <w:rPr>
          <w:rStyle w:val="9"/>
          <w:rFonts w:hint="default" w:ascii="Times New Roman" w:hAnsi="Times New Roman" w:eastAsia="仿宋_GB2312" w:cs="Times New Roman"/>
          <w:b w:val="0"/>
          <w:sz w:val="32"/>
          <w:szCs w:val="32"/>
          <w:shd w:val="clear" w:color="auto" w:fill="FFFFFF"/>
          <w:lang w:val="en-US" w:eastAsia="zh-CN"/>
        </w:rPr>
        <w:t>1</w:t>
      </w:r>
      <w:r>
        <w:rPr>
          <w:rStyle w:val="9"/>
          <w:rFonts w:hint="default" w:ascii="Times New Roman" w:hAnsi="Times New Roman" w:eastAsia="仿宋_GB2312" w:cs="Times New Roman"/>
          <w:b w:val="0"/>
          <w:sz w:val="32"/>
          <w:szCs w:val="32"/>
          <w:shd w:val="clear" w:color="auto" w:fill="FFFFFF"/>
        </w:rPr>
        <w:t>日前取得相应毕业证书、学位证书及岗位要求的其他证明材料。毕业时间以毕业证书和学位证书落款</w:t>
      </w:r>
      <w:r>
        <w:rPr>
          <w:rStyle w:val="9"/>
          <w:rFonts w:hint="default" w:ascii="Times New Roman" w:hAnsi="Times New Roman" w:eastAsia="仿宋_GB2312" w:cs="Times New Roman"/>
          <w:b w:val="0"/>
          <w:sz w:val="32"/>
          <w:szCs w:val="32"/>
          <w:shd w:val="clear" w:color="auto" w:fill="FFFFFF"/>
          <w:lang w:val="en-US" w:eastAsia="zh-CN"/>
        </w:rPr>
        <w:t>日期</w:t>
      </w:r>
      <w:r>
        <w:rPr>
          <w:rStyle w:val="9"/>
          <w:rFonts w:hint="default" w:ascii="Times New Roman" w:hAnsi="Times New Roman" w:eastAsia="仿宋_GB2312" w:cs="Times New Roman"/>
          <w:b w:val="0"/>
          <w:sz w:val="32"/>
          <w:szCs w:val="32"/>
          <w:shd w:val="clear" w:color="auto" w:fill="FFFFFF"/>
        </w:rPr>
        <w:t>为准</w:t>
      </w:r>
      <w:r>
        <w:rPr>
          <w:rStyle w:val="9"/>
          <w:rFonts w:hint="default" w:ascii="Times New Roman" w:hAnsi="Times New Roman" w:eastAsia="仿宋_GB2312" w:cs="Times New Roman"/>
          <w:b w:val="0"/>
          <w:sz w:val="32"/>
          <w:szCs w:val="32"/>
          <w:shd w:val="clear" w:color="auto" w:fill="FFFFFF"/>
          <w:lang w:eastAsia="zh-CN"/>
        </w:rPr>
        <w:t>。</w:t>
      </w:r>
    </w:p>
    <w:p>
      <w:pPr>
        <w:pStyle w:val="6"/>
        <w:widowControl/>
        <w:shd w:val="clear" w:color="auto"/>
        <w:spacing w:beforeAutospacing="0" w:afterAutospacing="0" w:line="600" w:lineRule="exact"/>
        <w:ind w:firstLine="645"/>
        <w:rPr>
          <w:rStyle w:val="9"/>
          <w:rFonts w:hint="default" w:ascii="Times New Roman" w:hAnsi="Times New Roman" w:eastAsia="仿宋_GB2312" w:cs="Times New Roman"/>
          <w:b w:val="0"/>
          <w:sz w:val="32"/>
          <w:szCs w:val="32"/>
          <w:shd w:val="clear" w:color="auto" w:fill="FFFFFF"/>
        </w:rPr>
      </w:pPr>
      <w:r>
        <w:rPr>
          <w:rStyle w:val="9"/>
          <w:rFonts w:hint="default" w:ascii="Times New Roman" w:hAnsi="Times New Roman" w:eastAsia="仿宋_GB2312" w:cs="Times New Roman"/>
          <w:b w:val="0"/>
          <w:sz w:val="32"/>
          <w:szCs w:val="32"/>
          <w:shd w:val="clear" w:color="auto" w:fill="FFFFFF"/>
          <w:lang w:eastAsia="zh-CN"/>
        </w:rPr>
        <w:t>（</w:t>
      </w:r>
      <w:r>
        <w:rPr>
          <w:rStyle w:val="9"/>
          <w:rFonts w:hint="eastAsia" w:ascii="Times New Roman" w:hAnsi="Times New Roman" w:eastAsia="仿宋_GB2312" w:cs="Times New Roman"/>
          <w:b w:val="0"/>
          <w:sz w:val="32"/>
          <w:szCs w:val="32"/>
          <w:shd w:val="clear" w:color="auto" w:fill="FFFFFF"/>
          <w:lang w:val="en-US" w:eastAsia="zh-CN"/>
        </w:rPr>
        <w:t>2</w:t>
      </w:r>
      <w:r>
        <w:rPr>
          <w:rStyle w:val="9"/>
          <w:rFonts w:hint="default" w:ascii="Times New Roman" w:hAnsi="Times New Roman" w:eastAsia="仿宋_GB2312" w:cs="Times New Roman"/>
          <w:b w:val="0"/>
          <w:sz w:val="32"/>
          <w:szCs w:val="32"/>
          <w:shd w:val="clear" w:color="auto" w:fill="FFFFFF"/>
          <w:lang w:eastAsia="zh-CN"/>
        </w:rPr>
        <w:t>）</w:t>
      </w:r>
      <w:r>
        <w:rPr>
          <w:rStyle w:val="9"/>
          <w:rFonts w:hint="default" w:ascii="Times New Roman" w:hAnsi="Times New Roman" w:eastAsia="仿宋_GB2312" w:cs="Times New Roman"/>
          <w:b w:val="0"/>
          <w:sz w:val="32"/>
          <w:szCs w:val="32"/>
          <w:shd w:val="clear" w:color="auto" w:fill="FFFFFF"/>
        </w:rPr>
        <w:t>在境内就读的2024</w:t>
      </w:r>
      <w:r>
        <w:rPr>
          <w:rStyle w:val="9"/>
          <w:rFonts w:hint="default" w:ascii="Times New Roman" w:hAnsi="Times New Roman" w:eastAsia="仿宋_GB2312" w:cs="Times New Roman"/>
          <w:b w:val="0"/>
          <w:sz w:val="32"/>
          <w:szCs w:val="32"/>
          <w:shd w:val="clear" w:color="auto" w:fill="FFFFFF"/>
          <w:lang w:val="en-US" w:eastAsia="zh-CN"/>
        </w:rPr>
        <w:t>届</w:t>
      </w:r>
      <w:r>
        <w:rPr>
          <w:rStyle w:val="9"/>
          <w:rFonts w:hint="default" w:ascii="Times New Roman" w:hAnsi="Times New Roman" w:eastAsia="仿宋_GB2312" w:cs="Times New Roman"/>
          <w:b w:val="0"/>
          <w:sz w:val="32"/>
          <w:szCs w:val="32"/>
          <w:shd w:val="clear" w:color="auto" w:fill="FFFFFF"/>
        </w:rPr>
        <w:t>中外合作办学的毕业生（非在职）</w:t>
      </w:r>
      <w:r>
        <w:rPr>
          <w:rStyle w:val="9"/>
          <w:rFonts w:hint="default" w:ascii="Times New Roman" w:hAnsi="Times New Roman" w:eastAsia="仿宋_GB2312" w:cs="Times New Roman"/>
          <w:b w:val="0"/>
          <w:sz w:val="32"/>
          <w:szCs w:val="32"/>
          <w:shd w:val="clear" w:color="auto" w:fill="FFFFFF"/>
          <w:lang w:eastAsia="zh-CN"/>
        </w:rPr>
        <w:t>。须于2024年12月31日前取得相应毕业证书、学位证书及岗位要求的其他证明材料。毕业时间以毕业证书和学位证书落款</w:t>
      </w:r>
      <w:r>
        <w:rPr>
          <w:rStyle w:val="9"/>
          <w:rFonts w:hint="default" w:ascii="Times New Roman" w:hAnsi="Times New Roman" w:eastAsia="仿宋_GB2312" w:cs="Times New Roman"/>
          <w:b w:val="0"/>
          <w:sz w:val="32"/>
          <w:szCs w:val="32"/>
          <w:shd w:val="clear" w:color="auto" w:fill="FFFFFF"/>
          <w:lang w:val="en-US" w:eastAsia="zh-CN"/>
        </w:rPr>
        <w:t>日期</w:t>
      </w:r>
      <w:r>
        <w:rPr>
          <w:rStyle w:val="9"/>
          <w:rFonts w:hint="default" w:ascii="Times New Roman" w:hAnsi="Times New Roman" w:eastAsia="仿宋_GB2312" w:cs="Times New Roman"/>
          <w:b w:val="0"/>
          <w:sz w:val="32"/>
          <w:szCs w:val="32"/>
          <w:shd w:val="clear" w:color="auto" w:fill="FFFFFF"/>
          <w:lang w:eastAsia="zh-CN"/>
        </w:rPr>
        <w:t>为准。仅颁发学位证书的，毕业时间以学位证书落款时间为准。</w:t>
      </w:r>
    </w:p>
    <w:p>
      <w:pPr>
        <w:pStyle w:val="6"/>
        <w:widowControl/>
        <w:shd w:val="clear" w:color="auto"/>
        <w:spacing w:beforeAutospacing="0" w:afterAutospacing="0" w:line="600" w:lineRule="exact"/>
        <w:ind w:firstLine="645"/>
        <w:rPr>
          <w:rStyle w:val="9"/>
          <w:rFonts w:hint="default" w:ascii="Times New Roman" w:hAnsi="Times New Roman" w:eastAsia="仿宋_GB2312" w:cs="Times New Roman"/>
          <w:b w:val="0"/>
          <w:sz w:val="32"/>
          <w:szCs w:val="32"/>
          <w:shd w:val="clear" w:color="auto" w:fill="FFFFFF"/>
        </w:rPr>
      </w:pPr>
      <w:r>
        <w:rPr>
          <w:rStyle w:val="9"/>
          <w:rFonts w:hint="default" w:ascii="Times New Roman" w:hAnsi="Times New Roman" w:eastAsia="仿宋_GB2312" w:cs="Times New Roman"/>
          <w:b w:val="0"/>
          <w:sz w:val="32"/>
          <w:szCs w:val="32"/>
          <w:shd w:val="clear" w:color="auto" w:fill="FFFFFF"/>
          <w:lang w:eastAsia="zh-CN"/>
        </w:rPr>
        <w:t>（</w:t>
      </w:r>
      <w:r>
        <w:rPr>
          <w:rStyle w:val="9"/>
          <w:rFonts w:hint="eastAsia" w:ascii="Times New Roman" w:hAnsi="Times New Roman" w:eastAsia="仿宋_GB2312" w:cs="Times New Roman"/>
          <w:b w:val="0"/>
          <w:sz w:val="32"/>
          <w:szCs w:val="32"/>
          <w:shd w:val="clear" w:color="auto" w:fill="FFFFFF"/>
          <w:lang w:val="en-US" w:eastAsia="zh-CN"/>
        </w:rPr>
        <w:t>3</w:t>
      </w:r>
      <w:r>
        <w:rPr>
          <w:rStyle w:val="9"/>
          <w:rFonts w:hint="default" w:ascii="Times New Roman" w:hAnsi="Times New Roman" w:eastAsia="仿宋_GB2312" w:cs="Times New Roman"/>
          <w:b w:val="0"/>
          <w:sz w:val="32"/>
          <w:szCs w:val="32"/>
          <w:shd w:val="clear" w:color="auto" w:fill="FFFFFF"/>
          <w:lang w:eastAsia="zh-CN"/>
        </w:rPr>
        <w:t>）</w:t>
      </w:r>
      <w:r>
        <w:rPr>
          <w:rStyle w:val="9"/>
          <w:rFonts w:hint="default" w:ascii="Times New Roman" w:hAnsi="Times New Roman" w:eastAsia="仿宋_GB2312" w:cs="Times New Roman"/>
          <w:b w:val="0"/>
          <w:sz w:val="32"/>
          <w:szCs w:val="32"/>
          <w:shd w:val="clear" w:color="auto" w:fill="FFFFFF"/>
          <w:lang w:val="en-US" w:eastAsia="zh-CN"/>
        </w:rPr>
        <w:t>就读</w:t>
      </w:r>
      <w:r>
        <w:rPr>
          <w:rStyle w:val="9"/>
          <w:rFonts w:hint="default" w:ascii="Times New Roman" w:hAnsi="Times New Roman" w:eastAsia="仿宋_GB2312" w:cs="Times New Roman"/>
          <w:b w:val="0"/>
          <w:sz w:val="32"/>
          <w:szCs w:val="32"/>
          <w:shd w:val="clear" w:color="auto" w:fill="FFFFFF"/>
        </w:rPr>
        <w:t>国（境）外</w:t>
      </w:r>
      <w:r>
        <w:rPr>
          <w:rStyle w:val="9"/>
          <w:rFonts w:hint="default" w:ascii="Times New Roman" w:hAnsi="Times New Roman" w:eastAsia="仿宋_GB2312" w:cs="Times New Roman"/>
          <w:b w:val="0"/>
          <w:sz w:val="32"/>
          <w:szCs w:val="32"/>
          <w:shd w:val="clear" w:color="auto" w:fill="FFFFFF"/>
          <w:lang w:val="en-US" w:eastAsia="zh-CN"/>
        </w:rPr>
        <w:t>高等院校的</w:t>
      </w:r>
      <w:r>
        <w:rPr>
          <w:rStyle w:val="9"/>
          <w:rFonts w:hint="default" w:ascii="Times New Roman" w:hAnsi="Times New Roman" w:eastAsia="仿宋_GB2312" w:cs="Times New Roman"/>
          <w:b w:val="0"/>
          <w:sz w:val="32"/>
          <w:szCs w:val="32"/>
          <w:shd w:val="clear" w:color="auto" w:fill="FFFFFF"/>
        </w:rPr>
        <w:t>2024</w:t>
      </w:r>
      <w:r>
        <w:rPr>
          <w:rStyle w:val="9"/>
          <w:rFonts w:hint="default" w:ascii="Times New Roman" w:hAnsi="Times New Roman" w:eastAsia="仿宋_GB2312" w:cs="Times New Roman"/>
          <w:b w:val="0"/>
          <w:sz w:val="32"/>
          <w:szCs w:val="32"/>
          <w:shd w:val="clear" w:color="auto" w:fill="FFFFFF"/>
          <w:lang w:val="en-US" w:eastAsia="zh-CN"/>
        </w:rPr>
        <w:t>届毕业的</w:t>
      </w:r>
      <w:r>
        <w:rPr>
          <w:rStyle w:val="9"/>
          <w:rFonts w:hint="default" w:ascii="Times New Roman" w:hAnsi="Times New Roman" w:eastAsia="仿宋_GB2312" w:cs="Times New Roman"/>
          <w:b w:val="0"/>
          <w:sz w:val="32"/>
          <w:szCs w:val="32"/>
          <w:shd w:val="clear" w:color="auto" w:fill="FFFFFF"/>
          <w:lang w:eastAsia="zh-CN"/>
        </w:rPr>
        <w:t>留学回国人员。须于2024年12月31日前取得相应毕业证书、学位证书及岗位要求的其他证明材料。毕业时间以毕业证书和学位证书落款</w:t>
      </w:r>
      <w:r>
        <w:rPr>
          <w:rStyle w:val="9"/>
          <w:rFonts w:hint="default" w:ascii="Times New Roman" w:hAnsi="Times New Roman" w:eastAsia="仿宋_GB2312" w:cs="Times New Roman"/>
          <w:b w:val="0"/>
          <w:sz w:val="32"/>
          <w:szCs w:val="32"/>
          <w:shd w:val="clear" w:color="auto" w:fill="FFFFFF"/>
          <w:lang w:val="en-US" w:eastAsia="zh-CN"/>
        </w:rPr>
        <w:t>日期或以教育部留学服务中心出具的国（境）外学历、学位认证函</w:t>
      </w:r>
      <w:r>
        <w:rPr>
          <w:rStyle w:val="9"/>
          <w:rFonts w:hint="default" w:ascii="Times New Roman" w:hAnsi="Times New Roman" w:eastAsia="仿宋_GB2312" w:cs="Times New Roman"/>
          <w:b w:val="0"/>
          <w:sz w:val="32"/>
          <w:szCs w:val="32"/>
          <w:shd w:val="clear" w:color="auto" w:fill="FFFFFF"/>
          <w:lang w:eastAsia="zh-CN"/>
        </w:rPr>
        <w:t>为准。</w:t>
      </w:r>
    </w:p>
    <w:p>
      <w:pPr>
        <w:pStyle w:val="6"/>
        <w:widowControl/>
        <w:shd w:val="clear" w:color="auto"/>
        <w:spacing w:beforeAutospacing="0" w:afterAutospacing="0" w:line="600" w:lineRule="exact"/>
        <w:ind w:firstLine="645"/>
        <w:rPr>
          <w:rStyle w:val="9"/>
          <w:rFonts w:hint="default" w:ascii="Times New Roman" w:hAnsi="Times New Roman" w:eastAsia="仿宋_GB2312" w:cs="Times New Roman"/>
          <w:b w:val="0"/>
          <w:sz w:val="32"/>
          <w:szCs w:val="32"/>
          <w:shd w:val="clear" w:color="auto" w:fill="FFFFFF"/>
        </w:rPr>
      </w:pPr>
      <w:r>
        <w:rPr>
          <w:rStyle w:val="9"/>
          <w:rFonts w:hint="default" w:ascii="Times New Roman" w:hAnsi="Times New Roman" w:eastAsia="仿宋_GB2312" w:cs="Times New Roman"/>
          <w:b w:val="0"/>
          <w:sz w:val="32"/>
          <w:szCs w:val="32"/>
          <w:shd w:val="clear" w:color="auto" w:fill="FFFFFF"/>
          <w:lang w:eastAsia="zh-CN"/>
        </w:rPr>
        <w:t>（</w:t>
      </w:r>
      <w:r>
        <w:rPr>
          <w:rStyle w:val="9"/>
          <w:rFonts w:hint="eastAsia" w:ascii="Times New Roman" w:hAnsi="Times New Roman" w:eastAsia="仿宋_GB2312" w:cs="Times New Roman"/>
          <w:b w:val="0"/>
          <w:sz w:val="32"/>
          <w:szCs w:val="32"/>
          <w:shd w:val="clear" w:color="auto" w:fill="FFFFFF"/>
          <w:lang w:val="en-US" w:eastAsia="zh-CN"/>
        </w:rPr>
        <w:t>4</w:t>
      </w:r>
      <w:r>
        <w:rPr>
          <w:rStyle w:val="9"/>
          <w:rFonts w:hint="default" w:ascii="Times New Roman" w:hAnsi="Times New Roman" w:eastAsia="仿宋_GB2312" w:cs="Times New Roman"/>
          <w:b w:val="0"/>
          <w:sz w:val="32"/>
          <w:szCs w:val="32"/>
          <w:shd w:val="clear" w:color="auto" w:fill="FFFFFF"/>
          <w:lang w:eastAsia="zh-CN"/>
        </w:rPr>
        <w:t>）</w:t>
      </w:r>
      <w:r>
        <w:rPr>
          <w:rStyle w:val="9"/>
          <w:rFonts w:hint="default" w:ascii="Times New Roman" w:hAnsi="Times New Roman" w:eastAsia="仿宋_GB2312" w:cs="Times New Roman"/>
          <w:b w:val="0"/>
          <w:sz w:val="32"/>
          <w:szCs w:val="32"/>
          <w:shd w:val="clear" w:color="auto" w:fill="FFFFFF"/>
        </w:rPr>
        <w:t>正在参加或服务期满且考核合格后2年内的</w:t>
      </w:r>
      <w:r>
        <w:rPr>
          <w:rStyle w:val="9"/>
          <w:rFonts w:hint="default" w:ascii="Times New Roman" w:hAnsi="Times New Roman" w:eastAsia="仿宋_GB2312" w:cs="Times New Roman"/>
          <w:b w:val="0"/>
          <w:sz w:val="32"/>
          <w:szCs w:val="32"/>
          <w:shd w:val="clear" w:color="auto" w:fill="FFFFFF"/>
          <w:lang w:val="en-US" w:eastAsia="zh-CN"/>
        </w:rPr>
        <w:t>我省招募的“大学生村官”、“三支一扶”计划、“大学生志愿服务西部计划”、“广东大学生志愿服务山区计划”等</w:t>
      </w:r>
      <w:r>
        <w:rPr>
          <w:rStyle w:val="9"/>
          <w:rFonts w:hint="default" w:ascii="Times New Roman" w:hAnsi="Times New Roman" w:eastAsia="仿宋_GB2312" w:cs="Times New Roman"/>
          <w:b w:val="0"/>
          <w:sz w:val="32"/>
          <w:szCs w:val="32"/>
          <w:shd w:val="clear" w:color="auto" w:fill="FFFFFF"/>
        </w:rPr>
        <w:t>服务基层项目人员。</w:t>
      </w:r>
    </w:p>
    <w:p>
      <w:pPr>
        <w:pStyle w:val="6"/>
        <w:widowControl/>
        <w:shd w:val="clear" w:color="auto"/>
        <w:spacing w:beforeAutospacing="0" w:afterAutospacing="0" w:line="600" w:lineRule="exact"/>
        <w:ind w:firstLine="645"/>
        <w:rPr>
          <w:rStyle w:val="9"/>
          <w:rFonts w:hint="default" w:ascii="Times New Roman" w:hAnsi="Times New Roman" w:eastAsia="仿宋_GB2312" w:cs="Times New Roman"/>
          <w:b w:val="0"/>
          <w:sz w:val="32"/>
          <w:szCs w:val="32"/>
          <w:shd w:val="clear" w:color="auto" w:fill="FFFFFF"/>
          <w:lang w:val="en-US" w:eastAsia="zh-CN"/>
        </w:rPr>
      </w:pPr>
      <w:r>
        <w:rPr>
          <w:rStyle w:val="9"/>
          <w:rFonts w:hint="default" w:ascii="Times New Roman" w:hAnsi="Times New Roman" w:eastAsia="仿宋_GB2312" w:cs="Times New Roman"/>
          <w:b w:val="0"/>
          <w:sz w:val="32"/>
          <w:szCs w:val="32"/>
          <w:shd w:val="clear" w:color="auto" w:fill="FFFFFF"/>
          <w:lang w:val="en-US" w:eastAsia="zh-CN"/>
        </w:rPr>
        <w:t>（</w:t>
      </w:r>
      <w:r>
        <w:rPr>
          <w:rStyle w:val="9"/>
          <w:rFonts w:hint="eastAsia" w:ascii="Times New Roman" w:hAnsi="Times New Roman" w:eastAsia="仿宋_GB2312" w:cs="Times New Roman"/>
          <w:b w:val="0"/>
          <w:sz w:val="32"/>
          <w:szCs w:val="32"/>
          <w:shd w:val="clear" w:color="auto" w:fill="FFFFFF"/>
          <w:lang w:val="en-US" w:eastAsia="zh-CN"/>
        </w:rPr>
        <w:t>5</w:t>
      </w:r>
      <w:r>
        <w:rPr>
          <w:rStyle w:val="9"/>
          <w:rFonts w:hint="default" w:ascii="Times New Roman" w:hAnsi="Times New Roman" w:eastAsia="仿宋_GB2312" w:cs="Times New Roman"/>
          <w:b w:val="0"/>
          <w:sz w:val="32"/>
          <w:szCs w:val="32"/>
          <w:shd w:val="clear" w:color="auto" w:fill="FFFFFF"/>
          <w:lang w:val="en-US" w:eastAsia="zh-CN"/>
        </w:rPr>
        <w:t>）博士应届毕业生（含国外、境外留学生），应在2024年12月31日前取得博士学位证书或通过博士论文答辩。期限内未取得或者未通过的，视为不符合招聘资格条件，取消聘用。</w:t>
      </w:r>
    </w:p>
    <w:p>
      <w:pPr>
        <w:keepNext w:val="0"/>
        <w:keepLines w:val="0"/>
        <w:pageBreakBefore w:val="0"/>
        <w:shd w:val="clear"/>
        <w:kinsoku/>
        <w:wordWrap/>
        <w:overflowPunct/>
        <w:topLinePunct w:val="0"/>
        <w:autoSpaceDE/>
        <w:autoSpaceDN/>
        <w:bidi w:val="0"/>
        <w:adjustRightInd w:val="0"/>
        <w:snapToGrid/>
        <w:spacing w:line="580" w:lineRule="exact"/>
        <w:ind w:firstLine="642" w:firstLineChars="200"/>
        <w:rPr>
          <w:rFonts w:hint="default"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2</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lang w:val="en-US" w:eastAsia="zh-CN"/>
        </w:rPr>
        <w:t>202</w:t>
      </w:r>
      <w:r>
        <w:rPr>
          <w:rFonts w:hint="eastAsia" w:ascii="Times New Roman" w:hAnsi="Times New Roman" w:eastAsia="楷体_GB2312" w:cs="Times New Roman"/>
          <w:b/>
          <w:color w:val="auto"/>
          <w:kern w:val="0"/>
          <w:sz w:val="32"/>
          <w:szCs w:val="32"/>
          <w:highlight w:val="none"/>
          <w:lang w:val="en-US" w:eastAsia="zh-CN"/>
        </w:rPr>
        <w:t>4</w:t>
      </w:r>
      <w:r>
        <w:rPr>
          <w:rFonts w:hint="default" w:ascii="Times New Roman" w:hAnsi="Times New Roman" w:eastAsia="楷体_GB2312" w:cs="Times New Roman"/>
          <w:b/>
          <w:color w:val="auto"/>
          <w:kern w:val="0"/>
          <w:sz w:val="32"/>
          <w:szCs w:val="32"/>
          <w:highlight w:val="none"/>
          <w:lang w:val="en-US" w:eastAsia="zh-CN"/>
        </w:rPr>
        <w:t>年毕业的定向生、委培生是否可以报考？</w:t>
      </w:r>
    </w:p>
    <w:p>
      <w:pPr>
        <w:pStyle w:val="4"/>
        <w:keepNext w:val="0"/>
        <w:keepLines w:val="0"/>
        <w:pageBreakBefore w:val="0"/>
        <w:shd w:val="clear"/>
        <w:kinsoku/>
        <w:wordWrap/>
        <w:overflowPunct/>
        <w:topLinePunct w:val="0"/>
        <w:autoSpaceDE/>
        <w:autoSpaceDN/>
        <w:bidi w:val="0"/>
        <w:snapToGrid/>
        <w:spacing w:line="580" w:lineRule="exact"/>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w:t>
      </w:r>
      <w:r>
        <w:rPr>
          <w:rFonts w:hint="eastAsia" w:ascii="Times New Roman" w:hAnsi="Times New Roman" w:eastAsia="仿宋_GB2312" w:cs="Times New Roman"/>
          <w:kern w:val="0"/>
          <w:sz w:val="32"/>
          <w:szCs w:val="32"/>
          <w:highlight w:val="none"/>
          <w:lang w:val="en-US" w:eastAsia="zh-CN" w:bidi="ar-SA"/>
        </w:rPr>
        <w:t>4</w:t>
      </w:r>
      <w:r>
        <w:rPr>
          <w:rFonts w:hint="default" w:ascii="Times New Roman" w:hAnsi="Times New Roman" w:eastAsia="仿宋_GB2312" w:cs="Times New Roman"/>
          <w:kern w:val="0"/>
          <w:sz w:val="32"/>
          <w:szCs w:val="32"/>
          <w:highlight w:val="none"/>
          <w:lang w:val="en-US" w:eastAsia="zh-CN" w:bidi="ar-SA"/>
        </w:rPr>
        <w:t>年毕业的定向生、委培生原则上不得报考。如委培或定向单位同意其报考，应当由委培或定向单位出具同意报考证明，并经所在院校同意后方可报考。同意报考意见材料在网上报名时跟其他证明材料一</w:t>
      </w:r>
      <w:r>
        <w:rPr>
          <w:rFonts w:hint="eastAsia" w:ascii="Times New Roman" w:hAnsi="Times New Roman" w:eastAsia="仿宋_GB2312" w:cs="Times New Roman"/>
          <w:kern w:val="0"/>
          <w:sz w:val="32"/>
          <w:szCs w:val="32"/>
          <w:highlight w:val="none"/>
          <w:lang w:val="en-US" w:eastAsia="zh-CN" w:bidi="ar-SA"/>
        </w:rPr>
        <w:t>起</w:t>
      </w:r>
      <w:r>
        <w:rPr>
          <w:rFonts w:hint="default" w:ascii="Times New Roman" w:hAnsi="Times New Roman" w:eastAsia="仿宋_GB2312" w:cs="Times New Roman"/>
          <w:kern w:val="0"/>
          <w:sz w:val="32"/>
          <w:szCs w:val="32"/>
          <w:highlight w:val="none"/>
          <w:lang w:val="en-US" w:eastAsia="zh-CN" w:bidi="ar-SA"/>
        </w:rPr>
        <w:t>提交。</w:t>
      </w:r>
    </w:p>
    <w:p>
      <w:pPr>
        <w:shd w:val="clea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三</w:t>
      </w:r>
      <w:r>
        <w:rPr>
          <w:rFonts w:ascii="Times New Roman" w:hAnsi="Times New Roman" w:eastAsia="黑体" w:cs="Times New Roman"/>
          <w:bCs/>
          <w:kern w:val="0"/>
          <w:sz w:val="32"/>
          <w:szCs w:val="32"/>
        </w:rPr>
        <w:t>、关于学历、学位</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1</w:t>
      </w:r>
      <w:r>
        <w:rPr>
          <w:rFonts w:ascii="Times New Roman" w:hAnsi="Times New Roman" w:eastAsia="楷体_GB2312" w:cs="Times New Roman"/>
          <w:b/>
          <w:kern w:val="0"/>
          <w:sz w:val="32"/>
          <w:szCs w:val="32"/>
        </w:rPr>
        <w:t>.怎样理解招聘岗位中的“学历”、“学位”条件？</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应聘人员应具备与招聘岗位要求一致的学历、学位。招聘岗位没有学位要求的，应聘人员是否取得学位不影响报考。</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2</w:t>
      </w:r>
      <w:r>
        <w:rPr>
          <w:rFonts w:ascii="Times New Roman" w:hAnsi="Times New Roman" w:eastAsia="楷体_GB2312" w:cs="Times New Roman"/>
          <w:b/>
          <w:kern w:val="0"/>
          <w:sz w:val="32"/>
          <w:szCs w:val="32"/>
        </w:rPr>
        <w:t>.国（境）外学历、学位人员需要提供哪些材料？</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留学回国人员需提供由教育部留学服务中心出具的国</w:t>
      </w:r>
      <w:r>
        <w:rPr>
          <w:rFonts w:ascii="Times New Roman" w:hAnsi="Times New Roman" w:eastAsia="仿宋_GB2312" w:cs="Times New Roman"/>
          <w:spacing w:val="-11"/>
          <w:kern w:val="0"/>
          <w:sz w:val="32"/>
          <w:szCs w:val="32"/>
        </w:rPr>
        <w:t>（境）外学历、学位认证函等有关证明材料。应聘人员可登录</w:t>
      </w:r>
      <w:r>
        <w:rPr>
          <w:rFonts w:ascii="Times New Roman" w:hAnsi="Times New Roman" w:eastAsia="仿宋_GB2312" w:cs="Times New Roman"/>
          <w:i w:val="0"/>
          <w:iCs w:val="0"/>
          <w:caps w:val="0"/>
          <w:color w:val="auto"/>
          <w:spacing w:val="-11"/>
          <w:kern w:val="0"/>
          <w:sz w:val="32"/>
          <w:szCs w:val="32"/>
          <w:shd w:val="clear" w:fill="auto"/>
        </w:rPr>
        <w:t>中国（教育部）留学服务中心</w:t>
      </w:r>
      <w:r>
        <w:rPr>
          <w:rFonts w:ascii="Times New Roman" w:hAnsi="Times New Roman" w:eastAsia="仿宋_GB2312" w:cs="Times New Roman"/>
          <w:spacing w:val="-11"/>
          <w:kern w:val="0"/>
          <w:sz w:val="32"/>
          <w:szCs w:val="32"/>
        </w:rPr>
        <w:t>网站</w:t>
      </w:r>
      <w:r>
        <w:rPr>
          <w:rFonts w:ascii="Times New Roman" w:hAnsi="Times New Roman" w:eastAsia="仿宋_GB2312" w:cs="Times New Roman"/>
          <w:kern w:val="0"/>
          <w:sz w:val="32"/>
          <w:szCs w:val="32"/>
        </w:rPr>
        <w:t>（http://www.cscse.edu.cn）查询认证的有关要求和程序。在国（境）内就读取得国（境）外学历、学位的人员，需取得由教育部所属的相关机构出具的学历、学位认证函。</w:t>
      </w:r>
    </w:p>
    <w:p>
      <w:pPr>
        <w:shd w:val="clea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上述材料应在</w:t>
      </w:r>
      <w:r>
        <w:rPr>
          <w:rFonts w:hint="eastAsia" w:ascii="Times New Roman" w:hAnsi="Times New Roman" w:eastAsia="仿宋_GB2312" w:cs="Times New Roman"/>
          <w:kern w:val="0"/>
          <w:sz w:val="32"/>
          <w:szCs w:val="32"/>
          <w:lang w:val="en-US" w:eastAsia="zh-CN"/>
        </w:rPr>
        <w:t>网上报名</w:t>
      </w:r>
      <w:r>
        <w:rPr>
          <w:rFonts w:ascii="Times New Roman" w:hAnsi="Times New Roman" w:eastAsia="仿宋_GB2312" w:cs="Times New Roman"/>
          <w:kern w:val="0"/>
          <w:sz w:val="32"/>
          <w:szCs w:val="32"/>
        </w:rPr>
        <w:t>时与其他材料一并</w:t>
      </w:r>
      <w:r>
        <w:rPr>
          <w:rFonts w:hint="eastAsia" w:ascii="Times New Roman" w:hAnsi="Times New Roman" w:eastAsia="仿宋_GB2312" w:cs="Times New Roman"/>
          <w:kern w:val="0"/>
          <w:sz w:val="32"/>
          <w:szCs w:val="32"/>
          <w:lang w:val="en-US" w:eastAsia="zh-CN"/>
        </w:rPr>
        <w:t>提交</w:t>
      </w:r>
      <w:r>
        <w:rPr>
          <w:rFonts w:ascii="Times New Roman" w:hAnsi="Times New Roman" w:eastAsia="仿宋_GB2312" w:cs="Times New Roman"/>
          <w:kern w:val="0"/>
          <w:sz w:val="32"/>
          <w:szCs w:val="32"/>
        </w:rPr>
        <w:t>审核。</w:t>
      </w:r>
    </w:p>
    <w:p>
      <w:pPr>
        <w:keepNext w:val="0"/>
        <w:keepLines w:val="0"/>
        <w:pageBreakBefore w:val="0"/>
        <w:numPr>
          <w:ilvl w:val="0"/>
          <w:numId w:val="0"/>
        </w:numPr>
        <w:shd w:val="clear"/>
        <w:kinsoku/>
        <w:wordWrap/>
        <w:overflowPunct/>
        <w:topLinePunct w:val="0"/>
        <w:autoSpaceDE/>
        <w:autoSpaceDN/>
        <w:bidi w:val="0"/>
        <w:adjustRightInd w:val="0"/>
        <w:snapToGrid/>
        <w:spacing w:line="58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本次</w:t>
      </w:r>
      <w:r>
        <w:rPr>
          <w:rFonts w:hint="default" w:ascii="Times New Roman" w:hAnsi="Times New Roman" w:eastAsia="仿宋_GB2312" w:cs="Times New Roman"/>
          <w:color w:val="auto"/>
          <w:kern w:val="0"/>
          <w:sz w:val="32"/>
          <w:szCs w:val="32"/>
          <w:highlight w:val="none"/>
          <w:u w:val="none"/>
          <w:lang w:val="en-US" w:eastAsia="zh-CN" w:bidi="ar-SA"/>
        </w:rPr>
        <w:t>招聘</w:t>
      </w:r>
      <w:r>
        <w:rPr>
          <w:rFonts w:hint="eastAsia" w:ascii="Times New Roman" w:hAnsi="Times New Roman" w:eastAsia="仿宋_GB2312" w:cs="Times New Roman"/>
          <w:color w:val="auto"/>
          <w:kern w:val="0"/>
          <w:sz w:val="32"/>
          <w:szCs w:val="32"/>
          <w:highlight w:val="none"/>
          <w:u w:val="none"/>
          <w:lang w:val="en-US" w:eastAsia="zh-CN" w:bidi="ar-SA"/>
        </w:rPr>
        <w:t>中</w:t>
      </w:r>
      <w:r>
        <w:rPr>
          <w:rFonts w:hint="default" w:ascii="Times New Roman" w:hAnsi="Times New Roman" w:eastAsia="仿宋_GB2312" w:cs="Times New Roman"/>
          <w:color w:val="auto"/>
          <w:kern w:val="0"/>
          <w:sz w:val="32"/>
          <w:szCs w:val="32"/>
          <w:highlight w:val="none"/>
          <w:u w:val="none"/>
          <w:lang w:val="en-US" w:eastAsia="zh-CN" w:bidi="ar-SA"/>
        </w:rPr>
        <w:t>对象</w:t>
      </w:r>
      <w:r>
        <w:rPr>
          <w:rFonts w:hint="eastAsia" w:ascii="Times New Roman" w:hAnsi="Times New Roman" w:eastAsia="仿宋_GB2312" w:cs="Times New Roman"/>
          <w:color w:val="auto"/>
          <w:kern w:val="0"/>
          <w:sz w:val="32"/>
          <w:szCs w:val="32"/>
          <w:highlight w:val="none"/>
          <w:u w:val="none"/>
          <w:lang w:val="en-US" w:eastAsia="zh-CN" w:bidi="ar-SA"/>
        </w:rPr>
        <w:t>要求</w:t>
      </w:r>
      <w:r>
        <w:rPr>
          <w:rFonts w:hint="default" w:ascii="Times New Roman" w:hAnsi="Times New Roman" w:eastAsia="仿宋_GB2312" w:cs="Times New Roman"/>
          <w:color w:val="auto"/>
          <w:kern w:val="0"/>
          <w:sz w:val="32"/>
          <w:szCs w:val="32"/>
          <w:highlight w:val="none"/>
          <w:u w:val="none"/>
          <w:lang w:val="en-US" w:eastAsia="zh-CN" w:bidi="ar-SA"/>
        </w:rPr>
        <w:t>为“应届毕业生”</w:t>
      </w:r>
      <w:r>
        <w:rPr>
          <w:rFonts w:hint="eastAsia"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color w:val="auto"/>
          <w:kern w:val="0"/>
          <w:sz w:val="32"/>
          <w:szCs w:val="32"/>
          <w:highlight w:val="none"/>
          <w:u w:val="none"/>
          <w:lang w:val="en-US" w:eastAsia="zh-CN" w:bidi="ar-SA"/>
        </w:rPr>
        <w:t>，应聘人员不得以非最高学历专业报考，必须以最高学历专业报考。</w:t>
      </w:r>
    </w:p>
    <w:p>
      <w:pPr>
        <w:shd w:val="clea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四</w:t>
      </w:r>
      <w:r>
        <w:rPr>
          <w:rFonts w:ascii="Times New Roman" w:hAnsi="Times New Roman" w:eastAsia="黑体" w:cs="Times New Roman"/>
          <w:bCs/>
          <w:kern w:val="0"/>
          <w:sz w:val="32"/>
          <w:szCs w:val="32"/>
        </w:rPr>
        <w:t>、关于专业</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1</w:t>
      </w:r>
      <w:r>
        <w:rPr>
          <w:rFonts w:ascii="Times New Roman" w:hAnsi="Times New Roman" w:eastAsia="楷体_GB2312" w:cs="Times New Roman"/>
          <w:b/>
          <w:kern w:val="0"/>
          <w:sz w:val="32"/>
          <w:szCs w:val="32"/>
        </w:rPr>
        <w:t>.应聘人员应如何判断</w:t>
      </w:r>
      <w:r>
        <w:rPr>
          <w:rFonts w:hint="eastAsia" w:ascii="Times New Roman" w:hAnsi="Times New Roman" w:eastAsia="楷体_GB2312" w:cs="Times New Roman"/>
          <w:b/>
          <w:kern w:val="0"/>
          <w:sz w:val="32"/>
          <w:szCs w:val="32"/>
        </w:rPr>
        <w:t>本人</w:t>
      </w:r>
      <w:r>
        <w:rPr>
          <w:rFonts w:ascii="Times New Roman" w:hAnsi="Times New Roman" w:eastAsia="楷体_GB2312" w:cs="Times New Roman"/>
          <w:b/>
          <w:kern w:val="0"/>
          <w:sz w:val="32"/>
          <w:szCs w:val="32"/>
        </w:rPr>
        <w:t>所学专业？</w:t>
      </w:r>
    </w:p>
    <w:p>
      <w:pPr>
        <w:pStyle w:val="4"/>
        <w:shd w:val="clear"/>
        <w:spacing w:line="580" w:lineRule="exact"/>
        <w:rPr>
          <w:rFonts w:hint="default" w:ascii="Times New Roman" w:hAnsi="Times New Roman" w:eastAsia="仿宋_GB2312" w:cs="Times New Roman"/>
          <w:kern w:val="0"/>
          <w:sz w:val="32"/>
          <w:szCs w:val="32"/>
          <w:lang w:val="en-US" w:eastAsia="zh-CN"/>
        </w:rPr>
      </w:pPr>
      <w:r>
        <w:rPr>
          <w:rFonts w:ascii="Times New Roman" w:hAnsi="Times New Roman" w:eastAsia="仿宋_GB2312" w:cs="Times New Roman"/>
          <w:kern w:val="0"/>
          <w:sz w:val="32"/>
          <w:szCs w:val="32"/>
        </w:rPr>
        <w:t>应聘人员所学专业按所获毕业证书上的专业为准。辅修专业、学位种类、学校院系种类、毕业证书专业名称后以括号等形式列出的培养方向</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均不作为专业依据。</w:t>
      </w:r>
      <w:r>
        <w:rPr>
          <w:rFonts w:hint="eastAsia" w:ascii="Times New Roman" w:hAnsi="Times New Roman" w:eastAsia="仿宋_GB2312" w:cs="Times New Roman"/>
          <w:kern w:val="0"/>
          <w:sz w:val="32"/>
          <w:szCs w:val="32"/>
          <w:lang w:val="en-US" w:eastAsia="zh-CN"/>
        </w:rPr>
        <w:t>应聘人员所学专业属于学术硕士还是专业硕士，以学位证书或就读院校设置专业有关依据文件为准。</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2</w:t>
      </w:r>
      <w:r>
        <w:rPr>
          <w:rFonts w:ascii="Times New Roman" w:hAnsi="Times New Roman" w:eastAsia="楷体_GB2312" w:cs="Times New Roman"/>
          <w:b/>
          <w:kern w:val="0"/>
          <w:sz w:val="32"/>
          <w:szCs w:val="32"/>
        </w:rPr>
        <w:t>.应聘人员应如何选择专业报考？</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招聘岗位中专业条件参照《广东省202</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年考试录用公务员专业参考目录》设置，应聘人员所学专业已列入专业目录列表的，</w:t>
      </w:r>
      <w:r>
        <w:rPr>
          <w:rFonts w:ascii="Times New Roman" w:hAnsi="Times New Roman" w:eastAsia="仿宋_GB2312" w:cs="Times New Roman"/>
          <w:b/>
          <w:bCs/>
          <w:kern w:val="0"/>
          <w:sz w:val="32"/>
          <w:szCs w:val="32"/>
        </w:rPr>
        <w:t>不得报考所学专业代码与招聘岗位专业代码不一致的岗位</w:t>
      </w:r>
      <w:r>
        <w:rPr>
          <w:rFonts w:ascii="Times New Roman" w:hAnsi="Times New Roman" w:eastAsia="仿宋_GB2312" w:cs="Times New Roman"/>
          <w:kern w:val="0"/>
          <w:sz w:val="32"/>
          <w:szCs w:val="32"/>
        </w:rPr>
        <w:t>。岗位表中的“专业”要求为“学科”（代码为</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位数）的，如应聘人员所学专业为该“学科”或</w:t>
      </w:r>
      <w:r>
        <w:rPr>
          <w:rFonts w:hint="eastAsia" w:ascii="Times New Roman" w:hAnsi="Times New Roman" w:eastAsia="仿宋_GB2312" w:cs="Times New Roman"/>
          <w:kern w:val="0"/>
          <w:sz w:val="32"/>
          <w:szCs w:val="32"/>
          <w:lang w:val="en-US" w:eastAsia="zh-CN"/>
        </w:rPr>
        <w:t>该“学科”所含</w:t>
      </w:r>
      <w:r>
        <w:rPr>
          <w:rFonts w:ascii="Times New Roman" w:hAnsi="Times New Roman" w:eastAsia="仿宋_GB2312" w:cs="Times New Roman"/>
          <w:kern w:val="0"/>
          <w:sz w:val="32"/>
          <w:szCs w:val="32"/>
        </w:rPr>
        <w:t>“专业”（代码为6位数）的，均符合报考条件。</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岗位表中的“专业”要求为“学科门类”（代码为2位数）的，如应聘人员所学专业为该“学科门类”所含“学科”（代码为4位数）或“专业”（代码为6位数）的，均符合报考条件。</w:t>
      </w:r>
    </w:p>
    <w:p>
      <w:pPr>
        <w:pStyle w:val="4"/>
        <w:shd w:val="clear"/>
        <w:spacing w:line="580" w:lineRule="exact"/>
        <w:ind w:firstLine="640" w:firstLineChars="200"/>
        <w:rPr>
          <w:rFonts w:ascii="Times New Roman" w:hAnsi="Times New Roman" w:cs="Times New Roman"/>
        </w:rPr>
      </w:pPr>
      <w:r>
        <w:rPr>
          <w:rFonts w:ascii="Times New Roman" w:hAnsi="Times New Roman" w:eastAsia="仿宋_GB2312" w:cs="Times New Roman"/>
          <w:sz w:val="32"/>
          <w:szCs w:val="32"/>
        </w:rPr>
        <w:t>若所学专业为专业目录中旧专业的，按其对应的专业名称进行报考。如旧专业后注明“部分”的，须征询招聘单位同意后报考。</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3</w:t>
      </w:r>
      <w:r>
        <w:rPr>
          <w:rFonts w:hint="eastAsia" w:ascii="Times New Roman" w:hAnsi="Times New Roman" w:eastAsia="楷体_GB2312" w:cs="Times New Roman"/>
          <w:b/>
          <w:kern w:val="0"/>
          <w:sz w:val="32"/>
          <w:szCs w:val="32"/>
        </w:rPr>
        <w:t>.</w:t>
      </w:r>
      <w:r>
        <w:rPr>
          <w:rFonts w:ascii="Times New Roman" w:hAnsi="Times New Roman" w:eastAsia="楷体_GB2312" w:cs="Times New Roman"/>
          <w:b/>
          <w:kern w:val="0"/>
          <w:sz w:val="32"/>
          <w:szCs w:val="32"/>
        </w:rPr>
        <w:t>应聘人员以相近专业报考有什么要求？</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应聘人员所学专业未列入专业目录（无专业代码）的，可选择专业目录中的相近专业报考，所学专业必修课程须与招聘岗位要求专业的主要课程基本一致，并在</w:t>
      </w:r>
      <w:r>
        <w:rPr>
          <w:rFonts w:hint="eastAsia" w:ascii="Times New Roman" w:hAnsi="Times New Roman" w:eastAsia="仿宋_GB2312" w:cs="Times New Roman"/>
          <w:kern w:val="0"/>
          <w:sz w:val="32"/>
          <w:szCs w:val="32"/>
          <w:lang w:val="en-US" w:eastAsia="zh-CN"/>
        </w:rPr>
        <w:t>报名</w:t>
      </w:r>
      <w:r>
        <w:rPr>
          <w:rFonts w:ascii="Times New Roman" w:hAnsi="Times New Roman" w:eastAsia="仿宋_GB2312" w:cs="Times New Roman"/>
          <w:kern w:val="0"/>
          <w:sz w:val="32"/>
          <w:szCs w:val="32"/>
        </w:rPr>
        <w:t>时</w:t>
      </w:r>
      <w:r>
        <w:rPr>
          <w:rFonts w:hint="eastAsia" w:ascii="Times New Roman" w:hAnsi="Times New Roman" w:eastAsia="仿宋_GB2312" w:cs="Times New Roman"/>
          <w:kern w:val="0"/>
          <w:sz w:val="32"/>
          <w:szCs w:val="32"/>
          <w:lang w:val="en-US" w:eastAsia="zh-CN"/>
        </w:rPr>
        <w:t>上传</w:t>
      </w:r>
      <w:r>
        <w:rPr>
          <w:rFonts w:hint="eastAsia" w:ascii="Times New Roman" w:hAnsi="Times New Roman" w:eastAsia="仿宋_GB2312" w:cs="Times New Roman"/>
          <w:kern w:val="0"/>
          <w:sz w:val="32"/>
          <w:szCs w:val="32"/>
        </w:rPr>
        <w:t>就读院校出具的应聘人员所学专业与招聘岗位所设专业相近的意见材料、经就读院校或该院校教务处盖章确认的专业课程成绩单，以及课程对比情况说明</w:t>
      </w:r>
      <w:r>
        <w:rPr>
          <w:rFonts w:ascii="Times New Roman" w:hAnsi="Times New Roman" w:eastAsia="仿宋_GB2312" w:cs="Times New Roman"/>
          <w:kern w:val="0"/>
          <w:sz w:val="32"/>
          <w:szCs w:val="32"/>
        </w:rPr>
        <w:t>等材料。</w:t>
      </w:r>
    </w:p>
    <w:p>
      <w:pPr>
        <w:shd w:val="clear"/>
        <w:adjustRightInd w:val="0"/>
        <w:spacing w:line="58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若招聘岗位专业条件为“专业”（代码为</w:t>
      </w:r>
      <w:r>
        <w:rPr>
          <w:rFonts w:hint="default" w:ascii="Times New Roman" w:hAnsi="Times New Roman" w:eastAsia="仿宋_GB2312" w:cs="Times New Roman"/>
          <w:kern w:val="0"/>
          <w:sz w:val="32"/>
          <w:szCs w:val="32"/>
          <w:lang w:val="en-US" w:eastAsia="zh-CN"/>
        </w:rPr>
        <w:t>6位数</w:t>
      </w:r>
      <w:r>
        <w:rPr>
          <w:rFonts w:hint="default" w:ascii="Times New Roman" w:hAnsi="Times New Roman" w:eastAsia="仿宋_GB2312" w:cs="Times New Roman"/>
          <w:kern w:val="0"/>
          <w:sz w:val="32"/>
          <w:szCs w:val="32"/>
          <w:lang w:eastAsia="zh-CN"/>
        </w:rPr>
        <w:t>），应聘人员所获毕业证书上的专业名称为该“专业”的上一级“学科”（代码为</w:t>
      </w:r>
      <w:r>
        <w:rPr>
          <w:rFonts w:hint="default" w:ascii="Times New Roman" w:hAnsi="Times New Roman" w:eastAsia="仿宋_GB2312" w:cs="Times New Roman"/>
          <w:kern w:val="0"/>
          <w:sz w:val="32"/>
          <w:szCs w:val="32"/>
          <w:lang w:val="en-US" w:eastAsia="zh-CN"/>
        </w:rPr>
        <w:t>4位数</w:t>
      </w:r>
      <w:r>
        <w:rPr>
          <w:rFonts w:hint="default" w:ascii="Times New Roman" w:hAnsi="Times New Roman" w:eastAsia="仿宋_GB2312" w:cs="Times New Roman"/>
          <w:kern w:val="0"/>
          <w:sz w:val="32"/>
          <w:szCs w:val="32"/>
          <w:lang w:eastAsia="zh-CN"/>
        </w:rPr>
        <w:t>）或</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eastAsia="zh-CN"/>
        </w:rPr>
        <w:t>学科门类</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eastAsia="zh-CN"/>
        </w:rPr>
        <w:t>（代码为</w:t>
      </w:r>
      <w:r>
        <w:rPr>
          <w:rFonts w:hint="default" w:ascii="Times New Roman" w:hAnsi="Times New Roman" w:eastAsia="仿宋_GB2312" w:cs="Times New Roman"/>
          <w:kern w:val="0"/>
          <w:sz w:val="32"/>
          <w:szCs w:val="32"/>
          <w:lang w:val="en-US" w:eastAsia="zh-CN"/>
        </w:rPr>
        <w:t>2位数</w:t>
      </w:r>
      <w:r>
        <w:rPr>
          <w:rFonts w:hint="default" w:ascii="Times New Roman" w:hAnsi="Times New Roman" w:eastAsia="仿宋_GB2312" w:cs="Times New Roman"/>
          <w:kern w:val="0"/>
          <w:sz w:val="32"/>
          <w:szCs w:val="32"/>
          <w:lang w:eastAsia="zh-CN"/>
        </w:rPr>
        <w:t>），可按前款规定以相近专业报考。</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4</w:t>
      </w:r>
      <w:r>
        <w:rPr>
          <w:rFonts w:ascii="Times New Roman" w:hAnsi="Times New Roman" w:eastAsia="楷体_GB2312" w:cs="Times New Roman"/>
          <w:b/>
          <w:kern w:val="0"/>
          <w:sz w:val="32"/>
          <w:szCs w:val="32"/>
        </w:rPr>
        <w:t>.应聘人员专业中有培养方向的如何报考？</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招聘岗位中</w:t>
      </w:r>
      <w:r>
        <w:rPr>
          <w:rFonts w:hint="eastAsia" w:ascii="Times New Roman" w:hAnsi="Times New Roman" w:eastAsia="仿宋_GB2312" w:cs="Times New Roman"/>
          <w:kern w:val="0"/>
          <w:sz w:val="32"/>
          <w:szCs w:val="32"/>
          <w:lang w:val="en-US" w:eastAsia="zh-CN"/>
        </w:rPr>
        <w:t>要求的</w:t>
      </w:r>
      <w:r>
        <w:rPr>
          <w:rFonts w:hint="eastAsia" w:ascii="Times New Roman" w:hAnsi="Times New Roman" w:eastAsia="仿宋_GB2312" w:cs="Times New Roman"/>
          <w:kern w:val="0"/>
          <w:sz w:val="32"/>
          <w:szCs w:val="32"/>
          <w:lang w:eastAsia="zh-CN"/>
        </w:rPr>
        <w:t>研究生专业“课程与教学论（A040102）”、“学科教学硕士（</w:t>
      </w:r>
      <w:r>
        <w:rPr>
          <w:rFonts w:hint="eastAsia" w:ascii="Times New Roman" w:hAnsi="Times New Roman" w:eastAsia="仿宋_GB2312" w:cs="Times New Roman"/>
          <w:kern w:val="0"/>
          <w:sz w:val="32"/>
          <w:szCs w:val="32"/>
          <w:lang w:val="en-US" w:eastAsia="zh-CN"/>
        </w:rPr>
        <w:t>专业硕士</w:t>
      </w:r>
      <w:r>
        <w:rPr>
          <w:rFonts w:hint="eastAsia" w:ascii="Times New Roman" w:hAnsi="Times New Roman" w:eastAsia="仿宋_GB2312" w:cs="Times New Roman"/>
          <w:kern w:val="0"/>
          <w:sz w:val="32"/>
          <w:szCs w:val="32"/>
          <w:lang w:eastAsia="zh-CN"/>
        </w:rPr>
        <w:t>）（A040113）”、“小学教育硕士（</w:t>
      </w:r>
      <w:r>
        <w:rPr>
          <w:rFonts w:hint="eastAsia" w:ascii="Times New Roman" w:hAnsi="Times New Roman" w:eastAsia="仿宋_GB2312" w:cs="Times New Roman"/>
          <w:kern w:val="0"/>
          <w:sz w:val="32"/>
          <w:szCs w:val="32"/>
          <w:lang w:val="en-US" w:eastAsia="zh-CN"/>
        </w:rPr>
        <w:t>专业硕士</w:t>
      </w:r>
      <w:r>
        <w:rPr>
          <w:rFonts w:hint="eastAsia" w:ascii="Times New Roman" w:hAnsi="Times New Roman" w:eastAsia="仿宋_GB2312" w:cs="Times New Roman"/>
          <w:kern w:val="0"/>
          <w:sz w:val="32"/>
          <w:szCs w:val="32"/>
          <w:lang w:eastAsia="zh-CN"/>
        </w:rPr>
        <w:t>）（A040115）”，</w:t>
      </w:r>
      <w:r>
        <w:rPr>
          <w:rFonts w:hint="eastAsia" w:ascii="Times New Roman" w:hAnsi="Times New Roman" w:eastAsia="仿宋_GB2312" w:cs="Times New Roman"/>
          <w:kern w:val="0"/>
          <w:sz w:val="32"/>
          <w:szCs w:val="32"/>
          <w:lang w:val="en-US" w:eastAsia="zh-CN"/>
        </w:rPr>
        <w:t>以及</w:t>
      </w:r>
      <w:r>
        <w:rPr>
          <w:rFonts w:hint="eastAsia" w:ascii="Times New Roman" w:hAnsi="Times New Roman" w:eastAsia="仿宋_GB2312" w:cs="Times New Roman"/>
          <w:kern w:val="0"/>
          <w:sz w:val="32"/>
          <w:szCs w:val="32"/>
          <w:lang w:eastAsia="zh-CN"/>
        </w:rPr>
        <w:t>本科专业“小学教育（B040107）”</w:t>
      </w:r>
      <w:r>
        <w:rPr>
          <w:rFonts w:hint="eastAsia" w:ascii="Times New Roman" w:hAnsi="Times New Roman" w:eastAsia="仿宋_GB2312" w:cs="Times New Roman"/>
          <w:kern w:val="0"/>
          <w:sz w:val="32"/>
          <w:szCs w:val="32"/>
          <w:lang w:val="en-US" w:eastAsia="zh-CN"/>
        </w:rPr>
        <w:t>等</w:t>
      </w:r>
      <w:r>
        <w:rPr>
          <w:rFonts w:hint="eastAsia" w:ascii="Times New Roman" w:hAnsi="Times New Roman" w:eastAsia="仿宋_GB2312" w:cs="Times New Roman"/>
          <w:kern w:val="0"/>
          <w:sz w:val="32"/>
          <w:szCs w:val="32"/>
          <w:lang w:eastAsia="zh-CN"/>
        </w:rPr>
        <w:t>，应聘人员专业研究方向须与</w:t>
      </w:r>
      <w:r>
        <w:rPr>
          <w:rFonts w:hint="eastAsia" w:ascii="Times New Roman" w:hAnsi="Times New Roman" w:eastAsia="仿宋_GB2312" w:cs="Times New Roman"/>
          <w:kern w:val="0"/>
          <w:sz w:val="32"/>
          <w:szCs w:val="32"/>
          <w:lang w:val="en-US" w:eastAsia="zh-CN"/>
        </w:rPr>
        <w:t>报考</w:t>
      </w:r>
      <w:r>
        <w:rPr>
          <w:rFonts w:hint="eastAsia" w:ascii="Times New Roman" w:hAnsi="Times New Roman" w:eastAsia="仿宋_GB2312" w:cs="Times New Roman"/>
          <w:kern w:val="0"/>
          <w:sz w:val="32"/>
          <w:szCs w:val="32"/>
          <w:lang w:eastAsia="zh-CN"/>
        </w:rPr>
        <w:t>岗位学科一致。</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含有两个以上培养方向的专业，如招聘岗位已明确具体培养方向的，应聘人员须符合具体培养方向方可报考。如专业目录中的“企业管理（含：财务管理、市场营销、人力资源管理）（A120202）”，某岗位设置为“企业管理（限：财务管理）（A120202）”，则此专业中财务管理方向的应聘人员方可报考，市场营销、人力资源管理方向的不可报考。</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除专业目录中有列出培养方向的专业外，其他毕业证上专业名称后面以括号等形式列出的培养方向不能作为报考专业的依据。</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lang w:val="en-US" w:eastAsia="zh-CN"/>
        </w:rPr>
        <w:t>五</w:t>
      </w:r>
      <w:r>
        <w:rPr>
          <w:rFonts w:hint="eastAsia" w:ascii="Times New Roman" w:hAnsi="Times New Roman" w:eastAsia="黑体" w:cs="黑体"/>
          <w:kern w:val="0"/>
          <w:sz w:val="32"/>
          <w:szCs w:val="32"/>
        </w:rPr>
        <w:t>、关于资格要求</w:t>
      </w:r>
    </w:p>
    <w:p>
      <w:pPr>
        <w:adjustRightInd w:val="0"/>
        <w:spacing w:line="580" w:lineRule="exact"/>
        <w:ind w:firstLine="642" w:firstLineChars="200"/>
        <w:rPr>
          <w:rFonts w:ascii="楷体" w:hAnsi="楷体" w:eastAsia="楷体" w:cs="Times New Roman"/>
          <w:b/>
          <w:bCs/>
          <w:kern w:val="0"/>
          <w:sz w:val="32"/>
          <w:szCs w:val="32"/>
        </w:rPr>
      </w:pPr>
      <w:r>
        <w:rPr>
          <w:rFonts w:hint="default" w:ascii="Times New Roman" w:hAnsi="Times New Roman" w:eastAsia="楷体" w:cs="Times New Roman"/>
          <w:b/>
          <w:bCs/>
          <w:kern w:val="0"/>
          <w:sz w:val="32"/>
          <w:szCs w:val="32"/>
          <w:lang w:val="en-US" w:eastAsia="zh-CN"/>
        </w:rPr>
        <w:t>1.</w:t>
      </w:r>
      <w:r>
        <w:rPr>
          <w:rFonts w:hint="eastAsia" w:ascii="楷体" w:hAnsi="楷体" w:eastAsia="楷体" w:cs="楷体_GB2312"/>
          <w:b/>
          <w:bCs/>
          <w:kern w:val="0"/>
          <w:sz w:val="32"/>
          <w:szCs w:val="32"/>
        </w:rPr>
        <w:t>应聘人员应如何判断自己是否具备相应的职称或职业资格？</w:t>
      </w:r>
    </w:p>
    <w:p>
      <w:pPr>
        <w:adjustRightInd w:val="0"/>
        <w:spacing w:line="58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职称、职业资格等以考生具有相关</w:t>
      </w:r>
      <w:r>
        <w:rPr>
          <w:rFonts w:hint="eastAsia" w:ascii="Times New Roman" w:hAnsi="Times New Roman" w:eastAsia="仿宋_GB2312" w:cs="仿宋_GB2312"/>
          <w:kern w:val="0"/>
          <w:sz w:val="32"/>
          <w:szCs w:val="32"/>
          <w:lang w:val="en-US" w:eastAsia="zh-CN"/>
        </w:rPr>
        <w:t>电子或纸质</w:t>
      </w:r>
      <w:r>
        <w:rPr>
          <w:rFonts w:hint="eastAsia" w:ascii="Times New Roman" w:hAnsi="Times New Roman" w:eastAsia="仿宋_GB2312" w:cs="仿宋_GB2312"/>
          <w:kern w:val="0"/>
          <w:sz w:val="32"/>
          <w:szCs w:val="32"/>
        </w:rPr>
        <w:t>证书</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或获得资格核定部门的正式批文为准。仅考试、考核合格</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和申报资料通过审核</w:t>
      </w:r>
      <w:r>
        <w:rPr>
          <w:rFonts w:hint="eastAsia" w:ascii="Times New Roman" w:hAnsi="Times New Roman" w:eastAsia="仿宋_GB2312" w:cs="仿宋_GB2312"/>
          <w:kern w:val="0"/>
          <w:sz w:val="32"/>
          <w:szCs w:val="32"/>
        </w:rPr>
        <w:t>，但还未获得证书或批文的，不视为已具备相应资格。相关证书还须符合招聘岗位所设资格证书</w:t>
      </w:r>
      <w:r>
        <w:rPr>
          <w:rFonts w:hint="eastAsia" w:ascii="Times New Roman" w:hAnsi="Times New Roman" w:eastAsia="仿宋_GB2312" w:cs="仿宋_GB2312"/>
          <w:kern w:val="0"/>
          <w:sz w:val="32"/>
          <w:szCs w:val="32"/>
          <w:lang w:val="en-US" w:eastAsia="zh-CN"/>
        </w:rPr>
        <w:t>的</w:t>
      </w:r>
      <w:r>
        <w:rPr>
          <w:rFonts w:hint="eastAsia" w:ascii="Times New Roman" w:hAnsi="Times New Roman" w:eastAsia="仿宋_GB2312" w:cs="仿宋_GB2312"/>
          <w:kern w:val="0"/>
          <w:sz w:val="32"/>
          <w:szCs w:val="32"/>
        </w:rPr>
        <w:t>类别、专业、级别</w:t>
      </w:r>
      <w:r>
        <w:rPr>
          <w:rFonts w:hint="eastAsia" w:ascii="Times New Roman" w:hAnsi="Times New Roman" w:eastAsia="仿宋_GB2312" w:cs="仿宋_GB2312"/>
          <w:kern w:val="0"/>
          <w:sz w:val="32"/>
          <w:szCs w:val="32"/>
          <w:lang w:val="en-US" w:eastAsia="zh-CN"/>
        </w:rPr>
        <w:t>等</w:t>
      </w:r>
      <w:r>
        <w:rPr>
          <w:rFonts w:hint="eastAsia" w:ascii="Times New Roman" w:hAnsi="Times New Roman" w:eastAsia="仿宋_GB2312" w:cs="仿宋_GB2312"/>
          <w:kern w:val="0"/>
          <w:sz w:val="32"/>
          <w:szCs w:val="32"/>
        </w:rPr>
        <w:t>要求。</w:t>
      </w:r>
    </w:p>
    <w:p>
      <w:pPr>
        <w:keepNext w:val="0"/>
        <w:keepLines w:val="0"/>
        <w:pageBreakBefore w:val="0"/>
        <w:numPr>
          <w:ilvl w:val="0"/>
          <w:numId w:val="0"/>
        </w:numPr>
        <w:shd w:val="clea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pPr>
        <w:keepNext w:val="0"/>
        <w:keepLines w:val="0"/>
        <w:pageBreakBefore w:val="0"/>
        <w:shd w:val="clear"/>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shd w:val="clea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shd w:val="clea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shd w:val="clea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shd w:val="clear"/>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cs="Times New Roman"/>
          <w:highlight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.港澳居民在面试资格审核时还需提供哪些材料？</w:t>
      </w:r>
    </w:p>
    <w:p>
      <w:pPr>
        <w:keepNext w:val="0"/>
        <w:keepLines w:val="0"/>
        <w:pageBreakBefore w:val="0"/>
        <w:shd w:val="clea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shd w:val="clea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shd w:val="clea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shd w:val="clea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七</w:t>
      </w:r>
      <w:r>
        <w:rPr>
          <w:rFonts w:ascii="Times New Roman" w:hAnsi="Times New Roman" w:eastAsia="黑体" w:cs="Times New Roman"/>
          <w:bCs/>
          <w:kern w:val="0"/>
          <w:sz w:val="32"/>
          <w:szCs w:val="32"/>
        </w:rPr>
        <w:t>、关于考试</w:t>
      </w:r>
    </w:p>
    <w:p>
      <w:pPr>
        <w:keepNext w:val="0"/>
        <w:keepLines w:val="0"/>
        <w:pageBreakBefore w:val="0"/>
        <w:shd w:val="clear"/>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4"/>
        <w:keepNext w:val="0"/>
        <w:keepLines w:val="0"/>
        <w:pageBreakBefore w:val="0"/>
        <w:shd w:val="clear"/>
        <w:kinsoku/>
        <w:wordWrap/>
        <w:overflowPunct/>
        <w:topLinePunct w:val="0"/>
        <w:autoSpaceDE/>
        <w:autoSpaceDN/>
        <w:bidi w:val="0"/>
        <w:snapToGrid/>
        <w:spacing w:line="580" w:lineRule="exact"/>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shd w:val="clear"/>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4"/>
        <w:keepNext w:val="0"/>
        <w:keepLines w:val="0"/>
        <w:pageBreakBefore w:val="0"/>
        <w:shd w:val="clear"/>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shd w:val="clear"/>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3</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shd w:val="clear"/>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4</w:t>
      </w:r>
      <w:r>
        <w:rPr>
          <w:rFonts w:ascii="Times New Roman" w:hAnsi="Times New Roman" w:eastAsia="楷体_GB2312" w:cs="Times New Roman"/>
          <w:b/>
          <w:kern w:val="0"/>
          <w:sz w:val="32"/>
          <w:szCs w:val="32"/>
        </w:rPr>
        <w:t>.对违纪违规行为，有哪几种处理方式？</w:t>
      </w:r>
    </w:p>
    <w:p>
      <w:pPr>
        <w:pStyle w:val="4"/>
        <w:shd w:val="clear"/>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应聘人员有违纪违规行为的，根据《事业单位公开招聘违纪违规行为处理规定》，分别给予取消应聘资格、考试成绩无效、记入事业单位公开招聘应聘人员诚信档案库等相应处理。</w:t>
      </w:r>
    </w:p>
    <w:p>
      <w:pPr>
        <w:shd w:val="clea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八</w:t>
      </w:r>
      <w:r>
        <w:rPr>
          <w:rFonts w:ascii="Times New Roman" w:hAnsi="Times New Roman" w:eastAsia="黑体" w:cs="Times New Roman"/>
          <w:bCs/>
          <w:kern w:val="0"/>
          <w:sz w:val="32"/>
          <w:szCs w:val="32"/>
        </w:rPr>
        <w:t>、关于资格审核</w:t>
      </w:r>
    </w:p>
    <w:p>
      <w:pPr>
        <w:pStyle w:val="4"/>
        <w:shd w:val="clear"/>
        <w:spacing w:line="580" w:lineRule="exact"/>
        <w:ind w:left="638" w:leftChars="304" w:firstLine="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1</w:t>
      </w:r>
      <w:r>
        <w:rPr>
          <w:rFonts w:ascii="Times New Roman" w:hAnsi="Times New Roman" w:eastAsia="楷体_GB2312" w:cs="Times New Roman"/>
          <w:b/>
          <w:kern w:val="0"/>
          <w:sz w:val="32"/>
          <w:szCs w:val="32"/>
        </w:rPr>
        <w:t>.资格审核的时间节点包括哪些？</w:t>
      </w:r>
    </w:p>
    <w:p>
      <w:pPr>
        <w:pStyle w:val="4"/>
        <w:shd w:val="clear"/>
        <w:spacing w:line="580" w:lineRule="exact"/>
        <w:rPr>
          <w:rFonts w:ascii="Times New Roman" w:hAnsi="Times New Roman" w:eastAsia="楷体_GB2312" w:cs="Times New Roman"/>
          <w:b/>
          <w:kern w:val="0"/>
          <w:sz w:val="32"/>
          <w:szCs w:val="32"/>
        </w:rPr>
      </w:pPr>
      <w:r>
        <w:rPr>
          <w:rFonts w:ascii="Times New Roman" w:hAnsi="Times New Roman" w:eastAsia="仿宋_GB2312" w:cs="Times New Roman"/>
          <w:kern w:val="0"/>
          <w:sz w:val="32"/>
          <w:szCs w:val="32"/>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shd w:val="clea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九</w:t>
      </w:r>
      <w:r>
        <w:rPr>
          <w:rFonts w:ascii="Times New Roman" w:hAnsi="Times New Roman" w:eastAsia="黑体" w:cs="Times New Roman"/>
          <w:bCs/>
          <w:kern w:val="0"/>
          <w:sz w:val="32"/>
          <w:szCs w:val="32"/>
        </w:rPr>
        <w:t>、关于考察</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1</w:t>
      </w:r>
      <w:r>
        <w:rPr>
          <w:rFonts w:ascii="Times New Roman" w:hAnsi="Times New Roman" w:eastAsia="楷体_GB2312" w:cs="Times New Roman"/>
          <w:b/>
          <w:kern w:val="0"/>
          <w:sz w:val="32"/>
          <w:szCs w:val="32"/>
        </w:rPr>
        <w:t>.考察时需要对考察人选进行资格复审吗？</w:t>
      </w:r>
    </w:p>
    <w:p>
      <w:pPr>
        <w:shd w:val="clea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2</w:t>
      </w:r>
      <w:r>
        <w:rPr>
          <w:rFonts w:ascii="Times New Roman" w:hAnsi="Times New Roman" w:eastAsia="楷体_GB2312" w:cs="Times New Roman"/>
          <w:b/>
          <w:kern w:val="0"/>
          <w:sz w:val="32"/>
          <w:szCs w:val="32"/>
        </w:rPr>
        <w:t>.如何理解“聘用后即构成回避关系”?</w:t>
      </w:r>
    </w:p>
    <w:p>
      <w:pPr>
        <w:shd w:val="clea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按照《事业单位人事管理回避规定》第六条、第七条、第十条等相关规定执行。其他法律法规规定的有应予回避的情形，从其规定。</w:t>
      </w:r>
    </w:p>
    <w:p>
      <w:pPr>
        <w:pStyle w:val="4"/>
        <w:shd w:val="clear"/>
        <w:spacing w:line="560" w:lineRule="exact"/>
        <w:ind w:firstLine="641"/>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本指南仅适用于</w:t>
      </w:r>
      <w:r>
        <w:rPr>
          <w:rFonts w:hint="eastAsia" w:ascii="Times New Roman" w:hAnsi="Times New Roman" w:eastAsia="黑体" w:cs="Times New Roman"/>
          <w:bCs/>
          <w:kern w:val="0"/>
          <w:sz w:val="32"/>
          <w:szCs w:val="32"/>
          <w:lang w:eastAsia="zh-CN"/>
        </w:rPr>
        <w:t>本次</w:t>
      </w:r>
      <w:r>
        <w:rPr>
          <w:rFonts w:ascii="Times New Roman" w:hAnsi="Times New Roman" w:eastAsia="黑体" w:cs="Times New Roman"/>
          <w:b/>
          <w:kern w:val="0"/>
          <w:sz w:val="32"/>
          <w:szCs w:val="32"/>
        </w:rPr>
        <w:t>202</w:t>
      </w:r>
      <w:r>
        <w:rPr>
          <w:rFonts w:hint="eastAsia" w:ascii="Times New Roman" w:hAnsi="Times New Roman" w:eastAsia="黑体" w:cs="Times New Roman"/>
          <w:b/>
          <w:kern w:val="0"/>
          <w:sz w:val="32"/>
          <w:szCs w:val="32"/>
          <w:lang w:val="en-US" w:eastAsia="zh-CN"/>
        </w:rPr>
        <w:t>4</w:t>
      </w:r>
      <w:r>
        <w:rPr>
          <w:rFonts w:ascii="Times New Roman" w:hAnsi="Times New Roman" w:eastAsia="黑体" w:cs="Times New Roman"/>
          <w:bCs/>
          <w:kern w:val="0"/>
          <w:sz w:val="32"/>
          <w:szCs w:val="32"/>
        </w:rPr>
        <w:t>年</w:t>
      </w:r>
      <w:r>
        <w:rPr>
          <w:rFonts w:hint="eastAsia" w:ascii="Times New Roman" w:hAnsi="Times New Roman" w:eastAsia="黑体" w:cs="Times New Roman"/>
          <w:bCs/>
          <w:kern w:val="0"/>
          <w:sz w:val="32"/>
          <w:szCs w:val="32"/>
          <w:lang w:val="en-US" w:eastAsia="zh-CN"/>
        </w:rPr>
        <w:t>江门市教育系统事业单位工作人员公开招聘</w:t>
      </w:r>
      <w:r>
        <w:rPr>
          <w:rFonts w:hint="default" w:ascii="Times New Roman" w:hAnsi="Times New Roman" w:eastAsia="黑体" w:cs="Times New Roman"/>
          <w:bCs/>
          <w:kern w:val="0"/>
          <w:sz w:val="32"/>
          <w:szCs w:val="32"/>
        </w:rPr>
        <w:t>工作</w:t>
      </w:r>
      <w:r>
        <w:rPr>
          <w:rFonts w:ascii="Times New Roman" w:hAnsi="Times New Roman" w:eastAsia="黑体" w:cs="Times New Roman"/>
          <w:bCs/>
          <w:kern w:val="0"/>
          <w:sz w:val="32"/>
          <w:szCs w:val="32"/>
        </w:rPr>
        <w:t>。</w:t>
      </w:r>
    </w:p>
    <w:sectPr>
      <w:footerReference r:id="rId3" w:type="default"/>
      <w:pgSz w:w="11906" w:h="16838"/>
      <w:pgMar w:top="1702"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2"/>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iZDAzODJiODY5ODU3N2IyZGE5NGU0ZjQyYmQwYjMifQ=="/>
  </w:docVars>
  <w:rsids>
    <w:rsidRoot w:val="1B043659"/>
    <w:rsid w:val="000D40D4"/>
    <w:rsid w:val="00483BFF"/>
    <w:rsid w:val="004C7108"/>
    <w:rsid w:val="004E48CF"/>
    <w:rsid w:val="005B6AE3"/>
    <w:rsid w:val="005D64A4"/>
    <w:rsid w:val="008845E6"/>
    <w:rsid w:val="0092184C"/>
    <w:rsid w:val="00DA124E"/>
    <w:rsid w:val="00FE4E61"/>
    <w:rsid w:val="03AE3AF3"/>
    <w:rsid w:val="03B2392E"/>
    <w:rsid w:val="059D6095"/>
    <w:rsid w:val="083E5ED4"/>
    <w:rsid w:val="08B4116F"/>
    <w:rsid w:val="0B4636E4"/>
    <w:rsid w:val="0C523755"/>
    <w:rsid w:val="0F545D35"/>
    <w:rsid w:val="10B92932"/>
    <w:rsid w:val="13190871"/>
    <w:rsid w:val="132D40B4"/>
    <w:rsid w:val="14AA398D"/>
    <w:rsid w:val="158135F7"/>
    <w:rsid w:val="16EA2C3C"/>
    <w:rsid w:val="171942F2"/>
    <w:rsid w:val="17D90044"/>
    <w:rsid w:val="18001919"/>
    <w:rsid w:val="182B6E74"/>
    <w:rsid w:val="18733E84"/>
    <w:rsid w:val="19D665BD"/>
    <w:rsid w:val="1A2F6AE9"/>
    <w:rsid w:val="1B043659"/>
    <w:rsid w:val="1BF11FDA"/>
    <w:rsid w:val="1CC154CD"/>
    <w:rsid w:val="1D097731"/>
    <w:rsid w:val="1E711149"/>
    <w:rsid w:val="1E93142F"/>
    <w:rsid w:val="1ECD32A4"/>
    <w:rsid w:val="1F000B7A"/>
    <w:rsid w:val="211663DC"/>
    <w:rsid w:val="211C1789"/>
    <w:rsid w:val="22403B09"/>
    <w:rsid w:val="2293511F"/>
    <w:rsid w:val="24AD1930"/>
    <w:rsid w:val="25D54C7B"/>
    <w:rsid w:val="28112AA9"/>
    <w:rsid w:val="28EA2628"/>
    <w:rsid w:val="293E671C"/>
    <w:rsid w:val="2A486EEB"/>
    <w:rsid w:val="2BE95822"/>
    <w:rsid w:val="2F4D845B"/>
    <w:rsid w:val="300267C0"/>
    <w:rsid w:val="301270FD"/>
    <w:rsid w:val="30E22346"/>
    <w:rsid w:val="316F7038"/>
    <w:rsid w:val="34692F9B"/>
    <w:rsid w:val="34E776F1"/>
    <w:rsid w:val="359A1A73"/>
    <w:rsid w:val="36AE0B9B"/>
    <w:rsid w:val="36B635D2"/>
    <w:rsid w:val="36BD6B11"/>
    <w:rsid w:val="36D739B1"/>
    <w:rsid w:val="39B476FF"/>
    <w:rsid w:val="3AEF69BA"/>
    <w:rsid w:val="3CF121A0"/>
    <w:rsid w:val="3D3952B7"/>
    <w:rsid w:val="3DC049AF"/>
    <w:rsid w:val="3F766BE5"/>
    <w:rsid w:val="423166CC"/>
    <w:rsid w:val="43BC0C6F"/>
    <w:rsid w:val="44B406C1"/>
    <w:rsid w:val="48B82EC1"/>
    <w:rsid w:val="48BD3312"/>
    <w:rsid w:val="491D2AA5"/>
    <w:rsid w:val="4A3C56C4"/>
    <w:rsid w:val="4BCF9E93"/>
    <w:rsid w:val="4C301578"/>
    <w:rsid w:val="4CA12810"/>
    <w:rsid w:val="4DD260B5"/>
    <w:rsid w:val="4F2F65F9"/>
    <w:rsid w:val="4FC5163A"/>
    <w:rsid w:val="5032201C"/>
    <w:rsid w:val="51084290"/>
    <w:rsid w:val="51277D9F"/>
    <w:rsid w:val="52461B6F"/>
    <w:rsid w:val="52681379"/>
    <w:rsid w:val="52905F71"/>
    <w:rsid w:val="53126132"/>
    <w:rsid w:val="544A1821"/>
    <w:rsid w:val="54A40CCD"/>
    <w:rsid w:val="54B0031A"/>
    <w:rsid w:val="54F12743"/>
    <w:rsid w:val="55D6416A"/>
    <w:rsid w:val="56B10601"/>
    <w:rsid w:val="58B75227"/>
    <w:rsid w:val="5A692ACA"/>
    <w:rsid w:val="5AAC7F69"/>
    <w:rsid w:val="5CBBC878"/>
    <w:rsid w:val="5DCF7AC3"/>
    <w:rsid w:val="5ED956E5"/>
    <w:rsid w:val="5FFF1BA0"/>
    <w:rsid w:val="60632CA1"/>
    <w:rsid w:val="60E948E2"/>
    <w:rsid w:val="6220411F"/>
    <w:rsid w:val="62CC5007"/>
    <w:rsid w:val="64113BE2"/>
    <w:rsid w:val="65E066C2"/>
    <w:rsid w:val="663A1799"/>
    <w:rsid w:val="663C7B0C"/>
    <w:rsid w:val="67FC21AB"/>
    <w:rsid w:val="68B12F0C"/>
    <w:rsid w:val="6BED213F"/>
    <w:rsid w:val="6EB531BB"/>
    <w:rsid w:val="6FBD5C57"/>
    <w:rsid w:val="71E869BB"/>
    <w:rsid w:val="7202633C"/>
    <w:rsid w:val="73FFED8D"/>
    <w:rsid w:val="74FF7233"/>
    <w:rsid w:val="75785E75"/>
    <w:rsid w:val="767E0A5F"/>
    <w:rsid w:val="76805151"/>
    <w:rsid w:val="778878D2"/>
    <w:rsid w:val="780627F5"/>
    <w:rsid w:val="7BF36445"/>
    <w:rsid w:val="7BFFCCC6"/>
    <w:rsid w:val="7C15A7E6"/>
    <w:rsid w:val="7EA71906"/>
    <w:rsid w:val="7EF6497F"/>
    <w:rsid w:val="7FF16F6D"/>
    <w:rsid w:val="9AE7CB72"/>
    <w:rsid w:val="9FF7EECA"/>
    <w:rsid w:val="BB7F10BB"/>
    <w:rsid w:val="E72FF1DF"/>
    <w:rsid w:val="EB6B6C7F"/>
    <w:rsid w:val="F8BFF458"/>
    <w:rsid w:val="FDBEEAEB"/>
    <w:rsid w:val="FE0DA300"/>
    <w:rsid w:val="FF5B731C"/>
    <w:rsid w:val="FFBF7AC4"/>
    <w:rsid w:val="FFBFE5B1"/>
    <w:rsid w:val="FFDFB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styleId="4">
    <w:name w:val="Body Text Indent"/>
    <w:basedOn w:val="1"/>
    <w:unhideWhenUsed/>
    <w:qFormat/>
    <w:uiPriority w:val="99"/>
    <w:pPr>
      <w:ind w:firstLine="627"/>
    </w:pPr>
    <w:rPr>
      <w:szCs w:val="2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jc w:val="left"/>
    </w:pPr>
    <w:rPr>
      <w:rFonts w:ascii="宋体" w:hAnsi="宋体" w:cs="宋体"/>
      <w:kern w:val="0"/>
      <w:sz w:val="18"/>
      <w:szCs w:val="18"/>
    </w:rPr>
  </w:style>
  <w:style w:type="character" w:styleId="9">
    <w:name w:val="Strong"/>
    <w:basedOn w:val="8"/>
    <w:qFormat/>
    <w:uiPriority w:val="0"/>
    <w:rPr>
      <w:b/>
    </w:rPr>
  </w:style>
  <w:style w:type="paragraph" w:customStyle="1" w:styleId="10">
    <w:name w:val="正文1"/>
    <w:qFormat/>
    <w:uiPriority w:val="0"/>
    <w:pPr>
      <w:spacing w:line="555" w:lineRule="atLeast"/>
      <w:ind w:firstLine="623"/>
      <w:jc w:val="both"/>
      <w:textAlignment w:val="baseline"/>
    </w:pPr>
    <w:rPr>
      <w:rFonts w:ascii="Calibri" w:hAnsi="Calibri" w:eastAsia="仿宋_GB2312" w:cs="Times New Roman"/>
      <w:color w:val="000000"/>
      <w:sz w:val="31"/>
      <w:szCs w:val="22"/>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7</Pages>
  <Words>3213</Words>
  <Characters>3334</Characters>
  <Lines>23</Lines>
  <Paragraphs>6</Paragraphs>
  <TotalTime>0</TotalTime>
  <ScaleCrop>false</ScaleCrop>
  <LinksUpToDate>false</LinksUpToDate>
  <CharactersWithSpaces>3334</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2023-03-04T01:41:00Z</dcterms:created>
  <dc:creator>何松爱</dc:creator>
  <cp:lastModifiedBy>陈政</cp:lastModifiedBy>
  <cp:lastPrinted>2023-03-05T00:11:00Z</cp:lastPrinted>
  <dcterms:modified xsi:type="dcterms:W3CDTF">2024-06-17T16:39:48Z</dcterms:modified>
  <dc:title>附件3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C4E2963CF9464DE69E8C1181AE87AF94_13</vt:lpwstr>
  </property>
</Properties>
</file>