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ind w:left="0" w:right="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附件</w:t>
      </w:r>
      <w:r>
        <w:rPr>
          <w:rFonts w:hint="eastAsia" w:asciiTheme="minorEastAsia" w:hAnsiTheme="minorEastAsia" w:eastAsiaTheme="minorEastAsia" w:cstheme="minorEastAsia"/>
          <w:sz w:val="32"/>
          <w:szCs w:val="32"/>
          <w:lang w:val="en-US" w:eastAsia="zh-CN"/>
        </w:rPr>
        <w:t>3</w:t>
      </w:r>
    </w:p>
    <w:p>
      <w:pPr>
        <w:pStyle w:val="2"/>
        <w:spacing w:line="480" w:lineRule="exact"/>
        <w:ind w:right="0" w:firstLine="1285" w:firstLineChars="400"/>
        <w:jc w:val="both"/>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采购需求</w:t>
      </w:r>
    </w:p>
    <w:p>
      <w:pPr>
        <w:pStyle w:val="5"/>
        <w:spacing w:line="480" w:lineRule="exact"/>
        <w:rPr>
          <w:rFonts w:asciiTheme="minorEastAsia" w:hAnsiTheme="minorEastAsia" w:eastAsiaTheme="minorEastAsia" w:cstheme="minorEastAsia"/>
          <w:b/>
          <w:sz w:val="24"/>
          <w:szCs w:val="24"/>
        </w:rPr>
      </w:pPr>
    </w:p>
    <w:p>
      <w:pPr>
        <w:pStyle w:val="3"/>
        <w:spacing w:before="0" w:line="480" w:lineRule="exact"/>
        <w:ind w:left="0" w:firstLine="482" w:firstLineChars="200"/>
        <w:rPr>
          <w:sz w:val="24"/>
          <w:szCs w:val="24"/>
        </w:rPr>
      </w:pPr>
      <w:r>
        <w:rPr>
          <w:rFonts w:hint="eastAsia"/>
          <w:sz w:val="24"/>
          <w:szCs w:val="24"/>
        </w:rPr>
        <w:t>一、项目概况</w:t>
      </w:r>
    </w:p>
    <w:p>
      <w:pPr>
        <w:spacing w:line="480" w:lineRule="exact"/>
        <w:ind w:firstLine="480" w:firstLineChars="200"/>
        <w:rPr>
          <w:sz w:val="24"/>
          <w:szCs w:val="24"/>
        </w:rPr>
      </w:pPr>
      <w:r>
        <w:rPr>
          <w:rFonts w:hint="eastAsia"/>
          <w:sz w:val="24"/>
          <w:szCs w:val="24"/>
        </w:rPr>
        <w:t>江门市农产品质量监督检验测试中心实验室试剂耗材采购：</w:t>
      </w:r>
    </w:p>
    <w:p>
      <w:pPr>
        <w:pStyle w:val="5"/>
        <w:spacing w:line="480" w:lineRule="exact"/>
        <w:ind w:left="240" w:leftChars="109" w:firstLine="240" w:firstLineChars="100"/>
        <w:rPr>
          <w:sz w:val="24"/>
          <w:szCs w:val="24"/>
        </w:rPr>
      </w:pPr>
      <w:r>
        <w:rPr>
          <w:rFonts w:hint="eastAsia"/>
          <w:sz w:val="24"/>
          <w:szCs w:val="24"/>
        </w:rPr>
        <w:t>采购包1（江门市农产品质量监督检验测试中心实验室易制毒易制爆试剂、危化品试剂、进口试剂耗材采购项目）；</w:t>
      </w:r>
    </w:p>
    <w:p>
      <w:pPr>
        <w:pStyle w:val="5"/>
        <w:spacing w:line="480" w:lineRule="exact"/>
        <w:ind w:firstLine="480" w:firstLineChars="200"/>
        <w:rPr>
          <w:rFonts w:hint="eastAsia" w:eastAsia="宋体"/>
          <w:sz w:val="24"/>
          <w:szCs w:val="24"/>
          <w:lang w:val="en-US" w:eastAsia="zh-CN"/>
        </w:rPr>
      </w:pPr>
      <w:r>
        <w:rPr>
          <w:rFonts w:hint="eastAsia"/>
          <w:sz w:val="24"/>
          <w:szCs w:val="24"/>
          <w:lang w:val="en-US"/>
        </w:rPr>
        <w:t>采购包2</w:t>
      </w:r>
      <w:r>
        <w:rPr>
          <w:rFonts w:hint="eastAsia"/>
          <w:sz w:val="24"/>
          <w:szCs w:val="24"/>
        </w:rPr>
        <w:t>（江门市农产品质量监督检验测试中心实验室国产试剂耗材采购项目）</w:t>
      </w:r>
      <w:r>
        <w:rPr>
          <w:rFonts w:hint="eastAsia"/>
          <w:sz w:val="24"/>
          <w:szCs w:val="24"/>
          <w:lang w:eastAsia="zh-CN"/>
        </w:rPr>
        <w:t>。</w:t>
      </w:r>
    </w:p>
    <w:p>
      <w:pPr>
        <w:pStyle w:val="4"/>
        <w:tabs>
          <w:tab w:val="left" w:pos="313"/>
        </w:tabs>
        <w:spacing w:line="480" w:lineRule="exact"/>
        <w:ind w:left="440" w:leftChars="200" w:firstLine="0"/>
        <w:rPr>
          <w:sz w:val="24"/>
          <w:szCs w:val="24"/>
        </w:rPr>
      </w:pPr>
      <w:r>
        <w:rPr>
          <w:rFonts w:hint="eastAsia"/>
          <w:sz w:val="24"/>
          <w:szCs w:val="24"/>
          <w:lang w:val="en-US"/>
        </w:rPr>
        <w:t>1.</w:t>
      </w:r>
      <w:r>
        <w:rPr>
          <w:rFonts w:hint="eastAsia"/>
          <w:sz w:val="24"/>
          <w:szCs w:val="24"/>
        </w:rPr>
        <w:t>主要商务要求</w:t>
      </w:r>
    </w:p>
    <w:tbl>
      <w:tblPr>
        <w:tblStyle w:val="7"/>
        <w:tblpPr w:leftFromText="180" w:rightFromText="180" w:vertAnchor="text" w:horzAnchor="page" w:tblpX="1076" w:tblpY="455"/>
        <w:tblOverlap w:val="never"/>
        <w:tblW w:w="1002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79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2" w:hRule="atLeast"/>
        </w:trPr>
        <w:tc>
          <w:tcPr>
            <w:tcW w:w="2101" w:type="dxa"/>
          </w:tcPr>
          <w:p>
            <w:pPr>
              <w:pStyle w:val="9"/>
              <w:spacing w:line="480" w:lineRule="exact"/>
              <w:rPr>
                <w:sz w:val="24"/>
                <w:szCs w:val="24"/>
              </w:rPr>
            </w:pPr>
            <w:r>
              <w:rPr>
                <w:rFonts w:hint="eastAsia"/>
                <w:sz w:val="24"/>
                <w:szCs w:val="24"/>
              </w:rPr>
              <w:t>标的提供的时间</w:t>
            </w:r>
          </w:p>
        </w:tc>
        <w:tc>
          <w:tcPr>
            <w:tcW w:w="7919" w:type="dxa"/>
          </w:tcPr>
          <w:p>
            <w:pPr>
              <w:pStyle w:val="9"/>
              <w:spacing w:line="480" w:lineRule="exact"/>
              <w:ind w:firstLine="480" w:firstLineChars="200"/>
              <w:rPr>
                <w:sz w:val="24"/>
                <w:szCs w:val="24"/>
              </w:rPr>
            </w:pPr>
            <w:r>
              <w:rPr>
                <w:rFonts w:hint="eastAsia"/>
                <w:sz w:val="24"/>
                <w:szCs w:val="24"/>
              </w:rPr>
              <w:t>本期服务资格有效期：自合同签订生效之日起</w:t>
            </w:r>
            <w:r>
              <w:rPr>
                <w:rFonts w:hint="eastAsia"/>
                <w:sz w:val="24"/>
                <w:szCs w:val="24"/>
                <w:lang w:val="en-US"/>
              </w:rPr>
              <w:t>一</w:t>
            </w:r>
            <w:r>
              <w:rPr>
                <w:rFonts w:hint="eastAsia"/>
                <w:sz w:val="24"/>
                <w:szCs w:val="24"/>
              </w:rPr>
              <w:t>年内有效。本期采购包</w:t>
            </w:r>
            <w:r>
              <w:rPr>
                <w:rFonts w:hint="eastAsia"/>
                <w:sz w:val="24"/>
                <w:szCs w:val="24"/>
                <w:lang w:val="en-US"/>
              </w:rPr>
              <w:t>1的</w:t>
            </w:r>
            <w:r>
              <w:rPr>
                <w:rFonts w:hint="eastAsia"/>
                <w:sz w:val="24"/>
                <w:szCs w:val="24"/>
              </w:rPr>
              <w:t>供应服务资格有效期内的采购预算约为人民币</w:t>
            </w:r>
            <w:r>
              <w:rPr>
                <w:rFonts w:hint="eastAsia"/>
                <w:sz w:val="24"/>
                <w:szCs w:val="24"/>
                <w:lang w:val="en-US"/>
              </w:rPr>
              <w:t>250000.00</w:t>
            </w:r>
            <w:r>
              <w:rPr>
                <w:rFonts w:hint="eastAsia"/>
                <w:sz w:val="24"/>
                <w:szCs w:val="24"/>
              </w:rPr>
              <w:t>元；采购包</w:t>
            </w:r>
            <w:r>
              <w:rPr>
                <w:rFonts w:hint="eastAsia"/>
                <w:sz w:val="24"/>
                <w:szCs w:val="24"/>
                <w:lang w:val="en-US"/>
              </w:rPr>
              <w:t>2的</w:t>
            </w:r>
            <w:r>
              <w:rPr>
                <w:rFonts w:hint="eastAsia"/>
                <w:sz w:val="24"/>
                <w:szCs w:val="24"/>
              </w:rPr>
              <w:t>供应服务资格有效期内的采购预算约为人民币</w:t>
            </w:r>
            <w:r>
              <w:rPr>
                <w:rFonts w:hint="eastAsia"/>
                <w:sz w:val="24"/>
                <w:szCs w:val="24"/>
                <w:lang w:val="en-US"/>
              </w:rPr>
              <w:t>350000.00</w:t>
            </w:r>
            <w:r>
              <w:rPr>
                <w:rFonts w:hint="eastAsia"/>
                <w:sz w:val="24"/>
                <w:szCs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pPr>
              <w:pStyle w:val="9"/>
              <w:spacing w:line="480" w:lineRule="exact"/>
              <w:rPr>
                <w:sz w:val="24"/>
                <w:szCs w:val="24"/>
              </w:rPr>
            </w:pPr>
            <w:r>
              <w:rPr>
                <w:rFonts w:hint="eastAsia"/>
                <w:sz w:val="24"/>
                <w:szCs w:val="24"/>
              </w:rPr>
              <w:t>标的提供的地点</w:t>
            </w:r>
          </w:p>
        </w:tc>
        <w:tc>
          <w:tcPr>
            <w:tcW w:w="7919" w:type="dxa"/>
          </w:tcPr>
          <w:p>
            <w:pPr>
              <w:pStyle w:val="9"/>
              <w:spacing w:line="480" w:lineRule="exact"/>
              <w:ind w:firstLine="480" w:firstLineChars="200"/>
              <w:rPr>
                <w:sz w:val="24"/>
                <w:szCs w:val="24"/>
              </w:rPr>
            </w:pPr>
            <w:r>
              <w:rPr>
                <w:rFonts w:hint="eastAsia"/>
                <w:sz w:val="24"/>
                <w:szCs w:val="24"/>
              </w:rPr>
              <w:t>按采购人要求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9" w:hRule="atLeast"/>
        </w:trPr>
        <w:tc>
          <w:tcPr>
            <w:tcW w:w="2101" w:type="dxa"/>
            <w:vAlign w:val="center"/>
          </w:tcPr>
          <w:p>
            <w:pPr>
              <w:pStyle w:val="9"/>
              <w:spacing w:line="480" w:lineRule="exact"/>
              <w:jc w:val="both"/>
              <w:rPr>
                <w:sz w:val="24"/>
                <w:szCs w:val="24"/>
              </w:rPr>
            </w:pPr>
            <w:r>
              <w:rPr>
                <w:rFonts w:hint="eastAsia"/>
                <w:sz w:val="24"/>
                <w:szCs w:val="24"/>
              </w:rPr>
              <w:t>付款方式</w:t>
            </w:r>
          </w:p>
        </w:tc>
        <w:tc>
          <w:tcPr>
            <w:tcW w:w="7919" w:type="dxa"/>
          </w:tcPr>
          <w:p>
            <w:pPr>
              <w:autoSpaceDE/>
              <w:autoSpaceDN/>
              <w:spacing w:line="480" w:lineRule="exact"/>
              <w:ind w:firstLine="480" w:firstLineChars="200"/>
              <w:jc w:val="both"/>
              <w:rPr>
                <w:rFonts w:cs="Times New Roman"/>
                <w:bCs/>
                <w:kern w:val="2"/>
                <w:sz w:val="24"/>
                <w:szCs w:val="24"/>
                <w:lang w:val="en-US" w:bidi="ar-SA"/>
              </w:rPr>
            </w:pPr>
            <w:r>
              <w:rPr>
                <w:rFonts w:hint="eastAsia" w:cs="Times New Roman"/>
                <w:bCs/>
                <w:kern w:val="2"/>
                <w:sz w:val="24"/>
                <w:szCs w:val="24"/>
                <w:lang w:val="en-US" w:bidi="ar-SA"/>
              </w:rPr>
              <w:t>（1)</w:t>
            </w:r>
            <w:r>
              <w:rPr>
                <w:rFonts w:hint="eastAsia" w:ascii="Times New Roman" w:hAnsi="Times New Roman" w:cs="Times New Roman"/>
                <w:kern w:val="2"/>
                <w:sz w:val="24"/>
                <w:szCs w:val="24"/>
                <w:lang w:val="en-US" w:bidi="ar-SA"/>
              </w:rPr>
              <w:t>自</w:t>
            </w:r>
            <w:r>
              <w:rPr>
                <w:rFonts w:cs="Times New Roman"/>
                <w:bCs/>
                <w:kern w:val="2"/>
                <w:sz w:val="24"/>
                <w:szCs w:val="24"/>
                <w:lang w:val="en-US" w:bidi="ar-SA"/>
              </w:rPr>
              <w:t>本合同签订之日起</w:t>
            </w:r>
            <w:r>
              <w:rPr>
                <w:rFonts w:hint="eastAsia" w:cs="Times New Roman"/>
                <w:bCs/>
                <w:kern w:val="2"/>
                <w:sz w:val="24"/>
                <w:szCs w:val="24"/>
                <w:lang w:val="en-US" w:bidi="ar-SA"/>
              </w:rPr>
              <w:t>三十</w:t>
            </w:r>
            <w:r>
              <w:rPr>
                <w:rFonts w:cs="Times New Roman"/>
                <w:bCs/>
                <w:kern w:val="2"/>
                <w:sz w:val="24"/>
                <w:szCs w:val="24"/>
                <w:lang w:val="en-US" w:bidi="ar-SA"/>
              </w:rPr>
              <w:t>个工作日</w:t>
            </w:r>
            <w:r>
              <w:rPr>
                <w:rFonts w:hint="eastAsia" w:cs="Times New Roman"/>
                <w:bCs/>
                <w:kern w:val="2"/>
                <w:sz w:val="24"/>
                <w:szCs w:val="24"/>
                <w:lang w:val="en-US" w:bidi="ar-SA"/>
              </w:rPr>
              <w:t>（不含财政审批流程）</w:t>
            </w:r>
            <w:r>
              <w:rPr>
                <w:rFonts w:cs="Times New Roman"/>
                <w:bCs/>
                <w:kern w:val="2"/>
                <w:sz w:val="24"/>
                <w:szCs w:val="24"/>
                <w:lang w:val="en-US" w:bidi="ar-SA"/>
              </w:rPr>
              <w:t>内，</w:t>
            </w:r>
            <w:r>
              <w:rPr>
                <w:rFonts w:hint="eastAsia" w:cs="Times New Roman"/>
                <w:bCs/>
                <w:kern w:val="2"/>
                <w:sz w:val="24"/>
                <w:szCs w:val="24"/>
                <w:lang w:val="en-US" w:bidi="ar-SA"/>
              </w:rPr>
              <w:t>采购人向中标人支付30%作为预付款，</w:t>
            </w:r>
            <w:r>
              <w:rPr>
                <w:rFonts w:cs="Times New Roman"/>
                <w:bCs/>
                <w:kern w:val="2"/>
                <w:sz w:val="24"/>
                <w:szCs w:val="24"/>
                <w:lang w:val="en-US" w:bidi="ar-SA"/>
              </w:rPr>
              <w:t>中标人向采购人开具相应金额的正式发票</w:t>
            </w:r>
            <w:r>
              <w:rPr>
                <w:rFonts w:hint="eastAsia" w:cs="Times New Roman"/>
                <w:bCs/>
                <w:kern w:val="2"/>
                <w:sz w:val="24"/>
                <w:szCs w:val="24"/>
                <w:lang w:val="en-US" w:bidi="ar-SA"/>
              </w:rPr>
              <w:t>。</w:t>
            </w:r>
          </w:p>
          <w:p>
            <w:pPr>
              <w:autoSpaceDE/>
              <w:autoSpaceDN/>
              <w:spacing w:line="480" w:lineRule="exact"/>
              <w:ind w:firstLine="480" w:firstLineChars="200"/>
              <w:jc w:val="both"/>
              <w:rPr>
                <w:rFonts w:cs="Times New Roman"/>
                <w:bCs/>
                <w:kern w:val="2"/>
                <w:sz w:val="24"/>
                <w:szCs w:val="24"/>
                <w:lang w:val="en-US" w:bidi="ar-SA"/>
              </w:rPr>
            </w:pPr>
            <w:r>
              <w:rPr>
                <w:rFonts w:hint="eastAsia" w:cs="Times New Roman"/>
                <w:bCs/>
                <w:kern w:val="2"/>
                <w:sz w:val="24"/>
                <w:szCs w:val="24"/>
                <w:lang w:val="en-US" w:bidi="ar-SA"/>
              </w:rPr>
              <w:t>(2)采购人向中标人提供采购清单，</w:t>
            </w:r>
            <w:r>
              <w:rPr>
                <w:rFonts w:cs="Times New Roman"/>
                <w:bCs/>
                <w:kern w:val="2"/>
                <w:sz w:val="24"/>
                <w:szCs w:val="24"/>
                <w:lang w:val="en-US" w:bidi="ar-SA"/>
              </w:rPr>
              <w:t>货物到货</w:t>
            </w:r>
            <w:r>
              <w:rPr>
                <w:rFonts w:hint="eastAsia" w:cs="Times New Roman"/>
                <w:bCs/>
                <w:kern w:val="2"/>
                <w:sz w:val="24"/>
                <w:szCs w:val="24"/>
                <w:lang w:val="en-US" w:bidi="ar-SA"/>
              </w:rPr>
              <w:t>，</w:t>
            </w:r>
            <w:r>
              <w:rPr>
                <w:rFonts w:cs="Times New Roman"/>
                <w:bCs/>
                <w:kern w:val="2"/>
                <w:sz w:val="24"/>
                <w:szCs w:val="24"/>
                <w:lang w:val="en-US" w:bidi="ar-SA"/>
              </w:rPr>
              <w:t>验收合格后，中标人向采购人提供由采购人认可的验收报告</w:t>
            </w:r>
            <w:r>
              <w:rPr>
                <w:rFonts w:hint="eastAsia" w:cs="Times New Roman"/>
                <w:bCs/>
                <w:kern w:val="2"/>
                <w:sz w:val="24"/>
                <w:szCs w:val="24"/>
                <w:lang w:val="en-US" w:bidi="ar-SA"/>
              </w:rPr>
              <w:t>，供货货值超过预付款金额后，以实际送货货值开具正式发票，货物</w:t>
            </w:r>
            <w:r>
              <w:rPr>
                <w:rFonts w:cs="Times New Roman"/>
                <w:bCs/>
                <w:kern w:val="2"/>
                <w:sz w:val="24"/>
                <w:szCs w:val="24"/>
                <w:lang w:val="en-US" w:bidi="ar-SA"/>
              </w:rPr>
              <w:t>验收</w:t>
            </w:r>
            <w:r>
              <w:rPr>
                <w:rFonts w:hint="eastAsia" w:cs="Times New Roman"/>
                <w:bCs/>
                <w:kern w:val="2"/>
                <w:sz w:val="24"/>
                <w:szCs w:val="24"/>
                <w:lang w:val="en-US" w:bidi="ar-SA"/>
              </w:rPr>
              <w:t>合格</w:t>
            </w:r>
            <w:r>
              <w:rPr>
                <w:rFonts w:cs="Times New Roman"/>
                <w:bCs/>
                <w:kern w:val="2"/>
                <w:sz w:val="24"/>
                <w:szCs w:val="24"/>
                <w:lang w:val="en-US" w:bidi="ar-SA"/>
              </w:rPr>
              <w:t>后三十个工作日</w:t>
            </w:r>
            <w:r>
              <w:rPr>
                <w:rFonts w:hint="eastAsia" w:cs="Times New Roman"/>
                <w:bCs/>
                <w:kern w:val="2"/>
                <w:sz w:val="24"/>
                <w:szCs w:val="24"/>
                <w:lang w:val="en-US" w:bidi="ar-SA"/>
              </w:rPr>
              <w:t>(不含财政审批时间)</w:t>
            </w:r>
            <w:r>
              <w:rPr>
                <w:rFonts w:cs="Times New Roman"/>
                <w:bCs/>
                <w:kern w:val="2"/>
                <w:sz w:val="24"/>
                <w:szCs w:val="24"/>
                <w:lang w:val="en-US" w:bidi="ar-SA"/>
              </w:rPr>
              <w:t>内采</w:t>
            </w:r>
            <w:r>
              <w:rPr>
                <w:rFonts w:hint="eastAsia" w:cs="Times New Roman"/>
                <w:bCs/>
                <w:kern w:val="2"/>
                <w:sz w:val="24"/>
                <w:szCs w:val="24"/>
                <w:lang w:val="en-US" w:bidi="ar-SA"/>
              </w:rPr>
              <w:t>购人支付余款。</w:t>
            </w:r>
          </w:p>
          <w:p>
            <w:pPr>
              <w:autoSpaceDE/>
              <w:autoSpaceDN/>
              <w:spacing w:line="480" w:lineRule="exact"/>
              <w:ind w:firstLine="480" w:firstLineChars="200"/>
              <w:jc w:val="both"/>
              <w:rPr>
                <w:rFonts w:hint="eastAsia" w:eastAsia="宋体" w:cs="Times New Roman"/>
                <w:bCs/>
                <w:kern w:val="2"/>
                <w:sz w:val="24"/>
                <w:szCs w:val="24"/>
                <w:lang w:val="en-US" w:eastAsia="zh-CN" w:bidi="ar-SA"/>
              </w:rPr>
            </w:pPr>
            <w:r>
              <w:rPr>
                <w:rFonts w:hint="eastAsia" w:cs="Times New Roman"/>
                <w:bCs/>
                <w:kern w:val="2"/>
                <w:sz w:val="24"/>
                <w:szCs w:val="24"/>
                <w:lang w:val="en-US" w:bidi="ar-SA"/>
              </w:rPr>
              <w:t>（3）因使用的是财政资金，采购人的付款时间为向政府采购支付部门提出办理财政支付申请手续的时间(不含政府财政支付部门审核的时间),在规定时间内提出申请手续后即视为采购人已经按期支付(采购人需出具申请手续证明)</w:t>
            </w:r>
            <w:r>
              <w:rPr>
                <w:rFonts w:hint="eastAsia" w:cs="Times New Roman"/>
                <w:bCs/>
                <w:kern w:val="2"/>
                <w:sz w:val="24"/>
                <w:szCs w:val="24"/>
                <w:lang w:val="en-US" w:eastAsia="zh-CN" w:bidi="ar-SA"/>
              </w:rPr>
              <w:t>。</w:t>
            </w:r>
          </w:p>
          <w:p>
            <w:pPr>
              <w:autoSpaceDE/>
              <w:autoSpaceDN/>
              <w:spacing w:line="480" w:lineRule="exact"/>
              <w:ind w:firstLine="480" w:firstLineChars="200"/>
              <w:jc w:val="both"/>
              <w:rPr>
                <w:sz w:val="24"/>
                <w:szCs w:val="24"/>
              </w:rPr>
            </w:pPr>
            <w:r>
              <w:rPr>
                <w:rFonts w:cs="Times New Roman"/>
                <w:bCs/>
                <w:kern w:val="2"/>
                <w:sz w:val="24"/>
                <w:szCs w:val="24"/>
                <w:lang w:val="en-US" w:bidi="ar-SA"/>
              </w:rPr>
              <w:t>结算方式：银行转帐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pPr>
              <w:pStyle w:val="9"/>
              <w:spacing w:line="480" w:lineRule="exact"/>
              <w:rPr>
                <w:sz w:val="24"/>
                <w:szCs w:val="24"/>
              </w:rPr>
            </w:pPr>
            <w:r>
              <w:rPr>
                <w:rFonts w:hint="eastAsia"/>
                <w:sz w:val="24"/>
                <w:szCs w:val="24"/>
              </w:rPr>
              <w:t>验收要求</w:t>
            </w:r>
          </w:p>
        </w:tc>
        <w:tc>
          <w:tcPr>
            <w:tcW w:w="7919" w:type="dxa"/>
          </w:tcPr>
          <w:p>
            <w:pPr>
              <w:pStyle w:val="9"/>
              <w:spacing w:line="480" w:lineRule="exact"/>
              <w:ind w:firstLine="480" w:firstLineChars="200"/>
              <w:rPr>
                <w:sz w:val="24"/>
                <w:szCs w:val="24"/>
              </w:rPr>
            </w:pPr>
            <w:r>
              <w:rPr>
                <w:rFonts w:hint="eastAsia"/>
                <w:sz w:val="24"/>
                <w:szCs w:val="24"/>
              </w:rPr>
              <w:t>以国家、省和市现行相关规范为验收标准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pPr>
              <w:pStyle w:val="9"/>
              <w:spacing w:line="480" w:lineRule="exact"/>
              <w:rPr>
                <w:sz w:val="24"/>
                <w:szCs w:val="24"/>
              </w:rPr>
            </w:pPr>
            <w:r>
              <w:rPr>
                <w:rFonts w:hint="eastAsia"/>
                <w:sz w:val="24"/>
                <w:szCs w:val="24"/>
              </w:rPr>
              <w:t>履约保证金</w:t>
            </w:r>
          </w:p>
        </w:tc>
        <w:tc>
          <w:tcPr>
            <w:tcW w:w="7919" w:type="dxa"/>
          </w:tcPr>
          <w:p>
            <w:pPr>
              <w:pStyle w:val="9"/>
              <w:spacing w:line="480" w:lineRule="exact"/>
              <w:ind w:firstLine="480" w:firstLineChars="200"/>
              <w:rPr>
                <w:sz w:val="24"/>
                <w:szCs w:val="24"/>
              </w:rPr>
            </w:pPr>
            <w:r>
              <w:rPr>
                <w:rFonts w:hint="eastAsia"/>
                <w:sz w:val="24"/>
                <w:szCs w:val="24"/>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pPr>
              <w:pStyle w:val="9"/>
              <w:spacing w:line="480" w:lineRule="exact"/>
              <w:rPr>
                <w:sz w:val="24"/>
                <w:szCs w:val="24"/>
              </w:rPr>
            </w:pPr>
            <w:r>
              <w:rPr>
                <w:rFonts w:hint="eastAsia"/>
                <w:sz w:val="24"/>
                <w:szCs w:val="24"/>
              </w:rPr>
              <w:t>其他</w:t>
            </w:r>
          </w:p>
        </w:tc>
        <w:tc>
          <w:tcPr>
            <w:tcW w:w="7919" w:type="dxa"/>
          </w:tcPr>
          <w:p>
            <w:pPr>
              <w:pStyle w:val="6"/>
              <w:widowControl/>
              <w:spacing w:beforeAutospacing="0" w:afterAutospacing="0" w:line="420" w:lineRule="atLeast"/>
              <w:ind w:firstLine="480" w:firstLineChars="200"/>
              <w:rPr>
                <w:bCs/>
                <w:kern w:val="2"/>
                <w:szCs w:val="24"/>
                <w:lang w:val="en-US" w:bidi="ar-SA"/>
              </w:rPr>
            </w:pPr>
            <w:r>
              <w:rPr>
                <w:rFonts w:hint="eastAsia"/>
                <w:bCs/>
                <w:kern w:val="2"/>
                <w:szCs w:val="24"/>
                <w:lang w:val="en-US" w:bidi="ar-SA"/>
              </w:rPr>
              <w:t>（1）投标人负责产品运输到采购人指定的地点（如房间号），运输及搬运过程中发生的产品破损或丢失的，全部由投标人负责。</w:t>
            </w:r>
          </w:p>
          <w:p>
            <w:pPr>
              <w:pStyle w:val="6"/>
              <w:widowControl/>
              <w:spacing w:beforeAutospacing="0" w:afterAutospacing="0" w:line="420" w:lineRule="atLeast"/>
              <w:ind w:firstLine="480" w:firstLineChars="200"/>
              <w:rPr>
                <w:bCs/>
                <w:kern w:val="2"/>
                <w:szCs w:val="24"/>
                <w:lang w:val="en-US" w:bidi="ar-SA"/>
              </w:rPr>
            </w:pPr>
            <w:r>
              <w:rPr>
                <w:rFonts w:hint="eastAsia"/>
                <w:bCs/>
                <w:kern w:val="2"/>
                <w:szCs w:val="24"/>
                <w:lang w:val="en-US" w:bidi="ar-SA"/>
              </w:rPr>
              <w:t>（2）投标人所提供的标准品与试剂出厂日期不得超过三个月（进口产品除外，但必需有一年半以上的有效期），所有的产品必须是全新的产品，符合国家以及该产品的出厂标准，并提供产品的附件、说明书和技术咨询，并保证能获得原厂的售后服务和技术支持。</w:t>
            </w:r>
          </w:p>
          <w:p>
            <w:pPr>
              <w:pStyle w:val="6"/>
              <w:widowControl/>
              <w:spacing w:beforeAutospacing="0" w:afterAutospacing="0" w:line="420" w:lineRule="atLeast"/>
              <w:ind w:firstLine="480" w:firstLineChars="200"/>
              <w:rPr>
                <w:bCs/>
                <w:kern w:val="2"/>
                <w:szCs w:val="24"/>
                <w:lang w:val="en-US" w:bidi="ar-SA"/>
              </w:rPr>
            </w:pPr>
            <w:r>
              <w:rPr>
                <w:rFonts w:hint="eastAsia"/>
                <w:bCs/>
                <w:kern w:val="2"/>
                <w:szCs w:val="24"/>
                <w:lang w:val="en-US" w:bidi="ar-SA"/>
              </w:rPr>
              <w:t>（3）投标人须有能力提供完善的售后服务(包括技术人员、响应时间及相关承诺等)。</w:t>
            </w:r>
          </w:p>
          <w:p>
            <w:pPr>
              <w:pStyle w:val="6"/>
              <w:widowControl/>
              <w:spacing w:beforeAutospacing="0" w:afterAutospacing="0" w:line="420" w:lineRule="atLeast"/>
              <w:ind w:firstLine="480" w:firstLineChars="200"/>
              <w:rPr>
                <w:bCs/>
                <w:kern w:val="2"/>
                <w:szCs w:val="24"/>
                <w:lang w:val="en-US" w:bidi="ar-SA"/>
              </w:rPr>
            </w:pPr>
            <w:r>
              <w:rPr>
                <w:rFonts w:hint="eastAsia"/>
                <w:bCs/>
                <w:kern w:val="2"/>
                <w:szCs w:val="24"/>
                <w:lang w:val="en-US" w:bidi="ar-SA"/>
              </w:rPr>
              <w:t>（4）如投标人所提供的产品、服务存在质量问题或缺陷，或不能满足采购人的要求，采购人有权要求更换。</w:t>
            </w:r>
          </w:p>
          <w:p>
            <w:pPr>
              <w:pStyle w:val="6"/>
              <w:widowControl/>
              <w:spacing w:beforeAutospacing="0" w:afterAutospacing="0" w:line="420" w:lineRule="atLeast"/>
              <w:ind w:firstLine="480" w:firstLineChars="200"/>
              <w:rPr>
                <w:bCs/>
                <w:kern w:val="2"/>
                <w:szCs w:val="24"/>
                <w:lang w:val="en-US" w:bidi="ar-SA"/>
              </w:rPr>
            </w:pPr>
            <w:r>
              <w:rPr>
                <w:rFonts w:hint="eastAsia"/>
                <w:bCs/>
                <w:kern w:val="2"/>
                <w:szCs w:val="24"/>
                <w:lang w:val="en-US" w:bidi="ar-SA"/>
              </w:rPr>
              <w:t>（5）采购人发出采购清单后10个工作日内交货，进口产品、易制毒、易制爆在协商日期内（不超60个日历日）交货。</w:t>
            </w:r>
          </w:p>
          <w:p>
            <w:pPr>
              <w:pStyle w:val="6"/>
              <w:widowControl/>
              <w:spacing w:beforeAutospacing="0" w:afterAutospacing="0" w:line="420" w:lineRule="atLeast"/>
              <w:ind w:firstLine="480" w:firstLineChars="200"/>
              <w:rPr>
                <w:szCs w:val="24"/>
              </w:rPr>
            </w:pPr>
            <w:r>
              <w:rPr>
                <w:rFonts w:hint="eastAsia"/>
                <w:bCs/>
                <w:kern w:val="2"/>
                <w:szCs w:val="24"/>
                <w:lang w:val="en-US" w:bidi="ar-SA"/>
              </w:rPr>
              <w:t>（6）验收：交货时产品须运到指定地点后，经验收合格后由中标供应商和采购人共同签字验收。</w:t>
            </w:r>
          </w:p>
        </w:tc>
      </w:tr>
    </w:tbl>
    <w:p>
      <w:pPr>
        <w:pStyle w:val="5"/>
        <w:spacing w:line="480" w:lineRule="exact"/>
        <w:rPr>
          <w:sz w:val="24"/>
          <w:szCs w:val="24"/>
        </w:rPr>
      </w:pPr>
    </w:p>
    <w:p>
      <w:pPr>
        <w:pStyle w:val="4"/>
        <w:tabs>
          <w:tab w:val="left" w:pos="313"/>
        </w:tabs>
        <w:spacing w:line="480" w:lineRule="exact"/>
        <w:ind w:left="440" w:leftChars="200" w:firstLine="0"/>
        <w:rPr>
          <w:sz w:val="24"/>
          <w:szCs w:val="24"/>
          <w:lang w:val="en-US"/>
        </w:rPr>
      </w:pPr>
      <w:r>
        <w:rPr>
          <w:rFonts w:hint="eastAsia"/>
          <w:sz w:val="24"/>
          <w:szCs w:val="24"/>
          <w:lang w:val="en-US"/>
        </w:rPr>
        <w:t>2.</w:t>
      </w:r>
      <w:r>
        <w:rPr>
          <w:rFonts w:hint="eastAsia"/>
          <w:sz w:val="24"/>
          <w:szCs w:val="24"/>
        </w:rPr>
        <w:t>具体技术(参数)要求</w:t>
      </w:r>
    </w:p>
    <w:p>
      <w:pPr>
        <w:pStyle w:val="5"/>
        <w:spacing w:line="480" w:lineRule="exact"/>
        <w:rPr>
          <w:b/>
          <w:sz w:val="24"/>
          <w:szCs w:val="24"/>
        </w:rPr>
      </w:pPr>
    </w:p>
    <w:tbl>
      <w:tblPr>
        <w:tblStyle w:val="7"/>
        <w:tblW w:w="9778"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8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trPr>
        <w:tc>
          <w:tcPr>
            <w:tcW w:w="1013" w:type="dxa"/>
            <w:shd w:val="clear" w:color="auto" w:fill="F4F4F4"/>
            <w:vAlign w:val="center"/>
          </w:tcPr>
          <w:p>
            <w:pPr>
              <w:pStyle w:val="9"/>
              <w:spacing w:line="480" w:lineRule="exact"/>
              <w:jc w:val="center"/>
              <w:rPr>
                <w:b/>
                <w:sz w:val="24"/>
                <w:szCs w:val="24"/>
              </w:rPr>
            </w:pPr>
            <w:r>
              <w:rPr>
                <w:rFonts w:hint="eastAsia"/>
                <w:b/>
                <w:sz w:val="24"/>
                <w:szCs w:val="24"/>
              </w:rPr>
              <w:t>参数性质</w:t>
            </w:r>
          </w:p>
        </w:tc>
        <w:tc>
          <w:tcPr>
            <w:tcW w:w="8765" w:type="dxa"/>
            <w:shd w:val="clear" w:color="auto" w:fill="F4F4F4"/>
            <w:vAlign w:val="center"/>
          </w:tcPr>
          <w:p>
            <w:pPr>
              <w:pStyle w:val="9"/>
              <w:spacing w:line="480" w:lineRule="exact"/>
              <w:jc w:val="center"/>
              <w:rPr>
                <w:b/>
                <w:sz w:val="24"/>
                <w:szCs w:val="24"/>
              </w:rPr>
            </w:pPr>
            <w:r>
              <w:rPr>
                <w:rFonts w:hint="eastAsia"/>
                <w:b/>
                <w:bCs/>
                <w:sz w:val="24"/>
                <w:szCs w:val="24"/>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rPr>
        <w:tc>
          <w:tcPr>
            <w:tcW w:w="1013" w:type="dxa"/>
          </w:tcPr>
          <w:p>
            <w:pPr>
              <w:pStyle w:val="9"/>
              <w:spacing w:line="480" w:lineRule="exact"/>
              <w:rPr>
                <w:sz w:val="24"/>
                <w:szCs w:val="24"/>
              </w:rPr>
            </w:pPr>
          </w:p>
        </w:tc>
        <w:tc>
          <w:tcPr>
            <w:tcW w:w="8765" w:type="dxa"/>
          </w:tcPr>
          <w:p>
            <w:pPr>
              <w:tabs>
                <w:tab w:val="left" w:pos="11348"/>
              </w:tabs>
              <w:spacing w:line="480" w:lineRule="exact"/>
              <w:ind w:firstLine="482" w:firstLineChars="200"/>
              <w:jc w:val="both"/>
              <w:rPr>
                <w:b/>
                <w:sz w:val="24"/>
                <w:szCs w:val="24"/>
                <w:lang w:val="en-US"/>
              </w:rPr>
            </w:pPr>
            <w:r>
              <w:rPr>
                <w:rFonts w:hint="eastAsia"/>
                <w:b/>
                <w:kern w:val="2"/>
                <w:sz w:val="24"/>
                <w:szCs w:val="24"/>
                <w:lang w:val="en-US"/>
              </w:rPr>
              <w:t>（一）产品清单</w:t>
            </w:r>
          </w:p>
          <w:p>
            <w:pPr>
              <w:tabs>
                <w:tab w:val="left" w:pos="11348"/>
              </w:tabs>
              <w:spacing w:line="480" w:lineRule="exact"/>
              <w:ind w:firstLine="480" w:firstLineChars="200"/>
              <w:jc w:val="both"/>
              <w:rPr>
                <w:rFonts w:hint="default" w:eastAsia="宋体"/>
                <w:sz w:val="24"/>
                <w:szCs w:val="24"/>
                <w:lang w:val="en-US" w:eastAsia="zh-CN"/>
              </w:rPr>
            </w:pPr>
            <w:r>
              <w:rPr>
                <w:rFonts w:hint="eastAsia"/>
                <w:kern w:val="2"/>
                <w:sz w:val="24"/>
                <w:szCs w:val="24"/>
                <w:lang w:val="en-US"/>
              </w:rPr>
              <w:t>详见附件</w:t>
            </w:r>
            <w:r>
              <w:rPr>
                <w:rFonts w:hint="eastAsia"/>
                <w:kern w:val="2"/>
                <w:sz w:val="24"/>
                <w:szCs w:val="24"/>
                <w:lang w:val="en-US" w:eastAsia="zh-CN"/>
              </w:rPr>
              <w:t>1、2</w:t>
            </w:r>
          </w:p>
          <w:p>
            <w:pPr>
              <w:tabs>
                <w:tab w:val="left" w:pos="11348"/>
              </w:tabs>
              <w:spacing w:line="480" w:lineRule="exact"/>
              <w:ind w:firstLine="482" w:firstLineChars="200"/>
              <w:jc w:val="both"/>
              <w:rPr>
                <w:b/>
                <w:sz w:val="24"/>
                <w:szCs w:val="24"/>
                <w:lang w:val="en-US"/>
              </w:rPr>
            </w:pPr>
            <w:r>
              <w:rPr>
                <w:rFonts w:hint="eastAsia"/>
                <w:b/>
                <w:kern w:val="2"/>
                <w:sz w:val="24"/>
                <w:szCs w:val="24"/>
                <w:lang w:val="en-US"/>
              </w:rPr>
              <w:t>（二）报价要求</w:t>
            </w:r>
          </w:p>
          <w:p>
            <w:pPr>
              <w:tabs>
                <w:tab w:val="left" w:pos="11348"/>
              </w:tabs>
              <w:spacing w:line="480" w:lineRule="exact"/>
              <w:ind w:firstLine="480" w:firstLineChars="200"/>
              <w:jc w:val="both"/>
              <w:rPr>
                <w:rFonts w:hint="eastAsia"/>
                <w:kern w:val="2"/>
                <w:sz w:val="24"/>
                <w:szCs w:val="24"/>
                <w:lang w:val="en-US"/>
              </w:rPr>
            </w:pPr>
            <w:r>
              <w:rPr>
                <w:rFonts w:hint="eastAsia"/>
                <w:kern w:val="2"/>
                <w:sz w:val="24"/>
                <w:szCs w:val="24"/>
                <w:lang w:val="en-US"/>
              </w:rPr>
              <w:t>1.本项目采用投标费率的报价方式，投标人产品供货价格=基准价格*投标费率；</w:t>
            </w:r>
          </w:p>
          <w:p>
            <w:pPr>
              <w:tabs>
                <w:tab w:val="left" w:pos="11348"/>
              </w:tabs>
              <w:spacing w:line="480" w:lineRule="exact"/>
              <w:ind w:firstLine="480" w:firstLineChars="200"/>
              <w:jc w:val="both"/>
              <w:rPr>
                <w:rFonts w:hint="eastAsia"/>
                <w:kern w:val="2"/>
                <w:sz w:val="24"/>
                <w:szCs w:val="24"/>
                <w:lang w:val="en-US"/>
              </w:rPr>
            </w:pPr>
            <w:r>
              <w:rPr>
                <w:rFonts w:hint="eastAsia"/>
                <w:kern w:val="2"/>
                <w:sz w:val="24"/>
                <w:szCs w:val="24"/>
                <w:lang w:val="en-US"/>
              </w:rPr>
              <w:t>例如：产品基准价格为850元，投标费率为90%，产品供货价格即为765元。</w:t>
            </w:r>
          </w:p>
          <w:p>
            <w:pPr>
              <w:tabs>
                <w:tab w:val="left" w:pos="11348"/>
              </w:tabs>
              <w:spacing w:line="480" w:lineRule="exact"/>
              <w:ind w:firstLine="480" w:firstLineChars="200"/>
              <w:jc w:val="both"/>
              <w:rPr>
                <w:sz w:val="24"/>
                <w:szCs w:val="24"/>
                <w:lang w:val="en-US"/>
              </w:rPr>
            </w:pPr>
            <w:r>
              <w:rPr>
                <w:rFonts w:hint="eastAsia"/>
                <w:kern w:val="2"/>
                <w:sz w:val="24"/>
                <w:szCs w:val="24"/>
                <w:lang w:val="en-US"/>
              </w:rPr>
              <w:t>2.基准价格详见</w:t>
            </w:r>
            <w:r>
              <w:rPr>
                <w:rFonts w:hint="eastAsia"/>
                <w:kern w:val="2"/>
                <w:sz w:val="24"/>
                <w:szCs w:val="24"/>
                <w:lang w:val="en-US" w:eastAsia="zh-CN"/>
              </w:rPr>
              <w:t>附件1、2</w:t>
            </w:r>
            <w:r>
              <w:rPr>
                <w:rFonts w:hint="eastAsia"/>
                <w:kern w:val="2"/>
                <w:sz w:val="24"/>
                <w:szCs w:val="24"/>
                <w:lang w:val="en-US"/>
              </w:rPr>
              <w:t>，投标人不得改变基准价格。</w:t>
            </w:r>
          </w:p>
          <w:p>
            <w:pPr>
              <w:tabs>
                <w:tab w:val="left" w:pos="11348"/>
              </w:tabs>
              <w:spacing w:line="480" w:lineRule="exact"/>
              <w:ind w:firstLine="480" w:firstLineChars="200"/>
              <w:jc w:val="both"/>
              <w:rPr>
                <w:rFonts w:hint="eastAsia"/>
                <w:kern w:val="2"/>
                <w:sz w:val="24"/>
                <w:szCs w:val="24"/>
                <w:lang w:val="en-US"/>
              </w:rPr>
            </w:pPr>
            <w:r>
              <w:rPr>
                <w:rFonts w:hint="eastAsia"/>
                <w:kern w:val="2"/>
                <w:sz w:val="24"/>
                <w:szCs w:val="24"/>
                <w:lang w:val="en-US"/>
              </w:rPr>
              <w:t>3.投标人的投标费率须在（0%-100%]之间，不得为0%</w:t>
            </w:r>
            <w:r>
              <w:rPr>
                <w:rFonts w:hint="eastAsia"/>
                <w:kern w:val="2"/>
                <w:sz w:val="24"/>
                <w:szCs w:val="24"/>
                <w:lang w:val="en-US" w:eastAsia="zh-CN"/>
              </w:rPr>
              <w:t>或负数</w:t>
            </w:r>
            <w:r>
              <w:rPr>
                <w:rFonts w:hint="eastAsia"/>
                <w:kern w:val="2"/>
                <w:sz w:val="24"/>
                <w:szCs w:val="24"/>
                <w:lang w:val="en-US"/>
              </w:rPr>
              <w:t>，投标人对所有产品只能报一个投标费率，所有产品均按该投标费率计算供货价格。</w:t>
            </w:r>
          </w:p>
          <w:p>
            <w:pPr>
              <w:tabs>
                <w:tab w:val="left" w:pos="11348"/>
              </w:tabs>
              <w:spacing w:line="480" w:lineRule="exact"/>
              <w:ind w:firstLine="482" w:firstLineChars="200"/>
              <w:jc w:val="both"/>
              <w:rPr>
                <w:b/>
                <w:sz w:val="24"/>
                <w:szCs w:val="24"/>
                <w:lang w:val="en-US"/>
              </w:rPr>
            </w:pPr>
            <w:r>
              <w:rPr>
                <w:rFonts w:hint="eastAsia"/>
                <w:b/>
                <w:kern w:val="2"/>
                <w:sz w:val="24"/>
                <w:szCs w:val="24"/>
                <w:lang w:val="en-US"/>
              </w:rPr>
              <w:t>（三）其他要求</w:t>
            </w:r>
          </w:p>
          <w:p>
            <w:pPr>
              <w:spacing w:line="480" w:lineRule="exact"/>
              <w:ind w:firstLine="480" w:firstLineChars="200"/>
              <w:jc w:val="both"/>
              <w:rPr>
                <w:sz w:val="24"/>
                <w:szCs w:val="24"/>
                <w:lang w:val="en-US"/>
              </w:rPr>
            </w:pPr>
            <w:r>
              <w:rPr>
                <w:rFonts w:hint="eastAsia"/>
                <w:kern w:val="2"/>
                <w:sz w:val="24"/>
                <w:szCs w:val="24"/>
                <w:lang w:val="en-US"/>
              </w:rPr>
              <w:t>1.本项目技术要求中的产品规定允许投标人投报进口产品，投标人如投报进口产品的，本项目优先采购向我国企业转让技术、与我国企业签订消化吸收再创新方案的供应商的进口产品。本项目</w:t>
            </w:r>
            <w:r>
              <w:rPr>
                <w:rFonts w:hint="eastAsia"/>
                <w:bCs/>
                <w:kern w:val="2"/>
                <w:sz w:val="24"/>
                <w:szCs w:val="24"/>
                <w:lang w:val="en-US"/>
              </w:rPr>
              <w:t>技术要求中的产品</w:t>
            </w:r>
            <w:r>
              <w:rPr>
                <w:rFonts w:hint="eastAsia"/>
                <w:kern w:val="2"/>
                <w:sz w:val="24"/>
                <w:szCs w:val="24"/>
                <w:lang w:val="en-US"/>
              </w:rPr>
              <w:t>规定不接受所投报产品为进口产品的，投标人所投报的产品必须是本国产品。（本招标文件中所称进口产品是指通过中国海关报关验放进入中国境内且产自关境外的产品）</w:t>
            </w:r>
          </w:p>
          <w:p>
            <w:pPr>
              <w:spacing w:line="480" w:lineRule="exact"/>
              <w:ind w:firstLine="480" w:firstLineChars="200"/>
              <w:jc w:val="both"/>
              <w:rPr>
                <w:sz w:val="24"/>
                <w:szCs w:val="24"/>
              </w:rPr>
            </w:pPr>
            <w:r>
              <w:rPr>
                <w:rFonts w:hint="eastAsia"/>
                <w:kern w:val="2"/>
                <w:sz w:val="24"/>
                <w:szCs w:val="24"/>
                <w:lang w:val="en-US"/>
              </w:rPr>
              <w:t>2.投标人所投报的产品应当是在中国境内合法销售，且符合国家有关部门规定的相应技术、节能、安全和环保标准；国家有关部门对投标人所投报的产品有强制性规定或要求的，投标人所投报的货物应当符合相应规定或要求。</w:t>
            </w:r>
          </w:p>
        </w:tc>
      </w:tr>
    </w:tbl>
    <w:p>
      <w:pPr>
        <w:rPr>
          <w:sz w:val="24"/>
          <w:szCs w:val="24"/>
        </w:rPr>
      </w:pPr>
      <w:bookmarkStart w:id="0" w:name="_GoBack"/>
      <w:bookmarkEnd w:id="0"/>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ZDQ3YWIyYTc2NGE2MGI4MDUyNzJiNGYzY2YyNTUifQ=="/>
  </w:docVars>
  <w:rsids>
    <w:rsidRoot w:val="00722564"/>
    <w:rsid w:val="002F40B9"/>
    <w:rsid w:val="006141D7"/>
    <w:rsid w:val="00722564"/>
    <w:rsid w:val="009B3F94"/>
    <w:rsid w:val="00A760E9"/>
    <w:rsid w:val="01626374"/>
    <w:rsid w:val="03EF2A28"/>
    <w:rsid w:val="044C0C16"/>
    <w:rsid w:val="06001F38"/>
    <w:rsid w:val="0B6A43CA"/>
    <w:rsid w:val="10AB4F16"/>
    <w:rsid w:val="140F6B1E"/>
    <w:rsid w:val="15DE5A70"/>
    <w:rsid w:val="18DE152D"/>
    <w:rsid w:val="1A721B25"/>
    <w:rsid w:val="1D1E0342"/>
    <w:rsid w:val="2D55796B"/>
    <w:rsid w:val="2D570DD0"/>
    <w:rsid w:val="2ECD0A22"/>
    <w:rsid w:val="2F405B77"/>
    <w:rsid w:val="33EE55C1"/>
    <w:rsid w:val="341E7629"/>
    <w:rsid w:val="40183AC7"/>
    <w:rsid w:val="47CB22A7"/>
    <w:rsid w:val="4945049E"/>
    <w:rsid w:val="4B282762"/>
    <w:rsid w:val="4CEA6759"/>
    <w:rsid w:val="51453FF0"/>
    <w:rsid w:val="55EC5382"/>
    <w:rsid w:val="5D177188"/>
    <w:rsid w:val="683F57E5"/>
    <w:rsid w:val="6B743809"/>
    <w:rsid w:val="6C77068D"/>
    <w:rsid w:val="6DBF6C46"/>
    <w:rsid w:val="731258B8"/>
    <w:rsid w:val="73CB1B70"/>
    <w:rsid w:val="7BF10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3"/>
    <w:basedOn w:val="1"/>
    <w:next w:val="1"/>
    <w:autoRedefine/>
    <w:qFormat/>
    <w:uiPriority w:val="1"/>
    <w:pPr>
      <w:spacing w:before="48"/>
      <w:ind w:left="3125" w:right="3192"/>
      <w:jc w:val="center"/>
      <w:outlineLvl w:val="2"/>
    </w:pPr>
    <w:rPr>
      <w:b/>
      <w:bCs/>
      <w:sz w:val="21"/>
      <w:szCs w:val="21"/>
    </w:rPr>
  </w:style>
  <w:style w:type="paragraph" w:styleId="3">
    <w:name w:val="heading 4"/>
    <w:basedOn w:val="1"/>
    <w:next w:val="1"/>
    <w:autoRedefine/>
    <w:qFormat/>
    <w:uiPriority w:val="1"/>
    <w:pPr>
      <w:spacing w:before="62"/>
      <w:ind w:left="100"/>
      <w:outlineLvl w:val="3"/>
    </w:pPr>
    <w:rPr>
      <w:b/>
      <w:bCs/>
      <w:sz w:val="20"/>
      <w:szCs w:val="20"/>
    </w:rPr>
  </w:style>
  <w:style w:type="paragraph" w:styleId="4">
    <w:name w:val="heading 5"/>
    <w:basedOn w:val="1"/>
    <w:next w:val="1"/>
    <w:autoRedefine/>
    <w:qFormat/>
    <w:uiPriority w:val="1"/>
    <w:pPr>
      <w:ind w:left="312" w:hanging="207"/>
      <w:outlineLvl w:val="4"/>
    </w:pPr>
    <w:rPr>
      <w:b/>
      <w:bCs/>
      <w:sz w:val="19"/>
      <w:szCs w:val="19"/>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sz w:val="19"/>
      <w:szCs w:val="19"/>
    </w:rPr>
  </w:style>
  <w:style w:type="paragraph" w:styleId="6">
    <w:name w:val="Normal (Web)"/>
    <w:basedOn w:val="1"/>
    <w:autoRedefine/>
    <w:qFormat/>
    <w:uiPriority w:val="0"/>
    <w:pPr>
      <w:spacing w:beforeAutospacing="1" w:afterAutospacing="1"/>
    </w:pPr>
    <w:rPr>
      <w:rFonts w:cs="Times New Roman"/>
      <w:sz w:val="24"/>
    </w:rPr>
  </w:style>
  <w:style w:type="paragraph" w:customStyle="1" w:styleId="9">
    <w:name w:val="Table Paragraph"/>
    <w:basedOn w:val="1"/>
    <w:autoRedefine/>
    <w:qFormat/>
    <w:uiPriority w:val="1"/>
  </w:style>
  <w:style w:type="paragraph" w:styleId="10">
    <w:name w:val="List Paragraph"/>
    <w:basedOn w:val="1"/>
    <w:autoRedefine/>
    <w:qFormat/>
    <w:uiPriority w:val="0"/>
    <w:pPr>
      <w:spacing w:before="33"/>
      <w:ind w:left="106" w:firstLine="384"/>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1380</Words>
  <Characters>1425</Characters>
  <Lines>11</Lines>
  <Paragraphs>3</Paragraphs>
  <TotalTime>6</TotalTime>
  <ScaleCrop>false</ScaleCrop>
  <LinksUpToDate>false</LinksUpToDate>
  <CharactersWithSpaces>1444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2022-03-17T08:52:00Z</dcterms:created>
  <dc:creator>Administrator</dc:creator>
  <cp:lastModifiedBy>Administrator</cp:lastModifiedBy>
  <cp:lastPrinted>2022-04-18T09:39:00Z</cp:lastPrinted>
  <dcterms:modified xsi:type="dcterms:W3CDTF">2024-05-23T08:06:35Z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C9D5687C422640B980EC8582E7D31B3A_13</vt:lpwstr>
  </property>
</Properties>
</file>