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江门市制造业数字化转型项目（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政银保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融资项目促进制造业数字化转型支持方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向）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2024年4月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入库项目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180"/>
        <w:gridCol w:w="1861"/>
        <w:gridCol w:w="2055"/>
        <w:gridCol w:w="137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县（市、区）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申报单位名称</w:t>
            </w: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数字化转型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61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主要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提供服务的数字化服务商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eastAsia="zh-CN"/>
              </w:rPr>
              <w:t>办理“政银保”贷款或初步意向办理“政银保”贷款的银行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638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2404001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开平市</w:t>
            </w:r>
          </w:p>
        </w:tc>
        <w:tc>
          <w:tcPr>
            <w:tcW w:w="1027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广东高美空调设备有限公司</w:t>
            </w:r>
          </w:p>
        </w:tc>
        <w:tc>
          <w:tcPr>
            <w:tcW w:w="11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高美空调数字化工厂首期项目</w:t>
            </w:r>
          </w:p>
        </w:tc>
        <w:tc>
          <w:tcPr>
            <w:tcW w:w="761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美云智数科技有限公司</w:t>
            </w:r>
          </w:p>
        </w:tc>
        <w:tc>
          <w:tcPr>
            <w:tcW w:w="786" w:type="pc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中国农业银行开平支行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7BF2E50"/>
    <w:rsid w:val="4A1947CF"/>
    <w:rsid w:val="6FBFB5A9"/>
    <w:rsid w:val="7397EAD0"/>
    <w:rsid w:val="7E9D9458"/>
    <w:rsid w:val="B37FFB65"/>
    <w:rsid w:val="CFDD616D"/>
    <w:rsid w:val="F9EF6D15"/>
    <w:rsid w:val="FEF79F6C"/>
    <w:rsid w:val="FEFADA3F"/>
    <w:rsid w:val="FF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uos</cp:lastModifiedBy>
  <dcterms:modified xsi:type="dcterms:W3CDTF">2024-05-11T10:41:40Z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9912C4D320900793ED973C66A1CBB0F7</vt:lpwstr>
  </property>
</Properties>
</file>