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left"/>
        <w:rPr>
          <w:rFonts w:hint="default" w:ascii="华文中宋" w:hAnsi="华文中宋" w:eastAsia="华文中宋"/>
          <w:b/>
          <w:sz w:val="36"/>
          <w:szCs w:val="36"/>
          <w:lang w:val="en-US"/>
        </w:rPr>
      </w:pPr>
      <w:r>
        <w:rPr>
          <w:rFonts w:hint="eastAsia" w:ascii="黑体" w:hAnsi="黑体" w:eastAsia="黑体" w:cs="黑体"/>
          <w:b w:val="0"/>
          <w:bCs/>
          <w:sz w:val="32"/>
          <w:szCs w:val="32"/>
          <w:lang w:val="en-US" w:eastAsia="zh-CN"/>
        </w:rPr>
        <w:t>附件4</w:t>
      </w:r>
      <w:bookmarkStart w:id="0" w:name="_GoBack"/>
      <w:bookmarkEnd w:id="0"/>
    </w:p>
    <w:p>
      <w:pPr>
        <w:jc w:val="center"/>
        <w:rPr>
          <w:rFonts w:hint="eastAsia" w:ascii="华文中宋" w:hAnsi="华文中宋" w:eastAsia="华文中宋"/>
          <w:b/>
          <w:sz w:val="36"/>
          <w:szCs w:val="36"/>
        </w:rPr>
      </w:pPr>
      <w:r>
        <w:rPr>
          <w:rFonts w:hint="eastAsia" w:ascii="华文中宋" w:hAnsi="华文中宋" w:eastAsia="华文中宋"/>
          <w:b/>
          <w:sz w:val="36"/>
          <w:szCs w:val="36"/>
        </w:rPr>
        <w:t>江门市基本医疗保险门诊定点机构变更表</w:t>
      </w:r>
    </w:p>
    <w:p>
      <w:pPr>
        <w:jc w:val="both"/>
        <w:rPr>
          <w:rFonts w:hint="eastAsia" w:ascii="华文中宋" w:hAnsi="华文中宋" w:eastAsia="华文中宋"/>
          <w:b/>
          <w:sz w:val="36"/>
          <w:szCs w:val="36"/>
        </w:rPr>
      </w:pPr>
    </w:p>
    <w:p>
      <w:pPr>
        <w:ind w:firstLine="420" w:firstLineChars="200"/>
        <w:jc w:val="center"/>
        <w:rPr>
          <w:rFonts w:hint="eastAsia" w:ascii="仿宋_GB2312" w:eastAsia="仿宋_GB2312"/>
          <w:sz w:val="24"/>
        </w:rPr>
      </w:pPr>
      <w:r>
        <w:rPr>
          <w:rFonts w:hint="eastAsia"/>
        </w:rPr>
        <w:t xml:space="preserve">                                                </w:t>
      </w:r>
      <w:r>
        <w:rPr>
          <w:rFonts w:hint="eastAsia" w:ascii="仿宋_GB2312" w:eastAsia="仿宋_GB2312"/>
          <w:sz w:val="24"/>
        </w:rPr>
        <w:t>变更日期：   年  月  日</w:t>
      </w:r>
    </w:p>
    <w:tbl>
      <w:tblPr>
        <w:tblStyle w:val="2"/>
        <w:tblW w:w="9749" w:type="dxa"/>
        <w:jc w:val="center"/>
        <w:tblLayout w:type="fixed"/>
        <w:tblCellMar>
          <w:top w:w="0" w:type="dxa"/>
          <w:left w:w="108" w:type="dxa"/>
          <w:bottom w:w="0" w:type="dxa"/>
          <w:right w:w="108" w:type="dxa"/>
        </w:tblCellMar>
      </w:tblPr>
      <w:tblGrid>
        <w:gridCol w:w="1505"/>
        <w:gridCol w:w="2849"/>
        <w:gridCol w:w="1302"/>
        <w:gridCol w:w="2594"/>
        <w:gridCol w:w="720"/>
        <w:gridCol w:w="779"/>
      </w:tblGrid>
      <w:tr>
        <w:tblPrEx>
          <w:tblCellMar>
            <w:top w:w="0" w:type="dxa"/>
            <w:left w:w="108" w:type="dxa"/>
            <w:bottom w:w="0" w:type="dxa"/>
            <w:right w:w="108" w:type="dxa"/>
          </w:tblCellMar>
        </w:tblPrEx>
        <w:trPr>
          <w:trHeight w:val="600" w:hRule="atLeast"/>
          <w:jc w:val="center"/>
        </w:trPr>
        <w:tc>
          <w:tcPr>
            <w:tcW w:w="150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left="-107" w:leftChars="-51" w:right="-107" w:rightChars="-51"/>
              <w:jc w:val="center"/>
              <w:rPr>
                <w:rFonts w:hint="eastAsia" w:ascii="仿宋_GB2312" w:hAnsi="宋体" w:eastAsia="仿宋_GB2312" w:cs="宋体"/>
                <w:kern w:val="0"/>
                <w:sz w:val="24"/>
              </w:rPr>
            </w:pPr>
            <w:r>
              <w:rPr>
                <w:rFonts w:hint="eastAsia" w:ascii="仿宋_GB2312" w:hAnsi="宋体" w:eastAsia="仿宋_GB2312" w:cs="宋体"/>
                <w:kern w:val="0"/>
                <w:sz w:val="24"/>
              </w:rPr>
              <w:t>个人参保号</w:t>
            </w:r>
          </w:p>
        </w:tc>
        <w:tc>
          <w:tcPr>
            <w:tcW w:w="2849" w:type="dxa"/>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30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姓名</w:t>
            </w:r>
          </w:p>
        </w:tc>
        <w:tc>
          <w:tcPr>
            <w:tcW w:w="2594" w:type="dxa"/>
            <w:tcBorders>
              <w:top w:val="single" w:color="auto" w:sz="4" w:space="0"/>
              <w:left w:val="nil"/>
              <w:bottom w:val="single" w:color="auto" w:sz="4" w:space="0"/>
              <w:right w:val="single" w:color="auto" w:sz="4" w:space="0"/>
            </w:tcBorders>
            <w:shd w:val="clear" w:color="auto" w:fill="auto"/>
            <w:noWrap/>
            <w:vAlign w:val="center"/>
          </w:tcPr>
          <w:p>
            <w:pPr>
              <w:widowControl/>
              <w:ind w:left="-107" w:leftChars="-51"/>
              <w:jc w:val="center"/>
              <w:rPr>
                <w:rFonts w:ascii="仿宋_GB2312" w:hAnsi="宋体" w:eastAsia="仿宋_GB2312" w:cs="宋体"/>
                <w:kern w:val="0"/>
                <w:sz w:val="24"/>
              </w:rPr>
            </w:pPr>
            <w:r>
              <w:rPr>
                <w:rFonts w:hint="eastAsia" w:ascii="仿宋_GB2312" w:hAnsi="宋体" w:eastAsia="仿宋_GB2312" w:cs="宋体"/>
                <w:kern w:val="0"/>
                <w:sz w:val="24"/>
              </w:rPr>
              <w:t>　</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　     </w:t>
            </w:r>
          </w:p>
        </w:tc>
        <w:tc>
          <w:tcPr>
            <w:tcW w:w="720"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性别</w:t>
            </w:r>
          </w:p>
        </w:tc>
        <w:tc>
          <w:tcPr>
            <w:tcW w:w="779"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kern w:val="0"/>
                <w:sz w:val="24"/>
              </w:rPr>
            </w:pPr>
          </w:p>
        </w:tc>
      </w:tr>
      <w:tr>
        <w:tblPrEx>
          <w:tblCellMar>
            <w:top w:w="0" w:type="dxa"/>
            <w:left w:w="108" w:type="dxa"/>
            <w:bottom w:w="0" w:type="dxa"/>
            <w:right w:w="108" w:type="dxa"/>
          </w:tblCellMar>
        </w:tblPrEx>
        <w:trPr>
          <w:trHeight w:val="625" w:hRule="atLeast"/>
          <w:jc w:val="center"/>
        </w:trPr>
        <w:tc>
          <w:tcPr>
            <w:tcW w:w="150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身份证号</w:t>
            </w:r>
          </w:p>
        </w:tc>
        <w:tc>
          <w:tcPr>
            <w:tcW w:w="2849" w:type="dxa"/>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3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工作单位</w:t>
            </w:r>
          </w:p>
        </w:tc>
        <w:tc>
          <w:tcPr>
            <w:tcW w:w="2594" w:type="dxa"/>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　    </w:t>
            </w:r>
          </w:p>
        </w:tc>
        <w:tc>
          <w:tcPr>
            <w:tcW w:w="720" w:type="dxa"/>
            <w:tcBorders>
              <w:top w:val="nil"/>
              <w:left w:val="nil"/>
              <w:bottom w:val="single" w:color="auto" w:sz="4" w:space="0"/>
              <w:right w:val="single" w:color="000000" w:sz="4" w:space="0"/>
            </w:tcBorders>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年龄</w:t>
            </w:r>
          </w:p>
        </w:tc>
        <w:tc>
          <w:tcPr>
            <w:tcW w:w="779" w:type="dxa"/>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hint="eastAsia" w:ascii="仿宋_GB2312" w:hAnsi="宋体" w:eastAsia="仿宋_GB2312" w:cs="宋体"/>
                <w:kern w:val="0"/>
                <w:sz w:val="24"/>
              </w:rPr>
            </w:pPr>
          </w:p>
        </w:tc>
      </w:tr>
      <w:tr>
        <w:tblPrEx>
          <w:tblCellMar>
            <w:top w:w="0" w:type="dxa"/>
            <w:left w:w="108" w:type="dxa"/>
            <w:bottom w:w="0" w:type="dxa"/>
            <w:right w:w="108" w:type="dxa"/>
          </w:tblCellMar>
        </w:tblPrEx>
        <w:trPr>
          <w:trHeight w:val="605" w:hRule="atLeast"/>
          <w:jc w:val="center"/>
        </w:trPr>
        <w:tc>
          <w:tcPr>
            <w:tcW w:w="150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家庭住址</w:t>
            </w:r>
          </w:p>
        </w:tc>
        <w:tc>
          <w:tcPr>
            <w:tcW w:w="8244" w:type="dxa"/>
            <w:gridSpan w:val="5"/>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613" w:hRule="atLeast"/>
          <w:jc w:val="center"/>
        </w:trPr>
        <w:tc>
          <w:tcPr>
            <w:tcW w:w="150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联系人</w:t>
            </w:r>
          </w:p>
        </w:tc>
        <w:tc>
          <w:tcPr>
            <w:tcW w:w="2849" w:type="dxa"/>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302" w:type="dxa"/>
            <w:tcBorders>
              <w:top w:val="nil"/>
              <w:left w:val="nil"/>
              <w:bottom w:val="single" w:color="auto" w:sz="4" w:space="0"/>
              <w:right w:val="single" w:color="000000" w:sz="4" w:space="0"/>
            </w:tcBorders>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联系电话　</w:t>
            </w:r>
          </w:p>
        </w:tc>
        <w:tc>
          <w:tcPr>
            <w:tcW w:w="4093" w:type="dxa"/>
            <w:gridSpan w:val="3"/>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hint="eastAsia" w:ascii="仿宋_GB2312" w:hAnsi="宋体" w:eastAsia="仿宋_GB2312" w:cs="宋体"/>
                <w:kern w:val="0"/>
                <w:sz w:val="24"/>
              </w:rPr>
            </w:pPr>
          </w:p>
        </w:tc>
      </w:tr>
      <w:tr>
        <w:tblPrEx>
          <w:tblCellMar>
            <w:top w:w="0" w:type="dxa"/>
            <w:left w:w="108" w:type="dxa"/>
            <w:bottom w:w="0" w:type="dxa"/>
            <w:right w:w="108" w:type="dxa"/>
          </w:tblCellMar>
        </w:tblPrEx>
        <w:trPr>
          <w:trHeight w:val="1850" w:hRule="atLeast"/>
          <w:jc w:val="center"/>
        </w:trPr>
        <w:tc>
          <w:tcPr>
            <w:tcW w:w="1505" w:type="dxa"/>
            <w:tcBorders>
              <w:top w:val="single" w:color="auto" w:sz="4" w:space="0"/>
              <w:left w:val="single" w:color="auto" w:sz="4" w:space="0"/>
              <w:bottom w:val="single" w:color="auto" w:sz="4" w:space="0"/>
              <w:right w:val="single" w:color="000000" w:sz="4" w:space="0"/>
            </w:tcBorders>
            <w:shd w:val="clear" w:color="auto" w:fill="auto"/>
            <w:noWrap w:val="0"/>
            <w:vAlign w:val="center"/>
          </w:tcPr>
          <w:p>
            <w:pPr>
              <w:widowControl/>
              <w:spacing w:before="120" w:beforeLines="50"/>
              <w:ind w:firstLine="120" w:firstLineChars="50"/>
              <w:jc w:val="left"/>
              <w:rPr>
                <w:rFonts w:hint="eastAsia" w:ascii="仿宋_GB2312" w:hAnsi="宋体" w:eastAsia="仿宋_GB2312" w:cs="宋体"/>
                <w:kern w:val="0"/>
                <w:sz w:val="24"/>
              </w:rPr>
            </w:pPr>
            <w:r>
              <w:rPr>
                <w:rFonts w:hint="eastAsia" w:ascii="仿宋_GB2312" w:hAnsi="宋体" w:eastAsia="仿宋_GB2312" w:cs="宋体"/>
                <w:kern w:val="0"/>
                <w:sz w:val="24"/>
              </w:rPr>
              <w:t>本  人</w:t>
            </w:r>
          </w:p>
          <w:p>
            <w:pPr>
              <w:widowControl/>
              <w:spacing w:before="120" w:beforeLines="50"/>
              <w:ind w:firstLine="120" w:firstLineChars="50"/>
              <w:jc w:val="left"/>
              <w:rPr>
                <w:rFonts w:hint="eastAsia" w:ascii="仿宋_GB2312" w:hAnsi="宋体" w:eastAsia="仿宋_GB2312" w:cs="宋体"/>
                <w:kern w:val="0"/>
                <w:sz w:val="24"/>
              </w:rPr>
            </w:pPr>
            <w:r>
              <w:rPr>
                <w:rFonts w:hint="eastAsia" w:ascii="仿宋_GB2312" w:hAnsi="宋体" w:eastAsia="仿宋_GB2312" w:cs="宋体"/>
                <w:kern w:val="0"/>
                <w:sz w:val="24"/>
              </w:rPr>
              <w:t>变  更</w:t>
            </w:r>
          </w:p>
          <w:p>
            <w:pPr>
              <w:widowControl/>
              <w:spacing w:before="120" w:beforeLines="50"/>
              <w:ind w:firstLine="120" w:firstLineChars="50"/>
              <w:jc w:val="left"/>
              <w:rPr>
                <w:rFonts w:hint="eastAsia" w:ascii="仿宋_GB2312" w:hAnsi="宋体" w:eastAsia="仿宋_GB2312" w:cs="宋体"/>
                <w:kern w:val="0"/>
                <w:sz w:val="24"/>
              </w:rPr>
            </w:pPr>
            <w:r>
              <w:rPr>
                <w:rFonts w:hint="eastAsia" w:ascii="仿宋_GB2312" w:hAnsi="宋体" w:eastAsia="仿宋_GB2312" w:cs="宋体"/>
                <w:kern w:val="0"/>
                <w:sz w:val="24"/>
              </w:rPr>
              <w:t>申  请</w:t>
            </w:r>
          </w:p>
        </w:tc>
        <w:tc>
          <w:tcPr>
            <w:tcW w:w="8244" w:type="dxa"/>
            <w:gridSpan w:val="5"/>
            <w:tcBorders>
              <w:top w:val="single" w:color="auto" w:sz="4" w:space="0"/>
              <w:left w:val="single" w:color="auto" w:sz="4" w:space="0"/>
              <w:bottom w:val="single" w:color="auto" w:sz="4" w:space="0"/>
              <w:right w:val="single" w:color="000000" w:sz="4" w:space="0"/>
            </w:tcBorders>
            <w:shd w:val="clear" w:color="auto" w:fill="auto"/>
            <w:noWrap w:val="0"/>
            <w:vAlign w:val="center"/>
          </w:tcPr>
          <w:p>
            <w:pPr>
              <w:widowControl/>
              <w:spacing w:before="240" w:line="600" w:lineRule="exact"/>
              <w:ind w:right="-44" w:rightChars="-21" w:firstLine="720" w:firstLineChars="300"/>
              <w:rPr>
                <w:rFonts w:hint="eastAsia" w:ascii="仿宋_GB2312" w:hAnsi="宋体" w:eastAsia="仿宋_GB2312" w:cs="宋体"/>
                <w:kern w:val="0"/>
                <w:sz w:val="24"/>
              </w:rPr>
            </w:pPr>
            <w:r>
              <w:rPr>
                <w:rFonts w:hint="eastAsia" w:ascii="仿宋_GB2312" w:hAnsi="宋体" w:eastAsia="仿宋_GB2312" w:cs="宋体"/>
                <w:kern w:val="0"/>
                <w:sz w:val="24"/>
              </w:rPr>
              <w:t>本人因</w:t>
            </w:r>
            <w:r>
              <w:rPr>
                <w:rFonts w:hint="eastAsia" w:ascii="仿宋_GB2312" w:hAnsi="宋体" w:eastAsia="仿宋_GB2312" w:cs="宋体"/>
                <w:kern w:val="0"/>
                <w:sz w:val="24"/>
                <w:u w:val="single"/>
              </w:rPr>
              <w:t xml:space="preserve">                                          </w:t>
            </w:r>
            <w:r>
              <w:rPr>
                <w:rFonts w:hint="eastAsia" w:ascii="仿宋_GB2312" w:hAnsi="宋体" w:eastAsia="仿宋_GB2312" w:cs="宋体"/>
                <w:kern w:val="0"/>
                <w:sz w:val="24"/>
              </w:rPr>
              <w:t>原因变更普通门诊医疗费用统筹定点医疗机构为：</w:t>
            </w:r>
            <w:r>
              <w:rPr>
                <w:rFonts w:hint="eastAsia" w:ascii="仿宋_GB2312" w:hAnsi="宋体" w:eastAsia="仿宋_GB2312" w:cs="宋体"/>
                <w:kern w:val="0"/>
                <w:sz w:val="24"/>
                <w:u w:val="single"/>
              </w:rPr>
              <w:t xml:space="preserve">   </w:t>
            </w:r>
            <w:r>
              <w:rPr>
                <w:rFonts w:hint="eastAsia" w:ascii="仿宋_GB2312" w:hAnsi="宋体" w:eastAsia="仿宋_GB2312" w:cs="宋体"/>
                <w:kern w:val="0"/>
                <w:sz w:val="24"/>
                <w:u w:val="single"/>
                <w:lang w:val="en-US" w:eastAsia="zh-CN"/>
              </w:rPr>
              <w:t xml:space="preserve">    </w:t>
            </w:r>
            <w:r>
              <w:rPr>
                <w:rFonts w:hint="eastAsia" w:ascii="仿宋_GB2312" w:hAnsi="宋体" w:eastAsia="仿宋_GB2312" w:cs="宋体"/>
                <w:kern w:val="0"/>
                <w:sz w:val="24"/>
                <w:u w:val="single"/>
              </w:rPr>
              <w:t xml:space="preserve">            </w:t>
            </w:r>
            <w:r>
              <w:rPr>
                <w:rFonts w:hint="eastAsia" w:ascii="仿宋_GB2312" w:hAnsi="宋体" w:eastAsia="仿宋_GB2312" w:cs="宋体"/>
                <w:kern w:val="0"/>
                <w:sz w:val="24"/>
                <w:u w:val="single"/>
                <w:lang w:val="en-US" w:eastAsia="zh-CN"/>
              </w:rPr>
              <w:t xml:space="preserve">           </w:t>
            </w:r>
            <w:r>
              <w:rPr>
                <w:rFonts w:hint="eastAsia" w:ascii="仿宋_GB2312" w:hAnsi="宋体" w:eastAsia="仿宋_GB2312" w:cs="宋体"/>
                <w:kern w:val="0"/>
                <w:sz w:val="24"/>
                <w:u w:val="single"/>
              </w:rPr>
              <w:t xml:space="preserve">   </w:t>
            </w:r>
            <w:r>
              <w:rPr>
                <w:rFonts w:hint="eastAsia" w:ascii="仿宋_GB2312" w:hAnsi="宋体" w:eastAsia="仿宋_GB2312" w:cs="宋体"/>
                <w:kern w:val="0"/>
                <w:sz w:val="24"/>
              </w:rPr>
              <w:t xml:space="preserve"> 。</w:t>
            </w:r>
          </w:p>
          <w:p>
            <w:pPr>
              <w:widowControl/>
              <w:spacing w:before="50" w:line="360" w:lineRule="auto"/>
              <w:ind w:right="-44" w:rightChars="-21" w:firstLine="2760" w:firstLineChars="1150"/>
              <w:rPr>
                <w:rFonts w:hint="eastAsia" w:ascii="仿宋_GB2312" w:hAnsi="宋体" w:eastAsia="仿宋_GB2312" w:cs="宋体"/>
                <w:kern w:val="0"/>
                <w:sz w:val="24"/>
              </w:rPr>
            </w:pPr>
            <w:r>
              <w:rPr>
                <w:rFonts w:hint="eastAsia" w:ascii="仿宋_GB2312" w:hAnsi="宋体" w:eastAsia="仿宋_GB2312" w:cs="宋体"/>
                <w:kern w:val="0"/>
                <w:sz w:val="24"/>
              </w:rPr>
              <w:t>申请人（签名）：              年  月  日</w:t>
            </w:r>
          </w:p>
        </w:tc>
      </w:tr>
    </w:tbl>
    <w:p>
      <w:pPr>
        <w:spacing w:line="480" w:lineRule="auto"/>
        <w:ind w:firstLine="480" w:firstLineChars="200"/>
        <w:rPr>
          <w:rFonts w:hint="eastAsia" w:ascii="仿宋_GB2312" w:hAnsi="宋体" w:eastAsia="仿宋_GB2312" w:cs="宋体"/>
          <w:kern w:val="0"/>
          <w:sz w:val="24"/>
        </w:rPr>
      </w:pPr>
    </w:p>
    <w:p>
      <w:pPr>
        <w:spacing w:line="480" w:lineRule="auto"/>
        <w:ind w:firstLine="480" w:firstLineChars="200"/>
        <w:rPr>
          <w:rFonts w:hint="eastAsia" w:ascii="黑体" w:eastAsia="黑体"/>
          <w:sz w:val="36"/>
          <w:szCs w:val="36"/>
        </w:rPr>
      </w:pPr>
      <w:r>
        <w:rPr>
          <w:rFonts w:hint="eastAsia" w:ascii="仿宋_GB2312" w:hAnsi="宋体" w:eastAsia="仿宋_GB2312" w:cs="宋体"/>
          <w:kern w:val="0"/>
          <w:sz w:val="24"/>
        </w:rPr>
        <w:t>经办机构（盖章）：</w:t>
      </w:r>
    </w:p>
    <w:p>
      <w:pPr>
        <w:spacing w:line="480" w:lineRule="auto"/>
        <w:ind w:firstLine="480" w:firstLineChars="200"/>
        <w:rPr>
          <w:rFonts w:hint="eastAsia" w:ascii="仿宋_GB2312" w:hAnsi="宋体" w:eastAsia="仿宋_GB2312" w:cs="宋体"/>
          <w:kern w:val="0"/>
          <w:sz w:val="24"/>
        </w:rPr>
      </w:pPr>
      <w:r>
        <w:rPr>
          <w:rFonts w:hint="eastAsia" w:ascii="仿宋_GB2312" w:hAnsi="宋体" w:eastAsia="仿宋_GB2312" w:cs="宋体"/>
          <w:kern w:val="0"/>
          <w:sz w:val="24"/>
        </w:rPr>
        <w:t xml:space="preserve">经 办 人：                              复 核 人：            </w:t>
      </w:r>
    </w:p>
    <w:p>
      <w:pPr>
        <w:spacing w:line="480" w:lineRule="auto"/>
        <w:ind w:firstLine="480" w:firstLineChars="200"/>
        <w:rPr>
          <w:rFonts w:hint="eastAsia" w:ascii="仿宋_GB2312" w:hAnsi="宋体" w:eastAsia="仿宋_GB2312" w:cs="宋体"/>
          <w:kern w:val="0"/>
          <w:sz w:val="24"/>
        </w:rPr>
      </w:pPr>
      <w:r>
        <w:rPr>
          <w:rFonts w:hint="eastAsia" w:ascii="仿宋_GB2312" w:hAnsi="宋体" w:eastAsia="仿宋_GB2312" w:cs="宋体"/>
          <w:kern w:val="0"/>
          <w:sz w:val="24"/>
        </w:rPr>
        <w:t>经办日期：</w:t>
      </w:r>
      <w:r>
        <w:rPr>
          <w:rFonts w:hint="default" w:ascii="仿宋_GB2312" w:hAnsi="宋体" w:eastAsia="仿宋_GB2312" w:cs="宋体"/>
          <w:kern w:val="0"/>
          <w:sz w:val="24"/>
          <w:lang w:val="en-US"/>
        </w:rPr>
        <w:t xml:space="preserve">  </w:t>
      </w:r>
      <w:r>
        <w:rPr>
          <w:rFonts w:hint="eastAsia" w:ascii="仿宋_GB2312" w:hAnsi="宋体" w:eastAsia="仿宋_GB2312" w:cs="宋体"/>
          <w:kern w:val="0"/>
          <w:sz w:val="24"/>
        </w:rPr>
        <w:t>年  月  日                  复核日期：       年  月  日</w:t>
      </w:r>
    </w:p>
    <w:p>
      <w:pPr>
        <w:jc w:val="center"/>
        <w:rPr>
          <w:rFonts w:hint="eastAsia" w:ascii="宋体" w:hAnsi="宋体"/>
          <w:b/>
          <w:sz w:val="28"/>
          <w:szCs w:val="28"/>
        </w:rPr>
      </w:pPr>
      <w:r>
        <w:rPr>
          <w:rFonts w:hint="eastAsia" w:ascii="宋体" w:hAnsi="宋体"/>
          <w:b/>
          <w:sz w:val="36"/>
          <w:szCs w:val="36"/>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230505</wp:posOffset>
                </wp:positionV>
                <wp:extent cx="5943600" cy="0"/>
                <wp:effectExtent l="0" t="0" r="0" b="0"/>
                <wp:wrapSquare wrapText="bothSides"/>
                <wp:docPr id="6" name="直接连接符 6"/>
                <wp:cNvGraphicFramePr/>
                <a:graphic xmlns:a="http://schemas.openxmlformats.org/drawingml/2006/main">
                  <a:graphicData uri="http://schemas.microsoft.com/office/word/2010/wordprocessingShape">
                    <wps:wsp>
                      <wps:cNvCnPr/>
                      <wps:spPr>
                        <a:xfrm>
                          <a:off x="0" y="0"/>
                          <a:ext cx="5943600" cy="0"/>
                        </a:xfrm>
                        <a:prstGeom prst="line">
                          <a:avLst/>
                        </a:prstGeom>
                        <a:ln w="9525" cap="flat" cmpd="sng">
                          <a:solidFill>
                            <a:srgbClr val="000000"/>
                          </a:solidFill>
                          <a:prstDash val="dashDot"/>
                          <a:headEnd type="none" w="med" len="med"/>
                          <a:tailEnd type="none" w="med" len="med"/>
                        </a:ln>
                      </wps:spPr>
                      <wps:bodyPr upright="1"/>
                    </wps:wsp>
                  </a:graphicData>
                </a:graphic>
              </wp:anchor>
            </w:drawing>
          </mc:Choice>
          <mc:Fallback>
            <w:pict>
              <v:line id="_x0000_s1026" o:spid="_x0000_s1026" o:spt="20" style="position:absolute;left:0pt;margin-left:-9pt;margin-top:18.15pt;height:0pt;width:468pt;mso-wrap-distance-bottom:0pt;mso-wrap-distance-left:9pt;mso-wrap-distance-right:9pt;mso-wrap-distance-top:0pt;z-index:251659264;mso-width-relative:page;mso-height-relative:page;" filled="f" stroked="t" coordsize="21600,21600" o:gfxdata="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bHtUm9UAAAAJAQAADwAAAAAAAAABACAAAAAiAAAAZHJzL2Rvd25yZXYueG1sUEsB&#10;AhQAFAAAAAgAh07iQNk0IYz4AQAA5gMAAA4AAAAAAAAAAQAgAAAAJAEAAGRycy9lMm9Eb2MueG1s&#10;UEsFBgAAAAAGAAYAWQEAAI4FAAAAAA==&#10;">
                <v:fill on="f" focussize="0,0"/>
                <v:stroke color="#000000" joinstyle="round" dashstyle="dashDot"/>
                <v:imagedata o:title=""/>
                <o:lock v:ext="edit" aspectratio="f"/>
                <w10:wrap type="square"/>
              </v:line>
            </w:pict>
          </mc:Fallback>
        </mc:AlternateContent>
      </w:r>
      <w:r>
        <w:rPr>
          <w:rFonts w:hint="eastAsia" w:ascii="宋体" w:hAnsi="宋体"/>
          <w:b/>
          <w:sz w:val="28"/>
          <w:szCs w:val="28"/>
        </w:rPr>
        <w:t>填 表 说 明</w:t>
      </w:r>
    </w:p>
    <w:p>
      <w:pPr>
        <w:spacing w:line="400" w:lineRule="exact"/>
        <w:ind w:firstLine="480" w:firstLineChars="200"/>
        <w:rPr>
          <w:rFonts w:hint="eastAsia" w:ascii="仿宋_GB2312" w:eastAsia="仿宋_GB2312"/>
          <w:sz w:val="24"/>
        </w:rPr>
      </w:pPr>
      <w:r>
        <w:rPr>
          <w:rFonts w:hint="eastAsia" w:ascii="仿宋_GB2312" w:eastAsia="仿宋_GB2312"/>
          <w:sz w:val="24"/>
        </w:rPr>
        <w:t>一、参保人选定了门诊定点机构在</w:t>
      </w:r>
      <w:r>
        <w:rPr>
          <w:rFonts w:hint="eastAsia" w:ascii="仿宋_GB2312" w:eastAsia="仿宋_GB2312"/>
          <w:sz w:val="24"/>
          <w:lang w:eastAsia="zh-CN"/>
        </w:rPr>
        <w:t>医</w:t>
      </w:r>
      <w:r>
        <w:rPr>
          <w:rFonts w:hint="eastAsia" w:ascii="仿宋_GB2312" w:eastAsia="仿宋_GB2312"/>
          <w:sz w:val="24"/>
        </w:rPr>
        <w:t>保年度内</w:t>
      </w:r>
      <w:r>
        <w:rPr>
          <w:rFonts w:hint="eastAsia" w:ascii="仿宋_GB2312" w:eastAsia="仿宋_GB2312"/>
          <w:sz w:val="24"/>
          <w:lang w:eastAsia="zh-CN"/>
        </w:rPr>
        <w:t>原则上</w:t>
      </w:r>
      <w:r>
        <w:rPr>
          <w:rFonts w:hint="eastAsia" w:ascii="仿宋_GB2312" w:eastAsia="仿宋_GB2312"/>
          <w:sz w:val="24"/>
        </w:rPr>
        <w:t>不得变更。参保人下一年度需重新选定门诊定点机构的，应于本年10月至12月办理变更手续；未办理变更手续的，视为继续选定原机构。办理变更手续时须持社会保障卡或身份证；</w:t>
      </w:r>
    </w:p>
    <w:p>
      <w:pPr>
        <w:spacing w:line="400" w:lineRule="exact"/>
        <w:ind w:firstLine="480" w:firstLineChars="200"/>
        <w:rPr>
          <w:rFonts w:hint="eastAsia" w:ascii="仿宋_GB2312" w:eastAsia="仿宋_GB2312"/>
          <w:sz w:val="24"/>
        </w:rPr>
      </w:pPr>
      <w:r>
        <w:rPr>
          <w:rFonts w:hint="eastAsia" w:ascii="仿宋_GB2312" w:eastAsia="仿宋_GB2312"/>
          <w:sz w:val="24"/>
        </w:rPr>
        <w:t>二、参保人可选择的门诊定点机构统一由</w:t>
      </w:r>
      <w:r>
        <w:rPr>
          <w:rFonts w:hint="eastAsia" w:ascii="仿宋_GB2312" w:eastAsia="仿宋_GB2312"/>
          <w:sz w:val="24"/>
          <w:lang w:eastAsia="zh-CN"/>
        </w:rPr>
        <w:t>江门市医疗保障事业管理中心</w:t>
      </w:r>
      <w:r>
        <w:rPr>
          <w:rFonts w:hint="eastAsia" w:ascii="仿宋_GB2312" w:eastAsia="仿宋_GB2312"/>
          <w:sz w:val="24"/>
        </w:rPr>
        <w:t>公布，详见</w:t>
      </w:r>
      <w:r>
        <w:rPr>
          <w:rFonts w:hint="eastAsia" w:ascii="仿宋_GB2312" w:eastAsia="仿宋_GB2312"/>
          <w:color w:val="auto"/>
          <w:sz w:val="24"/>
        </w:rPr>
        <w:t>《江门市</w:t>
      </w:r>
      <w:r>
        <w:rPr>
          <w:rFonts w:hint="eastAsia" w:ascii="仿宋_GB2312" w:eastAsia="仿宋_GB2312"/>
          <w:color w:val="auto"/>
          <w:sz w:val="24"/>
          <w:lang w:eastAsia="zh-CN"/>
        </w:rPr>
        <w:t>普通</w:t>
      </w:r>
      <w:r>
        <w:rPr>
          <w:rFonts w:hint="eastAsia" w:ascii="仿宋_GB2312" w:eastAsia="仿宋_GB2312"/>
          <w:color w:val="auto"/>
          <w:sz w:val="24"/>
        </w:rPr>
        <w:t>门诊定点</w:t>
      </w:r>
      <w:r>
        <w:rPr>
          <w:rFonts w:hint="eastAsia" w:ascii="仿宋_GB2312" w:eastAsia="仿宋_GB2312"/>
          <w:color w:val="auto"/>
          <w:sz w:val="24"/>
          <w:lang w:eastAsia="zh-CN"/>
        </w:rPr>
        <w:t>医疗</w:t>
      </w:r>
      <w:r>
        <w:rPr>
          <w:rFonts w:hint="eastAsia" w:ascii="仿宋_GB2312" w:eastAsia="仿宋_GB2312"/>
          <w:color w:val="auto"/>
          <w:sz w:val="24"/>
        </w:rPr>
        <w:t>机构名单》</w:t>
      </w:r>
      <w:r>
        <w:rPr>
          <w:rFonts w:hint="eastAsia" w:ascii="仿宋_GB2312" w:eastAsia="仿宋_GB2312"/>
          <w:sz w:val="24"/>
        </w:rPr>
        <w:t>，</w:t>
      </w:r>
      <w:r>
        <w:rPr>
          <w:rFonts w:hint="eastAsia" w:ascii="仿宋_GB2312" w:eastAsia="仿宋_GB2312"/>
          <w:b/>
          <w:bCs/>
          <w:sz w:val="24"/>
        </w:rPr>
        <w:t>职工</w:t>
      </w:r>
      <w:r>
        <w:rPr>
          <w:rFonts w:hint="eastAsia" w:ascii="仿宋_GB2312" w:eastAsia="仿宋_GB2312"/>
          <w:sz w:val="24"/>
        </w:rPr>
        <w:t>医保参保人员在选定一家一级及以下定点医疗机构基础上，可在二级或三级定点医疗机构中再选定一家。</w:t>
      </w:r>
      <w:r>
        <w:rPr>
          <w:rFonts w:hint="eastAsia" w:ascii="仿宋_GB2312" w:eastAsia="仿宋_GB2312"/>
          <w:b/>
          <w:bCs/>
          <w:sz w:val="24"/>
        </w:rPr>
        <w:t>居民</w:t>
      </w:r>
      <w:r>
        <w:rPr>
          <w:rFonts w:hint="eastAsia" w:ascii="仿宋_GB2312" w:eastAsia="仿宋_GB2312"/>
          <w:sz w:val="24"/>
        </w:rPr>
        <w:t>医保参保人员只可在一级及以下定点医疗机构或我市儿童专科定点医疗机构中选定一家；</w:t>
      </w:r>
    </w:p>
    <w:p>
      <w:pPr>
        <w:spacing w:line="400" w:lineRule="exact"/>
        <w:ind w:firstLine="480" w:firstLineChars="200"/>
        <w:jc w:val="left"/>
      </w:pPr>
      <w:r>
        <w:rPr>
          <w:rFonts w:hint="eastAsia" w:ascii="仿宋_GB2312" w:eastAsia="仿宋_GB2312"/>
          <w:sz w:val="24"/>
        </w:rPr>
        <w:t>三、本表一式二份，由参保人、经办机构各存一份。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F1C4EEF"/>
    <w:rsid w:val="0F260511"/>
    <w:rsid w:val="1BDD19A0"/>
    <w:rsid w:val="1BEE06E9"/>
    <w:rsid w:val="1D91035D"/>
    <w:rsid w:val="23DF7E77"/>
    <w:rsid w:val="26BA6C4A"/>
    <w:rsid w:val="28585E8C"/>
    <w:rsid w:val="2CA81B97"/>
    <w:rsid w:val="37BE16BD"/>
    <w:rsid w:val="3A107557"/>
    <w:rsid w:val="41795B93"/>
    <w:rsid w:val="4229237E"/>
    <w:rsid w:val="44157A40"/>
    <w:rsid w:val="46535659"/>
    <w:rsid w:val="471530E2"/>
    <w:rsid w:val="47FA1FBC"/>
    <w:rsid w:val="4B8102C3"/>
    <w:rsid w:val="582B0DD2"/>
    <w:rsid w:val="5D912324"/>
    <w:rsid w:val="617812C1"/>
    <w:rsid w:val="64FD499F"/>
    <w:rsid w:val="66112D37"/>
    <w:rsid w:val="6F207CE9"/>
    <w:rsid w:val="70F412F2"/>
    <w:rsid w:val="71A10130"/>
    <w:rsid w:val="73117923"/>
    <w:rsid w:val="796A0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江门市医保局</Company>
  <Pages>1</Pages>
  <Words>406</Words>
  <Characters>408</Characters>
  <Lines>0</Lines>
  <Paragraphs>0</Paragraphs>
  <TotalTime>0</TotalTime>
  <ScaleCrop>false</ScaleCrop>
  <LinksUpToDate>false</LinksUpToDate>
  <CharactersWithSpaces>664</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2022-09-19T03:46:00Z</dcterms:created>
  <dc:creator>林焱芳</dc:creator>
  <cp:lastModifiedBy>陆惠玲</cp:lastModifiedBy>
  <dcterms:modified xsi:type="dcterms:W3CDTF">2024-03-27T03:34:45Z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A0C023FDA66C48628A28341FDBDC31A9</vt:lpwstr>
  </property>
</Properties>
</file>