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单项冠军培育遴选重点领域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一、新一代信息技术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基础电子元器件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电子专用设备与测量仪器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集成电路制造设备和零部件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集成电路制造与封测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智能感知设备及器件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新型计算设备（服务器、存储设备等）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智能终端产品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物联网器件及设备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新型显示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信息安全设备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人工智能软硬件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网络与信息安全软件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工业互联网平台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二、装备制造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工业机器人与服务机器人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数控机床与先进成形装备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增材制造装备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大型工程机械及部件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重大成套设备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智能测控装备（仪器仪表）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工业母机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关键基础零部件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铁路高端装备及部件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城市轨道装备及部件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先进适用农机装备及部件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高效专用农机装备及部件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先进纺织机械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智能化食品饮料机械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高端医疗装备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工业气体关键技术及装备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三、新材料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先进钢铁材料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先进有色金属材料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先进石化化工新材料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先进无机非金属材料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先进稀土材料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高储能和关键电子材料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高性能纤维及制品和复合材料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生物基和生物医用材料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先进半导体材料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新型显示材料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新能源材料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新能源电池材料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绿色节能建筑材料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其他前沿新材料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四、新能源汽车和智能网联汽车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新能源汽车整车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电驱动系统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动力电池系统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燃料电池系统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环境感知设备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车载联网设备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计算平台及操作系统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开发软件及工具链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软硬件测试设备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其他零部件及相关设备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五、新能源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核燃料加工及设备制造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核电装备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风能发电机装备及零部件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风能发电其他相关装备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太阳能设备和生产装备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太阳能电池与锂离子电池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生物质能及其他新能源设备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智能电力控制设备及电缆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电力电子基础元器件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六、节能环保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高效节能通用设备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高效节能专用设备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高效节能电气机械器材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高效节能工业控制装置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环境保护专用设备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环境保护监测仪器及电子设备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环境污染处理药剂材料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矿产资源与工业废弃资源利用设备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城乡生活垃圾与农林废弃资源利用设备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水及海水资源利用设备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七、航空航天与海洋装备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航空器整机（不含无人机）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航空发动机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机载系统和设备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航空零部件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无人机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卫星应用技术设备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船舶与海洋工程装备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深海石油钻探设备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其他海洋相关设备与产品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海洋环境监测与探测装备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八、生物医药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药品、疫苗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先进诊疗技术和装备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生物医用材料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精准医疗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检验检测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九、其他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数字创意技术设备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冰雪装备器材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文物保护装备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TFhNzgxNDRjNjlmNTJjZmNmNmY0YTdlNzVjZGIifQ=="/>
  </w:docVars>
  <w:rsids>
    <w:rsidRoot w:val="4FBA154E"/>
    <w:rsid w:val="0B6C0D31"/>
    <w:rsid w:val="4D526F29"/>
    <w:rsid w:val="4FBA154E"/>
    <w:rsid w:val="5D699DBF"/>
    <w:rsid w:val="E7FFEC01"/>
    <w:rsid w:val="EF1DE6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845</Words>
  <Characters>845</Characters>
  <Lines>0</Lines>
  <Paragraphs>0</Paragraphs>
  <TotalTime>1</TotalTime>
  <ScaleCrop>false</ScaleCrop>
  <LinksUpToDate>false</LinksUpToDate>
  <CharactersWithSpaces>845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2022-03-11T23:06:00Z</dcterms:created>
  <dc:creator>罗大午</dc:creator>
  <cp:lastModifiedBy>容伟杰</cp:lastModifiedBy>
  <dcterms:modified xsi:type="dcterms:W3CDTF">2023-08-24T10:40:02Z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3C61AE305E524AFC98B0150AF245A02E</vt:lpwstr>
  </property>
</Properties>
</file>