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一、</w:t>
      </w:r>
      <w:r>
        <w:rPr>
          <w:rFonts w:hint="default"/>
          <w:highlight w:val="none"/>
          <w:lang w:eastAsia="zh-CN"/>
        </w:rPr>
        <w:t>粮食加工品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一</w:t>
      </w:r>
      <w:r>
        <w:rPr>
          <w:rFonts w:hint="default"/>
          <w:lang w:eastAsia="zh-CN"/>
        </w:rPr>
        <w:t>）</w:t>
      </w:r>
      <w:r>
        <w:rPr>
          <w:rFonts w:hint="default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 食品中真菌毒素限量》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2761-2017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《绿色食品 稻米》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Cs w:val="32"/>
          <w:highlight w:val="none"/>
        </w:rPr>
        <w:t>NY/T 419-2021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Cs w:val="32"/>
          <w:highlight w:val="none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卫生部公告[2011]第4号 卫生部等7部门《关于撤销食品添加剂过氧化苯甲酰、过氧化钙的公告》</w:t>
      </w:r>
      <w:r>
        <w:rPr>
          <w:rFonts w:hint="default" w:ascii="仿宋" w:hAnsi="仿宋" w:eastAsia="仿宋" w:cs="仿宋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二</w:t>
      </w:r>
      <w:r>
        <w:rPr>
          <w:rFonts w:hint="default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大米抽检项目包括苯并[a]芘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镉(以Cd计)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黄曲霉毒素B₁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铅(以Pb计)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无机砷(以As计)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米粉制品抽检项目包括苯甲酸及其钠盐（以苯甲酸计）、山梨酸及其钾盐（以山梨酸计）、脱氢乙酸及其钠盐（以脱氢乙酸计）、二氧化硫残留量、菌落总数、大肠菌群、沙门氏菌、金黄色葡萄球菌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其他谷物粉类制成品抽检项目包括黄曲霉毒素B1、苯甲酸及其钠盐（以苯甲酸计）、山梨酸及其钾盐（以山梨酸计）、脱氢乙酸及其钠盐（以脱氢乙酸计）、菌落总数、大肠菌群、沙门氏菌、金黄色葡萄球菌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生湿面制品抽检项目包括苯甲酸及其钠盐(以苯甲酸计)、二氧化硫残留量、铅(以Pb计)、山梨酸及其钾盐(以山梨酸计)、脱氢乙酸及其钠盐(以脱氢乙酸计)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二、</w:t>
      </w:r>
      <w:r>
        <w:rPr>
          <w:rFonts w:hint="default"/>
          <w:highlight w:val="none"/>
          <w:lang w:val="en-US" w:eastAsia="zh-CN"/>
        </w:rPr>
        <w:t>食用油、油脂及其制品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一</w:t>
      </w:r>
      <w:r>
        <w:rPr>
          <w:rFonts w:hint="default"/>
          <w:lang w:eastAsia="zh-CN"/>
        </w:rPr>
        <w:t>）</w:t>
      </w:r>
      <w:r>
        <w:rPr>
          <w:rFonts w:hint="default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植物油》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2716-2018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 食品中真菌毒素限量》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2761-2017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食品中污染物限量》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2762-2017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</w:t>
      </w:r>
      <w:r>
        <w:rPr>
          <w:rFonts w:hint="default" w:ascii="仿宋" w:hAnsi="仿宋" w:eastAsia="仿宋" w:cs="仿宋"/>
          <w:szCs w:val="32"/>
          <w:highlight w:val="none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《花生油》（GB/T 1534-2017）</w:t>
      </w:r>
      <w:r>
        <w:rPr>
          <w:rFonts w:hint="default" w:ascii="仿宋" w:hAnsi="仿宋" w:eastAsia="仿宋" w:cs="仿宋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二</w:t>
      </w:r>
      <w:r>
        <w:rPr>
          <w:rFonts w:hint="default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花生油抽检项目包括酸值/酸价、过氧化值、黄曲霉毒素B1、铅（以Pb计）、苯并[a]芘、溶剂残留量、特丁基对苯二酚（TBHQ）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菜籽油抽检项目包括酸值/酸价、过氧化值、铅（以Pb计）、苯并[a]芘、溶剂残留量、特丁基对苯二酚（TBHQ）、乙基麦芽酚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食用植物调和油抽检项目包括酸价、过氧化值、铅（以Pb计）、苯并[a]芘、溶剂残留量、特丁基对苯二酚（TBHQ）、乙基麦芽酚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其他食用植物油抽检项目包括酸值/酸价、过氧化值、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溶剂残留量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三、</w:t>
      </w:r>
      <w:r>
        <w:rPr>
          <w:rFonts w:hint="default"/>
          <w:highlight w:val="none"/>
          <w:lang w:val="en-US" w:eastAsia="zh-CN"/>
        </w:rPr>
        <w:t>调味品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酱油》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2717-2018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食品中污染物限量</w:t>
      </w:r>
      <w:bookmarkStart w:id="0" w:name="_GoBack"/>
      <w:bookmarkEnd w:id="0"/>
      <w:r>
        <w:rPr>
          <w:rFonts w:hint="default" w:ascii="仿宋" w:hAnsi="仿宋" w:eastAsia="仿宋" w:cs="仿宋"/>
          <w:szCs w:val="32"/>
          <w:highlight w:val="none"/>
        </w:rPr>
        <w:t>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2762-2017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</w:rPr>
        <w:t>《酿造酱油》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GB/T 18186-2000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</w:t>
      </w:r>
      <w:r>
        <w:rPr>
          <w:rFonts w:hint="default" w:ascii="仿宋" w:hAnsi="仿宋" w:eastAsia="仿宋" w:cs="仿宋"/>
          <w:szCs w:val="32"/>
          <w:highlight w:val="none"/>
        </w:rPr>
        <w:t>食品整治办[2008]3号《食品中可能违法添加的非食用物质和易滥用的食品添加剂品种名单(第一批)》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</w:rPr>
        <w:t>整顿办函[2011]1号《食品中可能违法添加的非食用物质和易滥用的食品添加剂品种名单(第五批)》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等标准和产品明示标准或质量要求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酱油抽检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、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火锅底料、麻辣烫底料抽检项目包括铅(以Pb计)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、山梨酸及其钾盐(以山梨酸计)、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罂粟碱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吗啡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可待因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那可丁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四、</w:t>
      </w:r>
      <w:r>
        <w:rPr>
          <w:rFonts w:hint="eastAsia"/>
          <w:highlight w:val="none"/>
        </w:rPr>
        <w:t>肉制品</w:t>
      </w:r>
    </w:p>
    <w:p>
      <w:pPr>
        <w:pStyle w:val="3"/>
        <w:bidi w:val="0"/>
      </w:pPr>
      <w:r>
        <w:rPr>
          <w:rFonts w:hint="eastAsi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2762-2022）、《食品中可能违法添加的非食用物质和易滥用的食品添加剂品种名单(第五批)的通知》（整顿办函[2011]1号）、《食品安全国家标准 食品添加剂使用标准》（GB 2760-2014）、《食品安全国家标准 腌腊肉制品》（GB 2730-2015）、《食品中可能违法添加的非食用物质和易滥用的食品添加剂品种名单(第一批)》（食品整治办[2008]3号）、《食品安全国家标准 熟肉制品》（GB 2726-2016）、《食品安全国家标准 预包装食品中致病菌限量》（GB 29921-2021）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Cs w:val="32"/>
          <w:highlight w:val="none"/>
          <w:lang w:eastAsia="zh-CN"/>
        </w:rPr>
      </w:pPr>
      <w:r>
        <w:rPr>
          <w:rFonts w:hint="eastAsia" w:cs="Times New Roman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腌腊肉制品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过氧化值（以脂肪计）、铅（以Pb计）、总砷（以As计）、亚硝酸盐（以亚硝酸钠计）、苯甲酸及其钠盐（以苯甲酸计）、山梨酸及其钾盐（以山梨酸计）、合成着色剂（胭脂红）、氯霉素</w:t>
      </w:r>
      <w:r>
        <w:rPr>
          <w:rFonts w:hint="eastAsia" w:cs="Times New Roman"/>
          <w:szCs w:val="32"/>
          <w:highlight w:val="none"/>
          <w:lang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五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、</w:t>
      </w:r>
      <w:r>
        <w:rPr>
          <w:rFonts w:hint="default"/>
          <w:highlight w:val="none"/>
          <w:lang w:val="en-US" w:eastAsia="zh-CN"/>
        </w:rPr>
        <w:t>饮料</w:t>
      </w:r>
    </w:p>
    <w:p>
      <w:pPr>
        <w:pStyle w:val="3"/>
        <w:bidi w:val="0"/>
        <w:rPr>
          <w:rFonts w:hint="default"/>
        </w:rPr>
      </w:pPr>
      <w:r>
        <w:rPr>
          <w:rFonts w:hint="default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饮料》（GB 7101-2015）、《食品安全国家标准 包装饮用水》（GB 19298-2014）等标准及产品明示标准和质量要求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茶饮料抽检项目包括茶多酚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菌落总数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咖啡因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果蔬汁类及其饮料抽检项目包括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碳酸饮料（汽水）抽检项目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包括二氧化碳气容量、苯甲酸及其钠盐（以苯甲酸计）、山梨酸及其钾盐（以山梨酸计）、防腐剂混合使用时各自用量占其最大使用量的比例之和、甜蜜素（以环己基氨基磺酸计）、菌落总数、霉菌、酵母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六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/>
          <w:highlight w:val="none"/>
        </w:rPr>
        <w:t>饼干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</w:rPr>
        <w:t>（一）检验依据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《食品安全国家标准 饼干》（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GB 7100-2015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）、《食品安全国家标准 食品添加剂使用标准》（GB 2760-2014）、《食品安全国家标准 预包装食品中致病菌限量》（GB 29921-2021）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饼干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酸价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菌落总数、大肠菌群、金黄色葡萄球菌、沙门氏菌、霉菌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七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、</w:t>
      </w:r>
      <w:r>
        <w:rPr>
          <w:rFonts w:hint="default"/>
          <w:highlight w:val="none"/>
          <w:lang w:val="en-US" w:eastAsia="zh-CN"/>
        </w:rPr>
        <w:t>速冻食品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一</w:t>
      </w:r>
      <w:r>
        <w:rPr>
          <w:rFonts w:hint="default"/>
          <w:lang w:eastAsia="zh-CN"/>
        </w:rPr>
        <w:t>）</w:t>
      </w:r>
      <w:r>
        <w:rPr>
          <w:rFonts w:hint="default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《食品安全国家标准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速冻面米与调制食品》（GB 19295-2021）、《速冻调制食品》（SB/T 10379-2012）、整顿办函[2011]1号《食品中可能违法添加的非食用物质和易滥用的食品添加剂品种名单(第五批)》等标准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二</w:t>
      </w:r>
      <w:r>
        <w:rPr>
          <w:rFonts w:hint="default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速冻面米生制品抽检项目包括过氧化值（以脂肪计）、黄曲霉毒素B1、铅（以Pb计）、糖精钠（以糖精计）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速冻面米熟制品抽检项目包括过过氧化值（以脂肪计）、黄曲霉毒素B1、糖精钠（以糖精计）、菌落总数、大肠菌群、沙门氏菌、金黄色葡萄球菌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lang w:eastAsia="zh-CN"/>
        </w:rPr>
      </w:pP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八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/>
          <w:highlight w:val="none"/>
        </w:rPr>
        <w:t>糖果制品</w:t>
      </w:r>
    </w:p>
    <w:p>
      <w:pPr>
        <w:pStyle w:val="3"/>
        <w:bidi w:val="0"/>
      </w:pPr>
      <w:r>
        <w:rPr>
          <w:rFonts w:hint="eastAsi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食品安全国家标准 食品中污染物限量》（GB 2762-2022）、《食品安全国家标准 食品添加剂使用标准》（GB 2760-2014）、《食品安全国家标准 糖果》（GB 17399-2016）、《食品安全国家标准 预包装食品中致病菌限量》（GB 29921-2021)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1.果冻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苯甲酸及其钠盐(以苯甲酸计)、大肠菌群、酵母、菌落总数、霉菌、铅(以Pb计)、山梨酸及其钾盐(以山梨酸计)、糖精钠(以糖精计)、甜蜜素(以环己基氨基磺酸计)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2.巧克力、巧克力制品、代可可脂巧克力及代可可脂巧克力制品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抽检项目包括铅(以Pb计)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九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、</w:t>
      </w:r>
      <w:r>
        <w:rPr>
          <w:rFonts w:hint="default"/>
          <w:highlight w:val="none"/>
          <w:lang w:val="en-US" w:eastAsia="zh-CN"/>
        </w:rPr>
        <w:t>茶叶及相关制品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一</w:t>
      </w:r>
      <w:r>
        <w:rPr>
          <w:rFonts w:hint="default"/>
          <w:lang w:eastAsia="zh-CN"/>
        </w:rPr>
        <w:t>）</w:t>
      </w:r>
      <w:r>
        <w:rPr>
          <w:rFonts w:hint="default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《食品安全国家标准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食品中农药最大残留限量》（GB 2763-2021）等标准和产品明示标准和质量要求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二</w:t>
      </w:r>
      <w:r>
        <w:rPr>
          <w:rFonts w:hint="default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茶叶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铅（以Pb计）、草甘膦、吡虫啉、乙酰甲胺磷、联苯菊酯、灭多威、三氯杀螨醇、氰戊菊酯和S-氰戊菊酯、甲拌磷、克百威、水胺硫磷、氧乐果、毒死蜱、啶虫脒、多菌灵、茚虫威、呋虫胺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十、</w:t>
      </w:r>
      <w:r>
        <w:rPr>
          <w:rFonts w:hint="default"/>
          <w:highlight w:val="none"/>
          <w:lang w:val="en-US" w:eastAsia="zh-CN"/>
        </w:rPr>
        <w:t>酒类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一</w:t>
      </w:r>
      <w:r>
        <w:rPr>
          <w:rFonts w:hint="default"/>
          <w:lang w:eastAsia="zh-CN"/>
        </w:rPr>
        <w:t>）</w:t>
      </w:r>
      <w:r>
        <w:rPr>
          <w:rFonts w:hint="default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蒸馏酒及其配制酒》（GB 2757-2012）、《食品安全国家标准 发酵酒及其配制酒》（GB 2758-2012）、《食品安全国家标准 食品添加剂使用标准》（GB 2760-2014）、《食品安全国家标准 食品中污染物限量》（GB 2762-2017）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、《食品安全国家标准 食品中污染物限量》（GB 2762-2022）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等标准和产品明示标准和质量要求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二</w:t>
      </w:r>
      <w:r>
        <w:rPr>
          <w:rFonts w:hint="default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白酒、白酒(液态)、白酒(原酒)抽检项目包括甲醇(按100%酒精度折算)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酒精度(20℃)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铅(以Pb计)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氰化物(以HCN计)(按100%酒精度折算)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三氯蔗糖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糖精钠(以糖精计)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以蒸馏酒及食用酒精为酒基的配制酒抽检项目包括甲醇、酒精度、氰化物(以HCN计)、甜蜜素(以环己基氨基磺酸计)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其他蒸馏酒抽检项目包括甲醇(按100%酒精度折算)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酒精度(20℃)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铅(以Pb计)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氰化物(以HCN计)(按100%酒精度折算)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一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/>
          <w:highlight w:val="none"/>
        </w:rPr>
        <w:t>水果制品</w:t>
      </w:r>
    </w:p>
    <w:p>
      <w:pPr>
        <w:pStyle w:val="3"/>
        <w:numPr>
          <w:ilvl w:val="0"/>
          <w:numId w:val="7"/>
        </w:numPr>
        <w:bidi w:val="0"/>
        <w:rPr>
          <w:rFonts w:hint="eastAsia"/>
          <w:lang w:val="en-US" w:eastAsia="zh-CN"/>
        </w:rPr>
      </w:pPr>
      <w:r>
        <w:rPr>
          <w:rFonts w:hint="default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《食品安全国家标准 食品中污染物限量》（GB 2762-2022）、《食品安全国家标准 蜜饯》（GB 14884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-2016）、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预包装食品中致病菌限量》（GB 29921-2021）、《食品安全国家标准 散装即食食品中致病菌限量》（GB 31607-2021）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1.蜜饯类、凉果类、果脯类、话化类、果糕类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二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、</w:t>
      </w:r>
      <w:r>
        <w:rPr>
          <w:rFonts w:hint="default"/>
          <w:highlight w:val="none"/>
          <w:lang w:val="en-US" w:eastAsia="zh-CN"/>
        </w:rPr>
        <w:t>炒货食品及坚果制品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一</w:t>
      </w:r>
      <w:r>
        <w:rPr>
          <w:rFonts w:hint="default"/>
          <w:lang w:eastAsia="zh-CN"/>
        </w:rPr>
        <w:t>）</w:t>
      </w:r>
      <w:r>
        <w:rPr>
          <w:rFonts w:hint="default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2760-2014）、《食品安全国家标准 食品中真菌毒素限量》（GB 2761-2017）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、《食品安全国家标准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坚果与籽类食品》（GB 19300-2014）等标准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二</w:t>
      </w:r>
      <w:r>
        <w:rPr>
          <w:rFonts w:hint="default"/>
          <w:lang w:eastAsia="zh-CN"/>
        </w:rPr>
        <w:t>）抽检项目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其他炒货食品及坚果制品抽检项目包括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大肠菌群、霉菌</w:t>
      </w:r>
      <w:r>
        <w:rPr>
          <w:rFonts w:hint="default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十三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/>
          <w:highlight w:val="none"/>
        </w:rPr>
        <w:t>淀粉及淀粉制品</w:t>
      </w:r>
    </w:p>
    <w:p>
      <w:pPr>
        <w:pStyle w:val="3"/>
        <w:bidi w:val="0"/>
      </w:pPr>
      <w:r>
        <w:rPr>
          <w:rFonts w:hint="eastAsi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《食品安全国家标准 食品中污染物限量》（GB 2762-2022）、《食品安全国家标准 食品添加剂使用标准》（GB 2760-2014）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1.粉丝粉条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抽检项目包括铅（以Pb计）、苯甲酸及其钠盐（以苯甲酸计）、山梨酸及其钾盐（以山梨酸计）、铝的残留量（干样品，以Al计）、二氧化硫残留量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四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、</w:t>
      </w:r>
      <w:r>
        <w:rPr>
          <w:rFonts w:hint="default"/>
          <w:highlight w:val="none"/>
          <w:lang w:eastAsia="zh-CN"/>
        </w:rPr>
        <w:t>糕点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一</w:t>
      </w:r>
      <w:r>
        <w:rPr>
          <w:rFonts w:hint="default"/>
          <w:lang w:eastAsia="zh-CN"/>
        </w:rPr>
        <w:t>）</w:t>
      </w:r>
      <w:r>
        <w:rPr>
          <w:rFonts w:hint="default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糕点、面包》（GB 7099-2015）、《食品安全国家标准 食品添加剂使用标准》（GB 2760-2014）、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《食品安全国家标准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预包装食品中致病菌限量》（GB 29921-2021）、《食品安全国家标准 散装即食食品中致病菌限量》（GB 31607-2021）等标准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二</w:t>
      </w:r>
      <w:r>
        <w:rPr>
          <w:rFonts w:hint="default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糕点抽检项目包括酸价（以脂肪计）（KOH）、过氧化值（以脂肪计）、铅（以Pb计）、苯甲酸及其钠盐（以苯甲酸计）、山梨酸及其钾盐（以山梨酸计）、糖精钠（以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五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/>
          <w:highlight w:val="none"/>
        </w:rPr>
        <w:t>豆制品</w:t>
      </w:r>
    </w:p>
    <w:p>
      <w:pPr>
        <w:pStyle w:val="3"/>
        <w:bidi w:val="0"/>
      </w:pPr>
      <w:r>
        <w:rPr>
          <w:rFonts w:hint="eastAsi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2760-2014）、《食品安全国家标准 豆制品》（ GB 2712-2014）、《食品安全国家标准 食品中真菌毒素限量》（GB 2761-2017）、《食品安全国家标准 预包装食品中致病菌限量》（GB 29921-2021）、《大豆制品（油炸型）》（Q/YZ 0002S-2021）、《食品安全国家标准 食品中污染物限量》（GB 2762-2022）、《非发酵豆制品》（GB/T 22106-2008）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腐竹、油皮及其再制品抽检项目包括蛋白质、铅（以Pb计）、碱性嫩黄、苯甲酸及其钠盐（以苯甲酸计）、山梨酸及其钾盐（以山梨酸计）、脱氢乙酸及其钠盐（以脱氢乙酸计）、二氧化硫残留量、铝的残留量（干样品，以Al计）、沙门氏菌、金黄色葡萄球菌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六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/>
          <w:highlight w:val="none"/>
          <w:lang w:val="en-US" w:eastAsia="zh-CN"/>
        </w:rPr>
        <w:t>餐饮食品</w:t>
      </w:r>
    </w:p>
    <w:p>
      <w:pPr>
        <w:pStyle w:val="3"/>
        <w:bidi w:val="0"/>
      </w:pPr>
      <w:r>
        <w:rPr>
          <w:rFonts w:hint="eastAsia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《非预包装即食食品微生物限量》（DBS 44/006-2016）、《食品安全国家标准 食用动物油脂》（GB 10146-2015）、《食品安全国家标准 消毒餐（饮）具》（GB 14934-2016）、《食品安全国家标准 食品添加剂使用标准》（GB 2760-2014）、《食品安全国家标准 食品中污染物限量》（GB 2762-2022）、食品整治办[2008]3号《食品中可能违法添加的非食用物质和易滥用的食品添加剂品种名单（第一批）》等标准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糕点（自制）抽检项目包括酸价（以脂肪计）（KOH）、过氧化值（以脂肪计）、山梨酸及其钾盐（以山梨酸计）、脱氢乙酸及其钠盐（以脱氢乙酸计）、防腐剂混合使用时各自用量占其最大使用量的比例之和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油饼油条（自制）抽检项目包括铝的残留量（干样品，以Al计）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腌腊肉类（自制）抽检项目包括苯甲酸及其钠盐（以苯甲酸计）、铅（以Pb计）、山梨酸及其钾盐（以山梨酸计）、亚硝酸盐（以亚硝酸钠计）、胭脂红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4．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煎炸过程用油抽检项目包括酸价(KOH)、极性组分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5．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酱卤肉制品（自制）抽检项目包括苯甲酸及其钠盐（以苯甲酸计）、纳他霉素残留量、山梨酸及其钾盐（以山梨酸计）、胭脂红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6．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熏烧烤肉类（自制）抽检项目包括苯甲酸及其钠盐（以苯甲酸计）、纳他霉素残留量、山梨酸及其钾盐（以山梨酸计）、亚硝酸盐（以亚硝酸钠计）、胭脂红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7．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其他米类制品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（自制）抽检项目包括苯甲酸及其钠盐（以苯甲酸计）、山梨酸及其钾盐（以山梨酸计）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、二氧化硫残留量、脱氢乙酸及其钠盐（以脱氢乙酸计）。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lang w:eastAsia="zh-CN"/>
        </w:rPr>
      </w:pP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十七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、</w:t>
      </w:r>
      <w:r>
        <w:rPr>
          <w:rFonts w:hint="default"/>
          <w:lang w:eastAsia="zh-CN"/>
        </w:rPr>
        <w:t>方便食品</w:t>
      </w:r>
    </w:p>
    <w:p>
      <w:pPr>
        <w:pStyle w:val="3"/>
        <w:bidi w:val="0"/>
        <w:rPr>
          <w:rFonts w:hint="default"/>
        </w:rPr>
      </w:pPr>
      <w:r>
        <w:rPr>
          <w:rFonts w:hint="default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2760-2014）、《食品安全国家标准 预包装食品中致病菌限量》（GB 29921-2021）、《食品安全国家标准 散装即食食品中致病菌限量》（GB 31607-2021）、《食品安全国家标准 方便面》（GB 17400-2015）等标准及产品明示标准和指标的要求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油炸面、非油炸面、方便米粉(米线)、方便粉丝抽检项目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包括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水分、酸价（以脂肪计）（KOH）、过氧化值（以脂肪计）、菌落总数、大肠菌群、霉菌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lang w:eastAsia="zh-CN"/>
        </w:rPr>
      </w:pP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十八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/>
          <w:lang w:eastAsia="zh-CN"/>
        </w:rPr>
        <w:t>食用农产</w:t>
      </w:r>
      <w:r>
        <w:rPr>
          <w:rFonts w:hint="default"/>
          <w:lang w:eastAsia="zh-CN"/>
        </w:rPr>
        <w:t>品</w:t>
      </w:r>
    </w:p>
    <w:p>
      <w:pPr>
        <w:pStyle w:val="3"/>
        <w:bidi w:val="0"/>
        <w:rPr>
          <w:rFonts w:hint="default"/>
        </w:rPr>
      </w:pPr>
      <w:r>
        <w:rPr>
          <w:rFonts w:hint="default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食品中兽药最大残留限量》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GB 31650-2019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、《食品安全国家标准 食品中41种兽药最大残留限量》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GB 31650.1-2022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）、农业农村部公告第250号《食品动物中禁止使用的药品及其他化合物清单》、GB 2707-2016《食品安全国家标准 鲜(冻)畜、禽产品》、GB 2762-2022《食品安全国家标准 食品中污染物限量》、GB 19300-2014《食品安全国家标准 坚果与籽类食品》、GB 2763-2021《食品安全国家标准 食品中农药最大残留限量》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鸡蛋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抽检项目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包括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甲硝唑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地美硝唑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氟苯尼考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恩诺沙星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氧氟沙星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磺胺类(总量)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氯霉素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甲砜霉素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沙拉沙星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鸡肉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抽检项目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包括呋喃唑酮代谢物、氯霉素、五氯酚酸钠(以五氯酚计)、氧氟沙星、恩诺沙星、磺胺类(总量)、甲氧苄啶、氟苯尼考、尼卡巴嗪、挥发性盐基氮、呋喃西林代谢物、呋喃它酮代谢物、土霉素、金霉素、环丙氨嗪、土霉素/金霉素/四环素(组合含量)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生干坚果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抽检项目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包括铅(以Pb计)、酸价(以脂肪计)(KOH)、过氧化值(以脂肪计)、吡虫啉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C5641"/>
    <w:multiLevelType w:val="singleLevel"/>
    <w:tmpl w:val="DFDC564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EF7D23AD"/>
    <w:multiLevelType w:val="singleLevel"/>
    <w:tmpl w:val="EF7D23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1104CB60"/>
    <w:multiLevelType w:val="singleLevel"/>
    <w:tmpl w:val="1104CB6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F67219F"/>
    <w:multiLevelType w:val="singleLevel"/>
    <w:tmpl w:val="3F67219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75EF3E3E"/>
    <w:multiLevelType w:val="singleLevel"/>
    <w:tmpl w:val="75EF3E3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77F62661"/>
    <w:multiLevelType w:val="singleLevel"/>
    <w:tmpl w:val="77F626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7B7F2A68"/>
    <w:multiLevelType w:val="singleLevel"/>
    <w:tmpl w:val="7B7F2A6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06F69AF"/>
    <w:rsid w:val="01423F24"/>
    <w:rsid w:val="03F23D0A"/>
    <w:rsid w:val="0B9720AF"/>
    <w:rsid w:val="0D1336AF"/>
    <w:rsid w:val="0E4A08BC"/>
    <w:rsid w:val="117C2CAF"/>
    <w:rsid w:val="131A67B0"/>
    <w:rsid w:val="164F120F"/>
    <w:rsid w:val="17EA794B"/>
    <w:rsid w:val="1C1F2382"/>
    <w:rsid w:val="298505A2"/>
    <w:rsid w:val="2D082D4D"/>
    <w:rsid w:val="30755827"/>
    <w:rsid w:val="30D34ADC"/>
    <w:rsid w:val="398443D3"/>
    <w:rsid w:val="3C06337F"/>
    <w:rsid w:val="3C195B98"/>
    <w:rsid w:val="3C6440E4"/>
    <w:rsid w:val="3CEB3167"/>
    <w:rsid w:val="4097494F"/>
    <w:rsid w:val="44FE6723"/>
    <w:rsid w:val="4968161B"/>
    <w:rsid w:val="517533BD"/>
    <w:rsid w:val="540939FA"/>
    <w:rsid w:val="5C5F2347"/>
    <w:rsid w:val="5DD65183"/>
    <w:rsid w:val="66311FAE"/>
    <w:rsid w:val="69E445CF"/>
    <w:rsid w:val="725864B9"/>
    <w:rsid w:val="738C468D"/>
    <w:rsid w:val="79C57235"/>
    <w:rsid w:val="7BAA2B58"/>
    <w:rsid w:val="7F3B1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90" w:afterLines="0" w:afterAutospacing="0" w:line="576" w:lineRule="auto"/>
      <w:ind w:leftChars="200"/>
      <w:jc w:val="left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ind w:leftChars="200"/>
      <w:outlineLvl w:val="1"/>
    </w:pPr>
    <w:rPr>
      <w:rFonts w:ascii="Arial" w:hAnsi="Arial" w:eastAsia="仿宋"/>
      <w:b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24</Pages>
  <Words>9739</Words>
  <Characters>11184</Characters>
  <Lines>0</Lines>
  <Paragraphs>0</Paragraphs>
  <TotalTime>162</TotalTime>
  <ScaleCrop>false</ScaleCrop>
  <LinksUpToDate>false</LinksUpToDate>
  <CharactersWithSpaces>11434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2023-07-24T01:37:00Z</dcterms:created>
  <dc:creator>Y</dc:creator>
  <cp:lastModifiedBy>Y</cp:lastModifiedBy>
  <dcterms:modified xsi:type="dcterms:W3CDTF">2024-01-15T06:59:02Z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8AD3CFECFD63427B89208AE8D1805EEE_13</vt:lpwstr>
  </property>
</Properties>
</file>