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76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江门市退役军人教育培训（实训）示范基地</w:t>
      </w:r>
    </w:p>
    <w:p>
      <w:pPr>
        <w:adjustRightInd w:val="0"/>
        <w:snapToGrid w:val="0"/>
        <w:spacing w:line="576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>
      <w:pPr>
        <w:adjustRightInd w:val="0"/>
        <w:snapToGrid w:val="0"/>
        <w:spacing w:line="576" w:lineRule="exact"/>
        <w:ind w:firstLine="880" w:firstLineChars="200"/>
        <w:rPr>
          <w:rFonts w:hint="default" w:ascii="Times New Roman" w:hAnsi="Times New Roman" w:eastAsia="宋体" w:cs="Times New Roman"/>
          <w:b w:val="0"/>
          <w:bCs w:val="0"/>
          <w:sz w:val="44"/>
          <w:szCs w:val="24"/>
        </w:rPr>
      </w:pPr>
    </w:p>
    <w:p>
      <w:pPr>
        <w:adjustRightInd w:val="0"/>
        <w:snapToGrid w:val="0"/>
        <w:spacing w:line="576" w:lineRule="exact"/>
        <w:ind w:firstLine="880" w:firstLineChars="200"/>
        <w:rPr>
          <w:rFonts w:hint="default" w:ascii="Times New Roman" w:hAnsi="Times New Roman" w:eastAsia="宋体" w:cs="Times New Roman"/>
          <w:b w:val="0"/>
          <w:bCs w:val="0"/>
          <w:sz w:val="44"/>
          <w:szCs w:val="24"/>
        </w:rPr>
      </w:pPr>
    </w:p>
    <w:p>
      <w:pPr>
        <w:adjustRightInd w:val="0"/>
        <w:snapToGrid w:val="0"/>
        <w:spacing w:line="576" w:lineRule="exact"/>
        <w:ind w:firstLine="880" w:firstLineChars="200"/>
        <w:rPr>
          <w:rFonts w:hint="default" w:ascii="Times New Roman" w:hAnsi="Times New Roman" w:eastAsia="宋体" w:cs="Times New Roman"/>
          <w:b w:val="0"/>
          <w:bCs w:val="0"/>
          <w:sz w:val="44"/>
          <w:szCs w:val="24"/>
        </w:rPr>
      </w:pPr>
    </w:p>
    <w:p>
      <w:pPr>
        <w:adjustRightInd w:val="0"/>
        <w:snapToGrid w:val="0"/>
        <w:spacing w:line="576" w:lineRule="exact"/>
        <w:ind w:firstLine="880" w:firstLineChars="200"/>
        <w:rPr>
          <w:rFonts w:hint="default" w:ascii="Times New Roman" w:hAnsi="Times New Roman" w:eastAsia="宋体" w:cs="Times New Roman"/>
          <w:b w:val="0"/>
          <w:bCs w:val="0"/>
          <w:sz w:val="44"/>
          <w:szCs w:val="24"/>
        </w:rPr>
      </w:pPr>
    </w:p>
    <w:p>
      <w:pPr>
        <w:adjustRightInd w:val="0"/>
        <w:snapToGrid w:val="0"/>
        <w:spacing w:line="576" w:lineRule="exact"/>
        <w:ind w:firstLine="880" w:firstLineChars="200"/>
        <w:rPr>
          <w:rFonts w:hint="default" w:ascii="Times New Roman" w:hAnsi="Times New Roman" w:eastAsia="宋体" w:cs="Times New Roman"/>
          <w:b w:val="0"/>
          <w:bCs w:val="0"/>
          <w:sz w:val="44"/>
          <w:szCs w:val="24"/>
        </w:rPr>
      </w:pPr>
    </w:p>
    <w:p>
      <w:pPr>
        <w:adjustRightInd w:val="0"/>
        <w:snapToGrid w:val="0"/>
        <w:spacing w:line="576" w:lineRule="exact"/>
        <w:ind w:firstLine="880" w:firstLineChars="200"/>
        <w:rPr>
          <w:rFonts w:hint="default" w:ascii="Times New Roman" w:hAnsi="Times New Roman" w:eastAsia="宋体" w:cs="Times New Roman"/>
          <w:b w:val="0"/>
          <w:bCs w:val="0"/>
          <w:sz w:val="44"/>
          <w:szCs w:val="24"/>
        </w:rPr>
      </w:pPr>
    </w:p>
    <w:p>
      <w:pPr>
        <w:adjustRightInd w:val="0"/>
        <w:snapToGrid w:val="0"/>
        <w:spacing w:line="576" w:lineRule="exact"/>
        <w:rPr>
          <w:rFonts w:hint="default" w:ascii="Times New Roman" w:hAnsi="Times New Roman" w:eastAsia="宋体" w:cs="Times New Roman"/>
          <w:b w:val="0"/>
          <w:bCs w:val="0"/>
          <w:sz w:val="44"/>
          <w:szCs w:val="24"/>
        </w:rPr>
      </w:pPr>
    </w:p>
    <w:p>
      <w:pPr>
        <w:adjustRightInd w:val="0"/>
        <w:snapToGrid w:val="0"/>
        <w:spacing w:line="576" w:lineRule="exact"/>
        <w:rPr>
          <w:rFonts w:hint="default" w:ascii="Times New Roman" w:hAnsi="Times New Roman" w:eastAsia="宋体" w:cs="Times New Roman"/>
          <w:b w:val="0"/>
          <w:bCs w:val="0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16" w:lineRule="exact"/>
        <w:ind w:firstLine="960" w:firstLineChars="3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单位（盖章）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3420"/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16" w:lineRule="exact"/>
        <w:ind w:firstLine="960" w:firstLineChars="3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420"/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16" w:lineRule="exact"/>
        <w:ind w:firstLine="960" w:firstLineChars="3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填  报  时  间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 xml:space="preserve">                          </w:t>
      </w:r>
    </w:p>
    <w:p>
      <w:pPr>
        <w:adjustRightInd w:val="0"/>
        <w:snapToGrid w:val="0"/>
        <w:spacing w:line="576" w:lineRule="exact"/>
        <w:ind w:firstLine="600" w:firstLineChars="200"/>
        <w:rPr>
          <w:rFonts w:hint="default" w:ascii="Times New Roman" w:hAnsi="Times New Roman" w:eastAsia="黑体" w:cs="Times New Roman"/>
          <w:b w:val="0"/>
          <w:bCs w:val="0"/>
          <w:sz w:val="30"/>
          <w:szCs w:val="24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0"/>
          <w:szCs w:val="24"/>
        </w:rPr>
      </w:pPr>
    </w:p>
    <w:p>
      <w:pPr>
        <w:adjustRightInd w:val="0"/>
        <w:snapToGrid w:val="0"/>
        <w:spacing w:line="576" w:lineRule="exact"/>
        <w:rPr>
          <w:rFonts w:hint="default" w:ascii="Times New Roman" w:hAnsi="Times New Roman" w:eastAsia="黑体" w:cs="Times New Roman"/>
          <w:b w:val="0"/>
          <w:bCs w:val="0"/>
          <w:sz w:val="30"/>
          <w:szCs w:val="24"/>
        </w:rPr>
      </w:pPr>
    </w:p>
    <w:p>
      <w:pPr>
        <w:adjustRightInd w:val="0"/>
        <w:snapToGrid w:val="0"/>
        <w:spacing w:line="576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eastAsia="zh-CN"/>
        </w:rPr>
        <w:t>江门市退役军人事务局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</w:rPr>
        <w:t xml:space="preserve"> 制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"/>
        <w:gridCol w:w="660"/>
        <w:gridCol w:w="58"/>
        <w:gridCol w:w="965"/>
        <w:gridCol w:w="82"/>
        <w:gridCol w:w="916"/>
        <w:gridCol w:w="88"/>
        <w:gridCol w:w="85"/>
        <w:gridCol w:w="665"/>
        <w:gridCol w:w="287"/>
        <w:gridCol w:w="694"/>
        <w:gridCol w:w="207"/>
        <w:gridCol w:w="261"/>
        <w:gridCol w:w="344"/>
        <w:gridCol w:w="729"/>
        <w:gridCol w:w="21"/>
        <w:gridCol w:w="53"/>
        <w:gridCol w:w="659"/>
        <w:gridCol w:w="10"/>
        <w:gridCol w:w="410"/>
        <w:gridCol w:w="307"/>
        <w:gridCol w:w="704"/>
        <w:gridCol w:w="705"/>
        <w:gridCol w:w="1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500" w:hRule="atLeast"/>
          <w:jc w:val="center"/>
        </w:trPr>
        <w:tc>
          <w:tcPr>
            <w:tcW w:w="17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17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主管部门</w:t>
            </w:r>
          </w:p>
        </w:tc>
        <w:tc>
          <w:tcPr>
            <w:tcW w:w="714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17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单位通讯地址</w:t>
            </w:r>
          </w:p>
        </w:tc>
        <w:tc>
          <w:tcPr>
            <w:tcW w:w="175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邮编</w:t>
            </w:r>
          </w:p>
        </w:tc>
        <w:tc>
          <w:tcPr>
            <w:tcW w:w="161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17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负责人</w:t>
            </w:r>
          </w:p>
        </w:tc>
        <w:tc>
          <w:tcPr>
            <w:tcW w:w="175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61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12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17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75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61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12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17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办学许可情况</w:t>
            </w:r>
          </w:p>
        </w:tc>
        <w:tc>
          <w:tcPr>
            <w:tcW w:w="714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17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可同时容纳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教育培训人数</w:t>
            </w:r>
          </w:p>
        </w:tc>
        <w:tc>
          <w:tcPr>
            <w:tcW w:w="714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教 学 场 地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及 设 施</w:t>
            </w:r>
          </w:p>
        </w:tc>
        <w:tc>
          <w:tcPr>
            <w:tcW w:w="280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占地面积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㎡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其中自有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259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建筑面积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㎡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其中自有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2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实训场地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㎡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其中自有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8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退役军人理论学习场地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441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退役军人实训场地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82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固定资产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</w:t>
            </w:r>
          </w:p>
        </w:tc>
        <w:tc>
          <w:tcPr>
            <w:tcW w:w="4410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退役军人教育培训设备设施原值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104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定编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人数（人）</w:t>
            </w:r>
          </w:p>
        </w:tc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现有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人数（人）</w:t>
            </w:r>
          </w:p>
        </w:tc>
        <w:tc>
          <w:tcPr>
            <w:tcW w:w="6141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管理人员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人</w:t>
            </w:r>
          </w:p>
          <w:p>
            <w:pPr>
              <w:adjustRightInd w:val="0"/>
              <w:snapToGrid w:val="0"/>
              <w:spacing w:line="32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其中退役军人教育培训管理人员                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141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专（兼）职教师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人</w:t>
            </w:r>
          </w:p>
          <w:p>
            <w:pPr>
              <w:adjustRightInd w:val="0"/>
              <w:snapToGrid w:val="0"/>
              <w:spacing w:line="32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其中退役军人教育培训专（兼）职教师           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专职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5391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副高职称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人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其中退役军人教育培训高级或副高职称    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1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中级职称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人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其中退役军人教育培训中级职称          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兼职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5391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副高职称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人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其中退役军人教育培训高级或副高职称    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中级职称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人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其中退役军人教育培训中级职称          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退役军人教育培训管理人员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 名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 务</w:t>
            </w:r>
          </w:p>
        </w:tc>
        <w:tc>
          <w:tcPr>
            <w:tcW w:w="259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分  管  工  作</w:t>
            </w:r>
          </w:p>
        </w:tc>
        <w:tc>
          <w:tcPr>
            <w:tcW w:w="2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联 系 电 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51" w:type="dxa"/>
          <w:wAfter w:w="0" w:type="dxa"/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军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教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育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专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教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师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况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 名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毕业学校、时间及专业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29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现任课专业、年限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军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教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育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  <w:lang w:eastAsia="zh-CN"/>
              </w:rPr>
              <w:t>兼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教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师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6"/>
                <w:sz w:val="24"/>
                <w:szCs w:val="24"/>
              </w:rPr>
              <w:t>况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 名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学 历</w:t>
            </w: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毕业学校、时间及专业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现任课专业、年限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退役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军人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培训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业设置</w:t>
            </w: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619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专业简介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19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19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19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19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19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19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19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近三年平均教育培训退役军人数</w:t>
            </w:r>
          </w:p>
        </w:tc>
        <w:tc>
          <w:tcPr>
            <w:tcW w:w="2194" w:type="dxa"/>
            <w:gridSpan w:val="6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专业名称</w:t>
            </w:r>
          </w:p>
        </w:tc>
        <w:tc>
          <w:tcPr>
            <w:tcW w:w="318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学历教育（人）</w:t>
            </w:r>
          </w:p>
        </w:tc>
        <w:tc>
          <w:tcPr>
            <w:tcW w:w="216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84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合计（人）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高职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（大专）</w:t>
            </w: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中职（技工教育）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高级</w:t>
            </w: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总计（人）</w:t>
            </w:r>
          </w:p>
        </w:tc>
        <w:tc>
          <w:tcPr>
            <w:tcW w:w="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退役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军人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培训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产教融合校企合作情况</w:t>
            </w:r>
          </w:p>
        </w:tc>
        <w:tc>
          <w:tcPr>
            <w:tcW w:w="219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专业名称</w:t>
            </w:r>
          </w:p>
        </w:tc>
        <w:tc>
          <w:tcPr>
            <w:tcW w:w="318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合作企业</w:t>
            </w:r>
          </w:p>
        </w:tc>
        <w:tc>
          <w:tcPr>
            <w:tcW w:w="300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合作方式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8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8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8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8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8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8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8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1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近三年退役军人教育培训效果</w:t>
            </w: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专业名称</w:t>
            </w:r>
          </w:p>
        </w:tc>
        <w:tc>
          <w:tcPr>
            <w:tcW w:w="1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考核通过率</w:t>
            </w:r>
          </w:p>
        </w:tc>
        <w:tc>
          <w:tcPr>
            <w:tcW w:w="248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职业技能鉴定取证率</w:t>
            </w:r>
          </w:p>
        </w:tc>
        <w:tc>
          <w:tcPr>
            <w:tcW w:w="18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推荐就业率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8" w:hRule="atLeast"/>
          <w:jc w:val="center"/>
        </w:trPr>
        <w:tc>
          <w:tcPr>
            <w:tcW w:w="711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单位在本地区、本行业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培训</w:t>
            </w:r>
          </w:p>
          <w:p>
            <w:pPr>
              <w:adjustRightInd w:val="0"/>
              <w:snapToGrid w:val="0"/>
              <w:spacing w:line="320" w:lineRule="exact"/>
              <w:ind w:left="113" w:leftChars="0" w:right="113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体系中的地位、作用、特色优势</w:t>
            </w:r>
          </w:p>
        </w:tc>
        <w:tc>
          <w:tcPr>
            <w:tcW w:w="8388" w:type="dxa"/>
            <w:gridSpan w:val="22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711" w:hRule="atLeast"/>
          <w:jc w:val="center"/>
        </w:trPr>
        <w:tc>
          <w:tcPr>
            <w:tcW w:w="711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单位以前承担就业类</w:t>
            </w:r>
          </w:p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培训项目开展情况</w:t>
            </w:r>
          </w:p>
        </w:tc>
        <w:tc>
          <w:tcPr>
            <w:tcW w:w="8388" w:type="dxa"/>
            <w:gridSpan w:val="22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6"/>
        <w:gridCol w:w="8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735" w:hRule="atLeast"/>
          <w:jc w:val="center"/>
        </w:trPr>
        <w:tc>
          <w:tcPr>
            <w:tcW w:w="7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（制度建设、培训领域、培训专业及人数、就业推荐等）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未来三年拟开展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退役军人教育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培训工作的整体规划</w:t>
            </w:r>
          </w:p>
        </w:tc>
        <w:tc>
          <w:tcPr>
            <w:tcW w:w="8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25" w:hRule="atLeast"/>
          <w:jc w:val="center"/>
        </w:trPr>
        <w:tc>
          <w:tcPr>
            <w:tcW w:w="766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4"/>
                <w:szCs w:val="24"/>
                <w:lang w:eastAsia="zh-CN"/>
              </w:rPr>
              <w:t>县（市、区）级审核意见</w:t>
            </w:r>
          </w:p>
        </w:tc>
        <w:tc>
          <w:tcPr>
            <w:tcW w:w="8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县（市、区）退役军人事务局</w:t>
            </w:r>
          </w:p>
          <w:p>
            <w:pPr>
              <w:adjustRightInd w:val="0"/>
              <w:snapToGrid w:val="0"/>
              <w:spacing w:line="32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（公章）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40" w:hRule="atLeast"/>
          <w:jc w:val="center"/>
        </w:trPr>
        <w:tc>
          <w:tcPr>
            <w:tcW w:w="766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市级审核意见</w:t>
            </w:r>
          </w:p>
        </w:tc>
        <w:tc>
          <w:tcPr>
            <w:tcW w:w="8114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江门市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退役军人事务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（公章）</w:t>
            </w:r>
          </w:p>
          <w:p>
            <w:pPr>
              <w:adjustRightInd w:val="0"/>
              <w:snapToGrid w:val="0"/>
              <w:spacing w:line="320" w:lineRule="exact"/>
              <w:ind w:firstLine="6000" w:firstLineChars="250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说明：表格空间不足可附页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154" w:right="1587" w:bottom="1814" w:left="1588" w:header="850" w:footer="113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918210" cy="27178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3.75pt;height:21.4pt;width:72.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+hzF99YAAAAGAQAADwAAAAAAAAABACAAAAA4AAAAZHJzL2Rvd25yZXYueG1sUEsBAhQAFAAAAAgA&#10;h07iQNBgWHjYAQAApAMAAA4AAAAAAAAAAQAgAAAAOw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adjustRightInd w:val="0"/>
                      <w:snapToGrid w:val="0"/>
                      <w:ind w:left="210" w:leftChars="100" w:right="210" w:rightChars="10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18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180" w:firstLineChars="10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3.75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/514DdMAAAAHAQAADwAAAAAAAAABACAAAAA4AAAAZHJzL2Rvd25yZXYueG1sUEsBAhQAFAAA&#10;AAgAh07iQBI5vRreAQAAvgMAAA4AAAAAAAAAAQAgAAAAO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180" w:firstLineChars="10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-413385</wp:posOffset>
              </wp:positionH>
              <wp:positionV relativeFrom="paragraph">
                <wp:posOffset>285115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55pt;margin-top:22.45pt;height:144pt;width:144pt;mso-position-horizontal-relative:margin;mso-wrap-style:none;rotation:5898240f;z-index:251660288;mso-width-relative:page;mso-height-relative:page;" filled="f" stroked="f" coordsize="21600,21600" o:gfxdata="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HoBwWvYAAAACgEAAA8AAAAAAAAAAQAgAAAAOAAAAGRycy9kb3ducmV2LnhtbFBLAQIUABQAAAAI&#10;AIdO4kA3CFbR1wEAALUDAAAOAAAAAAAAAAEAIAAAAD0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adjustRightInd w:val="0"/>
                      <w:snapToGrid w:val="0"/>
                      <w:ind w:left="210" w:leftChars="100" w:right="210" w:rightChars="10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90"/>
    <w:rsid w:val="000026BD"/>
    <w:rsid w:val="00016F12"/>
    <w:rsid w:val="000971D4"/>
    <w:rsid w:val="000D24A7"/>
    <w:rsid w:val="000D49D2"/>
    <w:rsid w:val="000E7378"/>
    <w:rsid w:val="00103F68"/>
    <w:rsid w:val="00152ED4"/>
    <w:rsid w:val="00257F60"/>
    <w:rsid w:val="002C4F6F"/>
    <w:rsid w:val="00301B31"/>
    <w:rsid w:val="004203CA"/>
    <w:rsid w:val="00516941"/>
    <w:rsid w:val="0053237B"/>
    <w:rsid w:val="00543242"/>
    <w:rsid w:val="005B5820"/>
    <w:rsid w:val="00600667"/>
    <w:rsid w:val="006219C5"/>
    <w:rsid w:val="00622A89"/>
    <w:rsid w:val="00701CBA"/>
    <w:rsid w:val="007549D1"/>
    <w:rsid w:val="00762E61"/>
    <w:rsid w:val="00763A30"/>
    <w:rsid w:val="007B0624"/>
    <w:rsid w:val="00836A43"/>
    <w:rsid w:val="00840931"/>
    <w:rsid w:val="00867AC8"/>
    <w:rsid w:val="008B73A4"/>
    <w:rsid w:val="009507EB"/>
    <w:rsid w:val="00961CD8"/>
    <w:rsid w:val="00A2127F"/>
    <w:rsid w:val="00B52429"/>
    <w:rsid w:val="00B6221D"/>
    <w:rsid w:val="00BB2F37"/>
    <w:rsid w:val="00C0417D"/>
    <w:rsid w:val="00CC3E04"/>
    <w:rsid w:val="00D47ABD"/>
    <w:rsid w:val="00DB6516"/>
    <w:rsid w:val="00E41104"/>
    <w:rsid w:val="00E43144"/>
    <w:rsid w:val="00E46E2D"/>
    <w:rsid w:val="00F22556"/>
    <w:rsid w:val="00FC5BB1"/>
    <w:rsid w:val="00FE5E90"/>
    <w:rsid w:val="00FF4AA9"/>
    <w:rsid w:val="04007914"/>
    <w:rsid w:val="052B0DAF"/>
    <w:rsid w:val="07123103"/>
    <w:rsid w:val="07502B6F"/>
    <w:rsid w:val="083649EF"/>
    <w:rsid w:val="08367F33"/>
    <w:rsid w:val="08717238"/>
    <w:rsid w:val="0C074085"/>
    <w:rsid w:val="0E0B5D62"/>
    <w:rsid w:val="10784DED"/>
    <w:rsid w:val="13EC58F4"/>
    <w:rsid w:val="14A20165"/>
    <w:rsid w:val="14F73309"/>
    <w:rsid w:val="16A62152"/>
    <w:rsid w:val="17F60D9B"/>
    <w:rsid w:val="19244715"/>
    <w:rsid w:val="1D0B56BA"/>
    <w:rsid w:val="1FF64B33"/>
    <w:rsid w:val="25560449"/>
    <w:rsid w:val="26133F63"/>
    <w:rsid w:val="26FD5F6B"/>
    <w:rsid w:val="28741E95"/>
    <w:rsid w:val="2AEB12A7"/>
    <w:rsid w:val="2B8707FC"/>
    <w:rsid w:val="2BA939F8"/>
    <w:rsid w:val="2C056281"/>
    <w:rsid w:val="2ED458DF"/>
    <w:rsid w:val="2EFE2429"/>
    <w:rsid w:val="2F9A6198"/>
    <w:rsid w:val="306C6E7A"/>
    <w:rsid w:val="367832FD"/>
    <w:rsid w:val="383D29FD"/>
    <w:rsid w:val="391C3899"/>
    <w:rsid w:val="3A7A24D0"/>
    <w:rsid w:val="3E6F8CE6"/>
    <w:rsid w:val="3F427AA7"/>
    <w:rsid w:val="42092D76"/>
    <w:rsid w:val="42A4441E"/>
    <w:rsid w:val="457C33DA"/>
    <w:rsid w:val="47C241D3"/>
    <w:rsid w:val="49467E57"/>
    <w:rsid w:val="496A4765"/>
    <w:rsid w:val="49D51F3C"/>
    <w:rsid w:val="4BB81F26"/>
    <w:rsid w:val="4C453920"/>
    <w:rsid w:val="4E171E39"/>
    <w:rsid w:val="4ED7309D"/>
    <w:rsid w:val="4FE851D9"/>
    <w:rsid w:val="529C0FB6"/>
    <w:rsid w:val="5471166E"/>
    <w:rsid w:val="54957A95"/>
    <w:rsid w:val="55BD0DCD"/>
    <w:rsid w:val="56C95B92"/>
    <w:rsid w:val="57DB2CDC"/>
    <w:rsid w:val="605E16C3"/>
    <w:rsid w:val="615409D0"/>
    <w:rsid w:val="62704811"/>
    <w:rsid w:val="66294FBC"/>
    <w:rsid w:val="66304EFC"/>
    <w:rsid w:val="664C6520"/>
    <w:rsid w:val="68BF31ED"/>
    <w:rsid w:val="6CC1307B"/>
    <w:rsid w:val="6EEA2AE2"/>
    <w:rsid w:val="6F427BEC"/>
    <w:rsid w:val="72E85E60"/>
    <w:rsid w:val="76BC2C82"/>
    <w:rsid w:val="78D97633"/>
    <w:rsid w:val="7C8C4150"/>
    <w:rsid w:val="7DE2A688"/>
    <w:rsid w:val="7DECA7FC"/>
    <w:rsid w:val="A29FD722"/>
    <w:rsid w:val="B39F0C88"/>
    <w:rsid w:val="DCED9A6F"/>
    <w:rsid w:val="EBE9BEAB"/>
    <w:rsid w:val="EFFC290C"/>
    <w:rsid w:val="F657ADA8"/>
    <w:rsid w:val="FBD4C837"/>
    <w:rsid w:val="FDF58C2E"/>
    <w:rsid w:val="FDF6418C"/>
    <w:rsid w:val="FEA23F72"/>
    <w:rsid w:val="FFF7EED3"/>
    <w:rsid w:val="FFF81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widowControl w:val="0"/>
      <w:spacing w:before="104" w:after="104"/>
      <w:jc w:val="both"/>
      <w:outlineLvl w:val="2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318</Words>
  <Characters>367</Characters>
  <Lines>3</Lines>
  <Paragraphs>1</Paragraphs>
  <TotalTime>31</TotalTime>
  <ScaleCrop>false</ScaleCrop>
  <LinksUpToDate>false</LinksUpToDate>
  <CharactersWithSpaces>460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2020-07-17T22:35:00Z</dcterms:created>
  <dc:creator>AutoBVT</dc:creator>
  <cp:lastModifiedBy>uos</cp:lastModifiedBy>
  <cp:lastPrinted>2021-01-21T02:32:00Z</cp:lastPrinted>
  <dcterms:modified xsi:type="dcterms:W3CDTF">2023-10-16T17:41:10Z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A27F645C5386BECB36052D653A0E3F5E</vt:lpwstr>
  </property>
</Properties>
</file>