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eastAsia="方正小标宋简体" w:cs="Times New Roman"/>
          <w:sz w:val="44"/>
          <w:szCs w:val="44"/>
          <w:highlight w:val="none"/>
          <w:lang w:eastAsia="zh-CN"/>
        </w:rPr>
        <w:t>检验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项目</w:t>
      </w:r>
    </w:p>
    <w:p>
      <w:pPr>
        <w:shd w:val="clear" w:color="auto" w:fill="FFFFFF"/>
        <w:spacing w:line="590" w:lineRule="exact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食品中真菌毒素限量》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2761-2017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大米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抽检项目包括铅（以Pb计）、镉（以Cd计）、无机砷（以As计）、苯并[a]芘、黄曲霉毒素B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米粉制品的检验项目包括苯甲酸及其钠盐（以苯甲酸计）、山梨酸及其钾盐（以山梨酸计）、脱氢乙酸及其钠盐（以脱氢乙酸计）、二氧化硫残留量、米酵菌酸。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植物油》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2716-2018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、《食品安全国家标准 食品中真菌毒素限量》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GB 2761-2017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、《花生油》（GB/T 1534-2017）、《菜籽油》（GB/T 1536-2021）、《芝麻油》（GB/T 8233-2018）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菜籽油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抽检项目包括酸值/酸价、过氧化值、铅（以Pb计）、苯并[a]芘、溶剂残留量、特丁基对苯二酚（TBHQ）、乙基麦芽酚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花生油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抽检项目包括酸值/酸价、过氧化值、黄曲霉毒素B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、铅（以Pb计）、苯并[a]芘、溶剂残留量、特丁基对苯二酚（TBHQ）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食用植物调和油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抽检项目包括酸价、过氧化值、铅（以Pb计）、苯并[a]芘、溶剂残留量、特丁基对苯二酚（TBHQ）、乙基麦芽酚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芝麻油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抽检项目包括酸值/酸价、过氧化值、铅（以Pb计）、苯并[a]芘、溶剂残留量、乙基麦芽酚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、食品整治办[2008]3号《食品中可能违法添加的非食用物质和易滥用的食品添加剂品种名单(第一批)》、整顿办函[2011]1号《食品中可能违法添加的非食用物质和易滥用的食品添加剂品种名单(第五批)》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等标准和产品明示标准或质量要求。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辣椒、花椒、辣椒粉、花椒粉抽检项目包括铅（以Pb计）、罗丹明B、苏丹红I-IV、脱氢乙酸及其钠盐（以脱氢乙酸计）、二氧化硫残留量、沙门氏菌。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熟肉制品》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2726-2016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食品中污染物限量》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2762-2022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预包装食品中致病菌限量》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29921-2021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）、《食品安全国家标准 散装即食食品中致病菌限量》（GB 31607-2021）、《酱卤肉制品》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GB/T 23586-2009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食品整治办[2008]3号《食品中可能违法添加的非食用物质和易滥用的食品添加剂品种名单(第一批)》、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整顿办函〔20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〕1号《食品中可能违法添加的非食用物质和易滥用的食品添加剂品种名单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第五批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酱卤肉制品抽检项目包括</w:t>
      </w:r>
      <w:r>
        <w:rPr>
          <w:rFonts w:hint="default"/>
          <w:szCs w:val="32"/>
          <w:highlight w:val="none"/>
        </w:rPr>
        <w:t>铅（以Pb计）、镉（以Cd计）、铬（以Cr计）、总砷（以As计）、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）、糖精钠（以糖精计）、氯霉素、酸性橙Ⅱ、菌落总数、大肠菌群、沙门氏菌、金黄色葡萄球菌、单核细胞增生李斯特氏菌、致泻大肠埃希氏菌、商业无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熟肉干制品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/>
          <w:szCs w:val="32"/>
          <w:highlight w:val="none"/>
        </w:rPr>
        <w:t>铅（以Pb计）、镉（以Cd计）、铬（以Cr计）、苯甲酸及其钠盐（以苯甲酸计）、山梨酸及其钾盐（以山梨酸计）、脱氢乙酸及其钠盐（以脱氢乙酸计）、防腐剂混合使用时各自用量占其最大使用量的比例之和、合成着色剂（胭脂红）、氯霉素、菌落总数、大肠菌群、沙门氏菌、金黄色葡萄球菌、单核细胞增生李斯特氏菌、致泻大肠埃希氏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熏烧烤肉制品抽检项目包括铅（以Pb计）、苯并[a]芘、亚硝酸盐（以亚硝酸钠计）、苯甲酸及其钠盐（以苯甲酸计）、山梨酸及其钾盐（以山梨酸计）、纳他霉素、合成着色剂（胭脂红）、氯霉素、菌落总数、大肠菌群、沙门氏菌、金黄色葡萄球菌、单核细胞增生李斯特氏菌、致泻大肠埃希氏菌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熏煮香肠火腿制品抽检项目包括铅（以Pb计）、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）、氯霉素、菌落总数、大肠菌群、沙门氏菌、金黄色葡萄球菌、单核细胞增生李斯特氏菌、致泻大肠埃希氏菌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调理肉制品（非速冻）抽检项目包括铅（以Pb计）、铬（以Cr计）、苯甲酸及其钠盐（以苯甲酸计）、山梨酸及其钾盐（以山梨酸计）、脱氢乙酸及其钠盐（以脱氢乙酸计）、氯霉素。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</w:rPr>
        <w:t>《食品安全国家标准 乳粉》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19644-2010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《食品安全国家标准 食品中真菌毒素限量》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2761-2017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《食品安全国家标准 食品中污染物限量》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2762-2017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《食品安全国家标准 预包装食品营养标签通则》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28050-2011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卫生部、工业和信息化部、农业部、工商总局、质检总局公告2011年第10号《关于三聚氰胺在食品中的限量值的公告》</w:t>
      </w:r>
      <w:r>
        <w:rPr>
          <w:rFonts w:hint="eastAsia"/>
          <w:szCs w:val="32"/>
          <w:highlight w:val="none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全脂乳粉、脱脂乳粉、部分脱脂乳粉、调制乳粉抽检项目包括蛋白质、脂肪、三聚氰胺、黄曲霉毒素M</w:t>
      </w:r>
      <w:r>
        <w:rPr>
          <w:rFonts w:hint="default" w:ascii="Times New Roman" w:hAnsi="Times New Roman" w:cs="Times New Roman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、总砷、菌落总数、大肠菌群、营养成分—维生素A、营养成分—维生素D、营养成分—钙。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</w:rPr>
        <w:t>《瓶装饮用纯净水》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17323-1998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《食品安全国家标准 包装饮用水》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19298-2014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《食品安全国家标准 食品添加剂使用标准》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2760-2014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《食品安全国家标准 食品中污染物限量》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2762-2017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《食品安全国家标准 饮料》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7101-2022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《食品安全国家标准 饮用天然矿泉水》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8537-2018</w:t>
      </w:r>
      <w:r>
        <w:rPr>
          <w:rFonts w:hint="eastAsia"/>
          <w:szCs w:val="32"/>
          <w:highlight w:val="none"/>
          <w:lang w:eastAsia="zh-CN"/>
        </w:rPr>
        <w:t>）</w:t>
      </w:r>
      <w:r>
        <w:rPr>
          <w:rFonts w:hint="eastAsia"/>
          <w:szCs w:val="32"/>
          <w:highlight w:val="none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果蔬汁类及其饮料抽检项目包括铅（以Pb计）、展青霉素、苯甲酸及其钠盐（以苯甲酸计）、山梨酸及其钾盐（以山梨酸计）、脱氢乙酸及其钠盐（以脱氢乙酸计）、防腐剂混合使用时各自用量占其最大使用量的比例之和、安赛蜜、甜蜜素（以环己基氨基磺酸计）、合成着色剂（苋菜红、胭脂红、柠檬黄、日落黄、亮蓝）、菌落总数、大肠菌群、霉菌、酵母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其他类饮用水抽检项目包括耗氧量（以O</w:t>
      </w:r>
      <w:r>
        <w:rPr>
          <w:rFonts w:hint="default" w:ascii="Times New Roman" w:hAnsi="Times New Roman" w:cs="Times New Roman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计）、铅（以Pb计）、总砷（以As计）、镉（以Cd计）、亚硝酸盐（以NO</w:t>
      </w:r>
      <w:r>
        <w:rPr>
          <w:rFonts w:hint="default" w:ascii="Times New Roman" w:hAnsi="Times New Roman" w:cs="Times New Roman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highlight w:val="none"/>
          <w:vertAlign w:val="superscript"/>
          <w:lang w:val="en-US" w:eastAsia="zh-CN"/>
        </w:rPr>
        <w:t>-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计）、余氯（游离氯）、溴酸盐、三氯甲烷、大肠菌群、铜绿假单胞菌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饮用纯净水抽检项目包括电导率、耗氧量（以O</w:t>
      </w:r>
      <w:r>
        <w:rPr>
          <w:rFonts w:hint="default" w:ascii="Times New Roman" w:hAnsi="Times New Roman" w:cs="Times New Roman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计）、铅（以Pb计）、总砷（以As计）、镉（以Cd计）、亚硝酸盐（以NO</w:t>
      </w:r>
      <w:r>
        <w:rPr>
          <w:rFonts w:hint="default" w:ascii="Times New Roman" w:hAnsi="Times New Roman" w:cs="Times New Roman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highlight w:val="none"/>
          <w:vertAlign w:val="superscript"/>
          <w:lang w:val="en-US" w:eastAsia="zh-CN"/>
        </w:rPr>
        <w:t>-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计）、余氯（游离氯）、溴酸盐、三氯甲烷、大肠菌群、铜绿假单胞菌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饮用天然矿泉水抽检项目包括界限指标、铅（以Pb计）、总砷（以As计）、镉（以Cd计）、总汞（以Hg计）、镍、溴酸盐、硝酸盐（以NO</w:t>
      </w:r>
      <w:r>
        <w:rPr>
          <w:rFonts w:hint="default" w:ascii="Times New Roman" w:hAnsi="Times New Roman" w:cs="Times New Roman"/>
          <w:sz w:val="32"/>
          <w:szCs w:val="32"/>
          <w:highlight w:val="none"/>
          <w:vertAlign w:val="subscript"/>
          <w:lang w:val="en-US" w:eastAsia="zh-CN"/>
        </w:rPr>
        <w:t>3</w:t>
      </w:r>
      <w:r>
        <w:rPr>
          <w:rFonts w:hint="default" w:ascii="Times New Roman" w:hAnsi="Times New Roman" w:cs="Times New Roman"/>
          <w:sz w:val="32"/>
          <w:szCs w:val="32"/>
          <w:highlight w:val="none"/>
          <w:vertAlign w:val="superscript"/>
          <w:lang w:val="en-US" w:eastAsia="zh-CN"/>
        </w:rPr>
        <w:t>-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计）、亚硝酸盐（以NO</w:t>
      </w:r>
      <w:r>
        <w:rPr>
          <w:rFonts w:hint="default" w:ascii="Times New Roman" w:hAnsi="Times New Roman" w:cs="Times New Roman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highlight w:val="none"/>
          <w:vertAlign w:val="superscript"/>
          <w:lang w:val="en-US" w:eastAsia="zh-CN"/>
        </w:rPr>
        <w:t>-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计）、大肠菌群、铜绿假单胞菌。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</w:rPr>
        <w:t>《食品安全国家标准 食品添加剂使用标准》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2760-2014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《食品安全国家标准 散装即食食品中致病菌限量》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31607-2021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《食品安全国家标准 饼干》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7100-2015</w:t>
      </w:r>
      <w:r>
        <w:rPr>
          <w:rFonts w:hint="eastAsia"/>
          <w:szCs w:val="32"/>
          <w:highlight w:val="none"/>
          <w:lang w:eastAsia="zh-CN"/>
        </w:rPr>
        <w:t>）</w:t>
      </w:r>
      <w:r>
        <w:rPr>
          <w:rFonts w:hint="eastAsia"/>
          <w:szCs w:val="32"/>
          <w:highlight w:val="none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饼干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酸价（以脂肪计）（KOH）、过氧化值（以脂肪计）、山梨酸及其钾盐（以山梨酸计）、铝的残留量（干样品，以Al计）、脱氢乙酸及其钠盐（以脱氢乙酸计）、甜蜜素（以环己基氨基磺酸计）、糖精钠（以糖精计）、二氧化硫残留量、菌落总数、大肠菌群、金黄色葡萄球菌、沙门氏菌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罐头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</w:rPr>
        <w:t>《食品安全国家标准 食品添加剂使用标准》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2760-2014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《食品安全国家标准 食品中真菌毒素限量》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2761-2017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《食品安全国家标准 食品中污染物限量》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2762-2017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《食品安全国家标准 罐头食品》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7098-2015</w:t>
      </w:r>
      <w:r>
        <w:rPr>
          <w:rFonts w:hint="eastAsia"/>
          <w:szCs w:val="32"/>
          <w:highlight w:val="none"/>
          <w:lang w:eastAsia="zh-CN"/>
        </w:rPr>
        <w:t>）</w:t>
      </w:r>
      <w:r>
        <w:rPr>
          <w:rFonts w:hint="eastAsia"/>
          <w:szCs w:val="32"/>
          <w:highlight w:val="none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其他罐头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抽检项目包括铅（以Pb计）、黄曲霉毒素B</w:t>
      </w:r>
      <w:r>
        <w:rPr>
          <w:rFonts w:hint="default" w:ascii="Times New Roman" w:hAnsi="Times New Roman" w:cs="Times New Roman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、脱氢乙酸及其钠盐（以脱氢乙酸计）、苯甲酸及其钠盐（以苯甲酸计）、山梨酸及其钾盐（以山梨酸计）、乙二胺四乙酸二钠、商业无菌。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冷冻饮品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</w:rPr>
        <w:t>《食品安全国家标准 冷冻饮品和制作料》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2759-2015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《食品安全国家标准 食品添加剂使用标准》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2760-2014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《食品安全国家标准 预包装食品中致病菌限量》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29921-2021</w:t>
      </w:r>
      <w:r>
        <w:rPr>
          <w:rFonts w:hint="eastAsia"/>
          <w:szCs w:val="32"/>
          <w:highlight w:val="none"/>
          <w:lang w:eastAsia="zh-CN"/>
        </w:rPr>
        <w:t>）</w:t>
      </w:r>
      <w:r>
        <w:rPr>
          <w:rFonts w:hint="eastAsia"/>
          <w:szCs w:val="32"/>
          <w:highlight w:val="none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冰淇淋、雪糕、雪泥、冰棍、食用冰、甜味冰、其他类抽检项目包括蛋白质、甜蜜素（以环己基氨基磺酸计）、糖精钠（以糖精计）、菌落总数、大肠菌群、沙门氏菌、单核细胞增生李斯特氏菌。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</w:rPr>
        <w:t>《食品安全国家标准 膨化食品》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17401-2014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《食品安全国家标准 食品添加剂使用标准》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2760-2014</w:t>
      </w:r>
      <w:r>
        <w:rPr>
          <w:rFonts w:hint="eastAsia"/>
          <w:szCs w:val="32"/>
          <w:highlight w:val="none"/>
          <w:lang w:eastAsia="zh-CN"/>
        </w:rPr>
        <w:t>）、《食品安全国家标准 食品中真菌毒素限量》（GB 2761-2017）、</w:t>
      </w:r>
      <w:r>
        <w:rPr>
          <w:rFonts w:hint="eastAsia"/>
          <w:szCs w:val="32"/>
          <w:highlight w:val="none"/>
        </w:rPr>
        <w:t>《食品安全国家标准 预包装食品中致病菌限量》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29921-2021</w:t>
      </w:r>
      <w:r>
        <w:rPr>
          <w:rFonts w:hint="eastAsia"/>
          <w:szCs w:val="32"/>
          <w:highlight w:val="none"/>
          <w:lang w:eastAsia="zh-CN"/>
        </w:rPr>
        <w:t>）</w:t>
      </w:r>
      <w:r>
        <w:rPr>
          <w:rFonts w:hint="eastAsia"/>
          <w:szCs w:val="32"/>
          <w:highlight w:val="none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含油型膨化食品和非含油型膨化食品抽检项目包括水分、酸价（以脂肪计）（KOH）、过氧化值（以脂肪计）、黄曲霉毒素B</w:t>
      </w:r>
      <w:r>
        <w:rPr>
          <w:rFonts w:hint="default" w:ascii="Times New Roman" w:hAnsi="Times New Roman" w:cs="Times New Roman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、糖精钠（以糖精计）、苯甲酸及其钠盐（以苯甲酸计）、山梨酸及其钾盐（以山梨酸计）、菌落总数、大肠菌群、沙门氏菌、金黄色葡萄球菌。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食品中农药最大残留限量》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GB 2763-2021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绿茶、红茶、乌龙茶、黄茶、白茶、黑茶、花茶、袋泡茶、紧压茶抽检项目包括铅（以Pb计）、草甘膦、吡虫啉、乙酰甲胺磷、联苯菊酯、灭多威、三氯杀螨醇、氰戊菊酯和S-氰戊菊酯、甲拌磷、克百威、水胺硫磷、氧乐果、毒死蜱、啶虫脒、多菌灵、茚虫威、呋虫胺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/>
          <w:szCs w:val="32"/>
          <w:highlight w:val="none"/>
        </w:rPr>
        <w:t>速溶茶类、其它含茶制品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抽检项目包括铅（以Pb计）、菌落总数、大肠菌群、霉菌。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蔬菜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酱腌菜》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2714-2015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酱腌菜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抽检项目包括铅（以Pb计）、亚硝酸盐（以NaNO</w:t>
      </w:r>
      <w:r>
        <w:rPr>
          <w:rFonts w:hint="default" w:ascii="Times New Roman" w:hAnsi="Times New Roman" w:cs="Times New Roman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）、苯甲酸及其钠盐（以苯甲酸计）、山梨酸及其钾盐（以山梨酸计）、脱氢乙酸及其钠盐（以脱氢乙酸计）、糖精钠（以糖精计）、甜蜜素（以环己基氨基磺酸计）、阿斯巴甜、二氧化硫残留量、大肠菌群、防腐剂混合使用时各自用量占其最大使用量的比例之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水果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蜜饯》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14884-2016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2762-2022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《果酱》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GB/T 22474-2008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szCs w:val="32"/>
          <w:highlight w:val="none"/>
        </w:rPr>
      </w:pPr>
      <w:r>
        <w:rPr>
          <w:rFonts w:hint="default"/>
          <w:szCs w:val="32"/>
          <w:highlight w:val="none"/>
        </w:rPr>
        <w:t>果酱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抽检项目包括铅（以Pb计）、脱氢乙酸及其钠盐（以脱氢乙酸计）、菌落总数、大肠菌群、霉菌、商业无菌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/>
          <w:szCs w:val="32"/>
          <w:highlight w:val="none"/>
        </w:rPr>
        <w:t>蜜饯类、凉果类、果脯类、话化类、果糕类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、合成着色剂（亮蓝、柠檬黄、日落黄、苋菜红、胭脂红）、相同色泽着色剂混合使用时各自用量占其最大使用量的比例之和、乙二胺四乙酸二钠、菌落总数、大肠菌群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蛋制品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</w:rPr>
        <w:t>《食品安全国家标准 食品添加剂使用标准》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2760-2014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《食品安全国家标准 食品中污染物限量》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2762-2017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《食品安全国家标准 蛋与蛋制品》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2749-2015</w:t>
      </w:r>
      <w:r>
        <w:rPr>
          <w:rFonts w:hint="eastAsia"/>
          <w:szCs w:val="32"/>
          <w:highlight w:val="none"/>
          <w:lang w:eastAsia="zh-CN"/>
        </w:rPr>
        <w:t>）</w:t>
      </w:r>
      <w:r>
        <w:rPr>
          <w:rFonts w:hint="eastAsia"/>
          <w:szCs w:val="32"/>
          <w:highlight w:val="none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再制蛋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抽检项目包括铅（以Pb计）、苯甲酸及其钠盐（以苯甲酸计）、山梨酸及其钾盐（以山梨酸计）、菌落总数、大肠菌群、沙门氏菌、商业无菌。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食糖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</w:rPr>
        <w:t>《食品安全国家标准 食糖》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13104-2014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《食品安全国家标准 食品添加剂使用标准》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2760-2014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《冰糖》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GB/T 35883-2018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《冰片糖》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QB/T 2685-2005</w:t>
      </w:r>
      <w:r>
        <w:rPr>
          <w:rFonts w:hint="eastAsia"/>
          <w:szCs w:val="32"/>
          <w:highlight w:val="none"/>
          <w:lang w:eastAsia="zh-CN"/>
        </w:rPr>
        <w:t>）</w:t>
      </w:r>
      <w:r>
        <w:rPr>
          <w:rFonts w:hint="eastAsia"/>
          <w:szCs w:val="32"/>
          <w:highlight w:val="none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冰糖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抽检项目包括蔗糖分、还原糖分、色值、干燥失重、二氧化硫残留量、螨。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冰片糖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抽检项目包括总糖分、还原糖分、干燥失重、二氧化硫残留量、螨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水产制品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动物性水产制品》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10136-2015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预包装食品中致病菌限量》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GB 29921-2021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 xml:space="preserve">《食品安全国家标准 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散装即食食品中致病菌限量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 xml:space="preserve">》（GB 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31607-2021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熟制动物性水产制品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/>
          <w:szCs w:val="32"/>
          <w:highlight w:val="none"/>
        </w:rPr>
        <w:t>铅（以Pb计）、镉（以Cd计）、多氯联苯、苯甲酸及其钠盐（以苯甲酸计）、山梨酸及其钾盐（以山梨酸计）、糖精钠（以糖精计）、脱氢乙酸及其钠盐（以脱氢乙酸计）、沙门氏菌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生食动物性水产品抽检项目包括挥发性盐基氮、铅（以Pb计）、多氯联苯、苯甲酸及其钠盐（以苯甲酸计）、山梨酸及其钾盐（以山梨酸计）、铝的残留量（以即食海蜇中Al计）、菌落总数、大肠菌群、沙门氏菌、副溶血性弧菌、单核细胞增生李斯特氏菌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藻类干制品抽检项目包括铅（以Pb计）、菌落总数、大肠菌群、霉菌。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糕点、面包》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7099-2015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散装即食食品中致病菌限量》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31607-2021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糕点抽检项目包括</w:t>
      </w:r>
      <w:r>
        <w:rPr>
          <w:rFonts w:hint="default"/>
          <w:szCs w:val="32"/>
          <w:highlight w:val="none"/>
        </w:rPr>
        <w:t>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散装即食食品中致病菌限量》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GB 31607-2021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GB 2762-2022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大豆蛋白类制品等抽检项目包括铅（以Pb计）、苯甲酸及其钠盐（以苯甲酸计）、山梨酸及其钾盐（以山梨酸计）、脱氢乙酸及其钠盐（以脱氢乙酸计）、糖精钠（以糖精计）、三氯蔗糖、铝的残留量（干样品，以Al计）、大肠菌群、沙门氏菌、金黄色葡萄球菌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豆干、豆腐、豆皮等抽检项目包括铅（以Pb计）、苯甲酸及其钠盐（以苯甲酸计）、山梨酸及其钾盐（以山梨酸计）、脱氢乙酸及其钠盐（以脱氢乙酸计）、丙酸及其钠盐、钙盐（以丙酸计）、防腐剂混合使用时各自用量占其最大使用量的比例之和、糖精钠（以糖精计）、三氯蔗糖、铝的残留量（干样品，以Al计）、大肠菌群、沙门氏菌、金黄色葡萄球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特殊膳食食品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</w:rPr>
        <w:t>《食品安全国家标准 食品中污染物限量》</w:t>
      </w:r>
      <w:r>
        <w:rPr>
          <w:rFonts w:hint="eastAsia"/>
          <w:szCs w:val="32"/>
          <w:highlight w:val="none"/>
          <w:lang w:eastAsia="zh-CN"/>
        </w:rPr>
        <w:t>（</w:t>
      </w:r>
      <w:r>
        <w:rPr>
          <w:rFonts w:hint="eastAsia"/>
          <w:szCs w:val="32"/>
          <w:highlight w:val="none"/>
        </w:rPr>
        <w:t>GB 2762-2017</w:t>
      </w:r>
      <w:r>
        <w:rPr>
          <w:rFonts w:hint="eastAsia"/>
          <w:szCs w:val="32"/>
          <w:highlight w:val="none"/>
          <w:lang w:eastAsia="zh-CN"/>
        </w:rPr>
        <w:t>）、</w:t>
      </w:r>
      <w:r>
        <w:rPr>
          <w:rFonts w:hint="eastAsia"/>
          <w:szCs w:val="32"/>
          <w:highlight w:val="none"/>
        </w:rPr>
        <w:t>《食品安全国家标准 婴幼儿罐装辅助食品》</w:t>
      </w:r>
      <w:r>
        <w:rPr>
          <w:rFonts w:hint="eastAsia"/>
          <w:szCs w:val="32"/>
          <w:highlight w:val="none"/>
          <w:lang w:val="en-US" w:eastAsia="zh-CN"/>
        </w:rPr>
        <w:t>(</w:t>
      </w:r>
      <w:r>
        <w:rPr>
          <w:rFonts w:hint="eastAsia"/>
          <w:szCs w:val="32"/>
          <w:highlight w:val="none"/>
        </w:rPr>
        <w:t>GB 10770-2010</w:t>
      </w:r>
      <w:r>
        <w:rPr>
          <w:rFonts w:hint="eastAsia"/>
          <w:szCs w:val="32"/>
          <w:highlight w:val="none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泥(糊)状罐装食品、颗粒状罐装食品、汁类罐装食品抽检项目包括蛋白质、脂肪、总钠、铅（以Pb计）、无机砷（以As计）、总汞（以Hg计）、锡（以Sn计）、硝酸盐（以NaNO</w:t>
      </w:r>
      <w:r>
        <w:rPr>
          <w:rFonts w:hint="default" w:ascii="Times New Roman" w:hAnsi="Times New Roman" w:cs="Times New Roman"/>
          <w:sz w:val="32"/>
          <w:szCs w:val="32"/>
          <w:highlight w:val="none"/>
          <w:vertAlign w:val="subscript"/>
          <w:lang w:val="en-US" w:eastAsia="zh-CN"/>
        </w:rPr>
        <w:t>3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计）、亚硝酸盐（以NaNO</w:t>
      </w:r>
      <w:r>
        <w:rPr>
          <w:rFonts w:hint="default" w:ascii="Times New Roman" w:hAnsi="Times New Roman" w:cs="Times New Roman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计）、商业无菌、霉菌。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坚果与籽类食品》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19300-2014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鲜(冻)畜、禽产品》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2707-2016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食品中真菌毒素限量》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2761-2017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《食品安全国家标准食品中2,4-滴丁酸钠盐等112种农药最大残留限量》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2763.1-2022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食品中农药最大残留限量》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2763-2021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食品中41种兽药最大残留限量》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31650.1-2022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食品中兽药最大残留限量》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31650-2019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食品中污染物限量》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2762-2022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农业农村部公告 第250号《食品动物中禁止使用的药品及其他化合物清单》等标准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鸡肉抽检项目包括挥发性盐基氮、呋喃唑酮代谢物、呋喃西林代谢物、呋喃它酮代谢物、氯霉素、五氯酚酸钠（以五氯酚计）、氧氟沙星、培氟沙星、诺氟沙星、恩诺沙星、沙拉沙星、替米考星、磺胺类（总量）、甲氧苄啶、氟苯尼考、多西环素、土霉素、金霉素、甲硝唑、尼卡巴嗪、环丙氨嗪、土霉素/金霉素/四环素（组合含量）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猪肉抽检项目包括挥发性盐基氮、呋喃唑酮代谢物、呋喃西林代谢物、氯霉素、五氯酚酸钠（以五氯酚计）、克伦特罗、莱克多巴胺、沙丁胺醇、喹乙醇、恩诺沙星、替米考星、磺胺类（总量）、甲氧苄啶、氟苯尼考、多西环素、土霉素、地塞米松、甲硝唑、氯丙嗪、土霉素/金霉素/四环素（组合含量）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菜薹抽检项目包括镉（以Cd计）、吡虫啉、啶虫脒、毒死蜱、氟虫腈、甲拌磷、联苯菊酯。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番茄抽检项目包括</w:t>
      </w:r>
      <w:r>
        <w:rPr>
          <w:rFonts w:hint="eastAsia"/>
          <w:szCs w:val="32"/>
          <w:highlight w:val="none"/>
        </w:rPr>
        <w:t>镉（以Cd计）、敌敌畏、毒死蜱、腐霉利、甲拌磷、氯氟氰菊酯和高效氯氟氰菊酯、烯酰吗啉、氧乐果、乙酰甲胺磷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胡萝卜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抽检项目包括铅（以Pb计）、镉（以Cd计）、毒死蜱、氟虫腈、甲拌磷、氯氟氰菊酯和高效氯氟氰菊酯。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姜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抽检项目包括铅（以Pb计）、镉（以Cd计）、吡虫啉、敌敌畏、毒死蜱、甲拌磷、克百威、六六六、氯氟氰菊酯和高效氯氟氰菊酯、氯氰菊酯和高效氯氰菊酯、氯唑磷、噻虫胺、噻虫嗪、氧乐果、乙酰甲胺磷。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豇豆抽检项目包括阿维菌素、倍硫磷、啶虫脒、毒死蜱、氟虫腈、甲氨基阿维菌素苯甲酸盐、甲胺磷、甲拌磷、甲基异柳磷、克百威、乐果、氯氟氰菊酯和高效氯氟氰菊酯、氯氰菊酯和高效氯氰菊酯、氯唑磷、灭多威、灭蝇胺、噻虫胺、噻虫嗪、三唑磷、水胺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茄子抽检项目包括镉（以Cd计）、毒死蜱、氟虫腈、甲氨基阿维菌素苯甲酸盐、甲胺磷、甲拌磷、甲氰菊酯、克百威、噻虫胺、噻虫嗪、霜霉威和霜霉威盐酸盐、水胺硫磷、氧乐果。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芋抽检项目包括铅（以Pb计）、镉（以Cd计）、克百威、氯氟氰菊酯和高效氯氟氰菊酯、涕灭威。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山药抽检项目包括铅（以Pb计）、克百威、氯氟氰菊酯和高效氯氟氰菊酯、咪鲜胺和咪鲜胺锰盐、涕灭威。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节瓜抽检项目包括氯氟氰菊酯和高效氯氟氰菊酯、铅（以Pb计）、氧乐果、克百威。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蕹菜抽检项目包括氧乐果、氟虫腈、甲拌磷、甲胺磷。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芹菜抽检项目包括铅（以Pb计）、镉（以Cd计）、阿维菌素、百菌清、苯醚甲环唑、敌敌畏、啶虫脒、毒死蜱、二甲戊灵、氟虫腈、甲拌磷、甲基异柳磷、腈菌唑、克百威、乐果、氯氟氰菊酯和高效氯氟氰菊酯、氯氰菊酯和高效氯氰菊酯、马拉硫磷、灭蝇胺、噻虫胺、噻虫嗪、三氯杀螨醇、水胺硫磷、辛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食荚豌豆抽检项目包括毒死蜱、多菌灵、灭蝇胺、噻虫胺、氧乐果。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甜椒抽检项目包括铅（以Pb计）、镉（以Cd计）、阿维菌素、吡虫啉、吡唑醚菌酯、啶虫脒、毒死蜱、氟虫腈、氯氟氰菊酯和高效氯氟氰菊酯、噻虫胺、噻虫嗪、水胺硫磷、氧乐果。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鲜食用菌抽检项目包括镉（以Cd计）、甲氨基阿维菌素苯甲酸盐。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火龙果抽检项目包括</w:t>
      </w:r>
      <w:r>
        <w:rPr>
          <w:rFonts w:hint="eastAsia"/>
          <w:szCs w:val="32"/>
          <w:highlight w:val="none"/>
        </w:rPr>
        <w:t>氟虫腈、甲胺磷、克百威、氧乐果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苹果抽检项目包括</w:t>
      </w:r>
      <w:r>
        <w:rPr>
          <w:rFonts w:hint="eastAsia"/>
          <w:szCs w:val="32"/>
          <w:highlight w:val="none"/>
        </w:rPr>
        <w:t>敌敌畏、啶虫脒、毒死蜱、甲拌磷、克百威、氧乐果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油桃抽检项目包括多菌灵、甲胺磷、克百威、氧乐果、敌敌畏、苯醚甲环唑。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龙眼抽检项目包括克百威、氯氰菊酯和高效氯氰菊酯、氧乐果、毒死蜱。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香蕉抽检项目包括苯醚甲环唑、吡唑醚菌酯、多菌灵、氟虫腈、甲拌磷、腈苯唑、吡虫啉、噻虫胺、噻虫嗪、氟环唑、联苯菊酯、烯唑醇、百菌清、噻唑膦、狄氏剂。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猕猴桃抽检项目包括敌敌畏、多菌灵、氯吡脲、氧乐果。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荔枝抽检项目包括多菌灵、氧乐果、毒死蜱、苯醚甲环唑、氯氰菊酯和高效氯氰菊酯、氯氟氰菊酯和高效氯氟氰菊酯、吡唑醚菌酯、除虫脲、氰霜唑、氟吗啉。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李子抽检项目包括多菌灵、甲胺磷、氰戊菊酯和 S-氰戊菊酯、氧乐果、敌敌畏。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番石榴抽检项目包括克百威、氧乐果、吡虫啉、甲拌磷、氟虫腈。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梨抽检项目包括毒死蜱。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柚抽检项目包括水胺硫磷、联苯菊酯、氯氟氰菊酯和高效氯氟氰菊酯、氯唑磷、多菌灵。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贝类抽检项目包括</w:t>
      </w:r>
      <w:r>
        <w:rPr>
          <w:rFonts w:hint="eastAsia"/>
          <w:szCs w:val="32"/>
          <w:highlight w:val="none"/>
        </w:rPr>
        <w:t>镉（以Cd计）、多氯联苯、孔雀石绿、氯霉素、氟苯尼考、呋喃唑酮代谢物、呋喃西林代谢物、呋喃妥因代谢物、恩诺沙星、氧氟沙星、五氯酚酸钠（以五氯酚计）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淡水鱼抽检项目包括</w:t>
      </w:r>
      <w:r>
        <w:rPr>
          <w:rFonts w:hint="eastAsia"/>
          <w:szCs w:val="32"/>
          <w:highlight w:val="none"/>
        </w:rPr>
        <w:t>挥发性盐基氮、多氯联苯、孔雀石绿、氯霉素、氟苯尼考、呋喃唑酮代谢物、呋喃西林代谢物、呋喃妥因代谢物、恩诺沙星、磺胺类（总量）、甲氧苄啶、甲硝唑、地西泮、五氯酚酸钠（以五氯酚计）、氧氟沙星、诺氟沙星、培氟沙星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淡水虾抽检项目包括镉（以Cd计）、孔雀石绿、氯霉素、呋喃唑酮代谢物、呋喃妥因代谢物、恩诺沙星、土霉素/金霉素/四环素（组合含量）、五氯酚酸钠（以五氯酚计）、氧氟沙星、诺氟沙星。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其他水产品抽检项目包括镉（以Cd计）、孔雀石绿、氯霉素、呋喃唑酮代谢物、呋喃西林代谢物、呋喃妥因代谢物、恩诺沙星、磺胺类（总量）、氧氟沙星、诺氟沙星。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其他禽蛋抽检项目包括</w:t>
      </w:r>
      <w:r>
        <w:rPr>
          <w:rFonts w:hint="eastAsia"/>
          <w:szCs w:val="32"/>
          <w:highlight w:val="none"/>
        </w:rPr>
        <w:t>呋喃唑酮代谢物、磺胺类（总量）、多西环素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豆类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抽检项目包括铅（以Pb计）、铬（以Cr计）、赭曲霉毒素A、吡虫啉、环丙唑醇。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生干籽类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抽检项目包括酸价（以脂肪计）（KOH）、过氧化值（以脂肪计）、铅（以Pb计）、镉（以Cd计）、黄曲霉毒素B</w:t>
      </w:r>
      <w:r>
        <w:rPr>
          <w:rFonts w:hint="eastAsia" w:cs="Times New Roman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、嘧菌酯。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食用淀粉》（GB 31637-2016）等标准。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粉丝粉条</w:t>
      </w:r>
      <w:r>
        <w:t>的检验项目包括</w:t>
      </w:r>
      <w:r>
        <w:rPr>
          <w:rFonts w:hint="eastAsia"/>
        </w:rPr>
        <w:t>铅（以</w:t>
      </w:r>
      <w:r>
        <w:t>Pb计）、苯甲酸及其钠盐（以苯甲酸计）、山梨酸及其钾盐（以山梨酸计）、铝的残留量（干样品，以Al计）、二氧化硫残留量</w:t>
      </w:r>
      <w:r>
        <w:rPr>
          <w:rFonts w:hint="eastAsia"/>
        </w:rPr>
        <w:t>、米酵菌酸。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蒸馏酒及其配制酒》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2757-2012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发酵酒及其配制酒》（GB 2758-2012）、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）等标准和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啤酒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抽检项目包括甲醛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酒精度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sz w:val="32"/>
          <w:szCs w:val="32"/>
          <w:highlight w:val="none"/>
          <w:lang w:eastAsia="zh-CN"/>
        </w:rPr>
        <w:t>果酒抽检项目包括二氧化硫残留量、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default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食品中真菌毒素限量》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2761-2017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坚果与籽类食品》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19300-2014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炒货食品及坚果制品抽检项目包括苯甲酸及其钠盐(以苯甲酸计)、大肠菌群、二氧化硫残留量、过氧化值(以脂肪计)、黄曲霉毒素B₁、霉菌、铅(以Pb计)、山梨酸及其钾盐(以山梨酸计)、酸价(以脂肪计)(KOH)、糖精钠(以糖精计)、甜蜜素(以环己基氨基磺酸计)、脱氢乙酸及其钠盐(以脱氢乙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速冻面米与调制食品》（GB 19295-2021）、《速冻调制食品》（SB/T 10379-2012）、整顿办函[2011]1号《食品中可能违法添加的非食用物质和易滥用的食品添加剂品种名单(第五批)》等标准。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速冻面米熟制品抽检项目包括过氧化值(以脂肪计)、糖精钠(以糖精计)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速冻调理肉制品抽检项目包括铬(以Cr计)、过氧化值(以脂肪计)、氯霉素、铅(以Pb计)、胭脂红。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3288A2"/>
    <w:multiLevelType w:val="singleLevel"/>
    <w:tmpl w:val="8C3288A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906D63F"/>
    <w:multiLevelType w:val="singleLevel"/>
    <w:tmpl w:val="9906D6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B2A0B4A4"/>
    <w:multiLevelType w:val="singleLevel"/>
    <w:tmpl w:val="B2A0B4A4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3">
    <w:nsid w:val="DEFE5556"/>
    <w:multiLevelType w:val="singleLevel"/>
    <w:tmpl w:val="DEFE555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E1E14941"/>
    <w:multiLevelType w:val="singleLevel"/>
    <w:tmpl w:val="E1E1494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F5791251"/>
    <w:multiLevelType w:val="singleLevel"/>
    <w:tmpl w:val="F579125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086CC354"/>
    <w:multiLevelType w:val="singleLevel"/>
    <w:tmpl w:val="086CC354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7">
    <w:nsid w:val="100E083F"/>
    <w:multiLevelType w:val="singleLevel"/>
    <w:tmpl w:val="100E08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17E63EC3"/>
    <w:multiLevelType w:val="singleLevel"/>
    <w:tmpl w:val="17E63EC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2AB37341"/>
    <w:multiLevelType w:val="singleLevel"/>
    <w:tmpl w:val="2AB37341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10">
    <w:nsid w:val="2E6DC7BE"/>
    <w:multiLevelType w:val="singleLevel"/>
    <w:tmpl w:val="2E6DC7B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323DC15B"/>
    <w:multiLevelType w:val="singleLevel"/>
    <w:tmpl w:val="323DC15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3F67219F"/>
    <w:multiLevelType w:val="singleLevel"/>
    <w:tmpl w:val="3F67219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3">
    <w:nsid w:val="4E205245"/>
    <w:multiLevelType w:val="singleLevel"/>
    <w:tmpl w:val="4E2052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7B7F2A68"/>
    <w:multiLevelType w:val="singleLevel"/>
    <w:tmpl w:val="7B7F2A6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">
    <w:nsid w:val="7EBD6F28"/>
    <w:multiLevelType w:val="multilevel"/>
    <w:tmpl w:val="7EBD6F28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chineseCountingThousand"/>
      <w:lvlText w:val="(%3)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11"/>
  </w:num>
  <w:num w:numId="11">
    <w:abstractNumId w:val="2"/>
  </w:num>
  <w:num w:numId="12">
    <w:abstractNumId w:val="5"/>
  </w:num>
  <w:num w:numId="13">
    <w:abstractNumId w:val="9"/>
  </w:num>
  <w:num w:numId="14">
    <w:abstractNumId w:val="10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ZWQ0MGFlYTFiMmE3ZmUyNGVjOWYwYjY1MTdlZDUifQ=="/>
  </w:docVars>
  <w:rsids>
    <w:rsidRoot w:val="114E4D76"/>
    <w:rsid w:val="0402607A"/>
    <w:rsid w:val="044955CA"/>
    <w:rsid w:val="093733C9"/>
    <w:rsid w:val="09E560CA"/>
    <w:rsid w:val="0A3B48B9"/>
    <w:rsid w:val="0A7D421F"/>
    <w:rsid w:val="0AB6328D"/>
    <w:rsid w:val="0F0D45F7"/>
    <w:rsid w:val="108F0808"/>
    <w:rsid w:val="114E4D76"/>
    <w:rsid w:val="115158F7"/>
    <w:rsid w:val="116752E1"/>
    <w:rsid w:val="12C329EB"/>
    <w:rsid w:val="12C86253"/>
    <w:rsid w:val="139831BB"/>
    <w:rsid w:val="14261574"/>
    <w:rsid w:val="159A4C5C"/>
    <w:rsid w:val="16BC74EB"/>
    <w:rsid w:val="16DF591A"/>
    <w:rsid w:val="18893D8F"/>
    <w:rsid w:val="194B1768"/>
    <w:rsid w:val="1B440441"/>
    <w:rsid w:val="1C664126"/>
    <w:rsid w:val="1D13244B"/>
    <w:rsid w:val="1D1E1B46"/>
    <w:rsid w:val="1EC04CF7"/>
    <w:rsid w:val="1F751511"/>
    <w:rsid w:val="205935E1"/>
    <w:rsid w:val="21554126"/>
    <w:rsid w:val="225B4C45"/>
    <w:rsid w:val="227E0004"/>
    <w:rsid w:val="23BB5279"/>
    <w:rsid w:val="23D42CAA"/>
    <w:rsid w:val="26756609"/>
    <w:rsid w:val="27E965F8"/>
    <w:rsid w:val="29282EA6"/>
    <w:rsid w:val="2A5A2571"/>
    <w:rsid w:val="2C293F03"/>
    <w:rsid w:val="2C8B760D"/>
    <w:rsid w:val="2E76670C"/>
    <w:rsid w:val="2F153272"/>
    <w:rsid w:val="2FC5794B"/>
    <w:rsid w:val="310944F3"/>
    <w:rsid w:val="31921AAF"/>
    <w:rsid w:val="3250264F"/>
    <w:rsid w:val="334B30A4"/>
    <w:rsid w:val="346F2601"/>
    <w:rsid w:val="34733E19"/>
    <w:rsid w:val="34AE4E51"/>
    <w:rsid w:val="37265173"/>
    <w:rsid w:val="37751FC3"/>
    <w:rsid w:val="3A40479E"/>
    <w:rsid w:val="3A791050"/>
    <w:rsid w:val="3CC0115D"/>
    <w:rsid w:val="3CC33439"/>
    <w:rsid w:val="3E5F2C01"/>
    <w:rsid w:val="3E6E73FF"/>
    <w:rsid w:val="3EE15DFE"/>
    <w:rsid w:val="3F7E210F"/>
    <w:rsid w:val="3FE6715E"/>
    <w:rsid w:val="3FFBA2D8"/>
    <w:rsid w:val="3FFF0C57"/>
    <w:rsid w:val="40896772"/>
    <w:rsid w:val="40DB643C"/>
    <w:rsid w:val="417C1E33"/>
    <w:rsid w:val="42482511"/>
    <w:rsid w:val="42613D98"/>
    <w:rsid w:val="42693067"/>
    <w:rsid w:val="42CE4911"/>
    <w:rsid w:val="436545DD"/>
    <w:rsid w:val="43E837B0"/>
    <w:rsid w:val="45CF4804"/>
    <w:rsid w:val="46094475"/>
    <w:rsid w:val="467C16D7"/>
    <w:rsid w:val="468667E7"/>
    <w:rsid w:val="47B265AF"/>
    <w:rsid w:val="47CE2AE0"/>
    <w:rsid w:val="47F739AA"/>
    <w:rsid w:val="484A6F23"/>
    <w:rsid w:val="48657AC5"/>
    <w:rsid w:val="4A8A0A8C"/>
    <w:rsid w:val="4AC24D5B"/>
    <w:rsid w:val="4BFA8EC7"/>
    <w:rsid w:val="4CD4551D"/>
    <w:rsid w:val="4E2F7B2D"/>
    <w:rsid w:val="4FB1539E"/>
    <w:rsid w:val="515B7CB7"/>
    <w:rsid w:val="5253273C"/>
    <w:rsid w:val="53454046"/>
    <w:rsid w:val="53D310CB"/>
    <w:rsid w:val="54A07658"/>
    <w:rsid w:val="54A43723"/>
    <w:rsid w:val="54A83213"/>
    <w:rsid w:val="554B6E8B"/>
    <w:rsid w:val="56931C35"/>
    <w:rsid w:val="570C159C"/>
    <w:rsid w:val="57141715"/>
    <w:rsid w:val="5A4F3AC1"/>
    <w:rsid w:val="5AD14B46"/>
    <w:rsid w:val="5AFFBB99"/>
    <w:rsid w:val="5BA74C10"/>
    <w:rsid w:val="5BBA5EFE"/>
    <w:rsid w:val="5C7026BF"/>
    <w:rsid w:val="5DCF0177"/>
    <w:rsid w:val="5E005E6E"/>
    <w:rsid w:val="5E227B93"/>
    <w:rsid w:val="5E8F1553"/>
    <w:rsid w:val="5F1F0234"/>
    <w:rsid w:val="5FDE2E33"/>
    <w:rsid w:val="60413BFC"/>
    <w:rsid w:val="60AE18D9"/>
    <w:rsid w:val="62415D97"/>
    <w:rsid w:val="62A019CE"/>
    <w:rsid w:val="62C204A2"/>
    <w:rsid w:val="65527816"/>
    <w:rsid w:val="65BF216B"/>
    <w:rsid w:val="65DF4286"/>
    <w:rsid w:val="66E04A8F"/>
    <w:rsid w:val="672422F9"/>
    <w:rsid w:val="673E0E8E"/>
    <w:rsid w:val="6749577D"/>
    <w:rsid w:val="67803B7C"/>
    <w:rsid w:val="67C65A33"/>
    <w:rsid w:val="6AF91C7B"/>
    <w:rsid w:val="6B714110"/>
    <w:rsid w:val="6CDFE0FD"/>
    <w:rsid w:val="6CFB04E0"/>
    <w:rsid w:val="6E83A1D2"/>
    <w:rsid w:val="6EF32E85"/>
    <w:rsid w:val="6F98301C"/>
    <w:rsid w:val="6FA06B69"/>
    <w:rsid w:val="6FD76BB2"/>
    <w:rsid w:val="717FFBAA"/>
    <w:rsid w:val="733028FA"/>
    <w:rsid w:val="74626AE3"/>
    <w:rsid w:val="748E1870"/>
    <w:rsid w:val="752C5223"/>
    <w:rsid w:val="75AE4FEE"/>
    <w:rsid w:val="770E7401"/>
    <w:rsid w:val="77F40FB7"/>
    <w:rsid w:val="780A76F2"/>
    <w:rsid w:val="794964C4"/>
    <w:rsid w:val="7A081EDB"/>
    <w:rsid w:val="7B1F572E"/>
    <w:rsid w:val="7C8D6582"/>
    <w:rsid w:val="7DDC4403"/>
    <w:rsid w:val="7ED1693B"/>
    <w:rsid w:val="7FCC5758"/>
    <w:rsid w:val="7FF4E6F8"/>
    <w:rsid w:val="8AF20FE6"/>
    <w:rsid w:val="8DFB6BD8"/>
    <w:rsid w:val="8FEF59EE"/>
    <w:rsid w:val="90FF49D1"/>
    <w:rsid w:val="97F5AD66"/>
    <w:rsid w:val="AFECFFB9"/>
    <w:rsid w:val="AFFF582D"/>
    <w:rsid w:val="B5FFBDFC"/>
    <w:rsid w:val="B9DEAC0E"/>
    <w:rsid w:val="BB2F2608"/>
    <w:rsid w:val="E3B4DA0A"/>
    <w:rsid w:val="E77BEE49"/>
    <w:rsid w:val="E9DB30EF"/>
    <w:rsid w:val="EEB7CEA4"/>
    <w:rsid w:val="F5DF60BC"/>
    <w:rsid w:val="F7B5A2FC"/>
    <w:rsid w:val="F9A9E639"/>
    <w:rsid w:val="FB9DBDD0"/>
    <w:rsid w:val="FBF766AD"/>
    <w:rsid w:val="FCD10983"/>
    <w:rsid w:val="FEAFC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ind w:firstLine="0" w:firstLineChars="0"/>
      <w:jc w:val="left"/>
      <w:outlineLvl w:val="0"/>
    </w:pPr>
    <w:rPr>
      <w:rFonts w:ascii="Calibri Light" w:hAnsi="Calibri Light" w:eastAsia="宋体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11316</Words>
  <Characters>12510</Characters>
  <Lines>0</Lines>
  <Paragraphs>0</Paragraphs>
  <TotalTime>0</TotalTime>
  <ScaleCrop>false</ScaleCrop>
  <LinksUpToDate>false</LinksUpToDate>
  <CharactersWithSpaces>12709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2022-04-24T19:06:00Z</dcterms:created>
  <dc:creator>Administrator</dc:creator>
  <cp:lastModifiedBy>greatwall</cp:lastModifiedBy>
  <dcterms:modified xsi:type="dcterms:W3CDTF">2023-09-22T08:47:40Z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279DFE0FF8FF43E5A6FD7BACA04EE85E</vt:lpwstr>
  </property>
</Properties>
</file>