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/>
          <w:b/>
          <w:sz w:val="44"/>
          <w:szCs w:val="44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件1：</w:t>
      </w:r>
    </w:p>
    <w:p>
      <w:pPr>
        <w:spacing w:line="56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江门市高层次人才评定受理机构</w:t>
      </w: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122"/>
        <w:gridCol w:w="2923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属地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受理单位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地址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6"/>
                <w:szCs w:val="26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市直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江门市人才交流服务中心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江门市蓬江区堤东路93号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5楼人才中心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sz w:val="26"/>
                <w:szCs w:val="26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0750-35068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蓬江区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全国博士后创新（江门）示范中心蓬江分中心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江门市蓬江区丰乐大道10号天悦星院10号楼环市街道公共服务中心大厅2楼30、31号窗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0750-3833466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江海区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江门市江海区人才技术服务中心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江门市江海区金瓯路288号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0750-3891658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新会区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江门市新会区人力资源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专业技术人员管理股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江门市新会区会城冈州大道中12号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0750-6390323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鹤山市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鹤山市人力资源和社会保障局高层次人才服务专窗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鹤山市沙坪街道水围新村八座138号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0750-8933156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台山市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台山市人力资源和社会保障局人才交流管理办公室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台山市台城舜德路178号青创智谷311室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0750-5650985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开平市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开平市人力资源和社会保障局职业能力建设股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开平市三埠街道东兴中路20号职业训练中心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0750-2290938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6"/>
                <w:szCs w:val="26"/>
              </w:rPr>
            </w:pPr>
            <w:r>
              <w:rPr>
                <w:rFonts w:ascii="Times New Roman" w:hAnsi="Times New Roman" w:eastAsia="黑体"/>
                <w:sz w:val="26"/>
                <w:szCs w:val="26"/>
              </w:rPr>
              <w:t>恩平市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恩平市人社局就业促进和职业能力建设股</w:t>
            </w:r>
          </w:p>
        </w:tc>
        <w:tc>
          <w:tcPr>
            <w:tcW w:w="2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恩平市冯如广场侧市人社局三楼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0750-7717369</w:t>
            </w:r>
          </w:p>
        </w:tc>
      </w:tr>
    </w:tbl>
    <w:p>
      <w:pPr>
        <w:spacing w:line="560" w:lineRule="exact"/>
        <w:rPr>
          <w:rFonts w:ascii="Times New Roman" w:hAnsi="Times New Roman"/>
        </w:rPr>
      </w:pPr>
    </w:p>
    <w:p/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MzE4NjA3NjFkZGY2NmMwZDBiNzJiM2RkYmQyZWEifQ=="/>
  </w:docVars>
  <w:rsids>
    <w:rsidRoot w:val="1FBF64A2"/>
    <w:rsid w:val="07BC20B3"/>
    <w:rsid w:val="095E797C"/>
    <w:rsid w:val="1BA723D7"/>
    <w:rsid w:val="1FBF64A2"/>
    <w:rsid w:val="2F105E76"/>
    <w:rsid w:val="3A106D16"/>
    <w:rsid w:val="4F745988"/>
    <w:rsid w:val="64C63FBE"/>
    <w:rsid w:val="7FFFE664"/>
    <w:rsid w:val="B7FE96AD"/>
    <w:rsid w:val="BFFE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423</Characters>
  <Lines>0</Lines>
  <Paragraphs>0</Paragraphs>
  <TotalTime>0</TotalTime>
  <ScaleCrop>false</ScaleCrop>
  <LinksUpToDate>false</LinksUpToDate>
  <CharactersWithSpaces>423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2021-08-14T01:48:00Z</dcterms:created>
  <dc:creator>惠玲</dc:creator>
  <cp:lastModifiedBy>李惠锋</cp:lastModifiedBy>
  <dcterms:modified xsi:type="dcterms:W3CDTF">2023-09-14T16:04:54Z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5C629CA052FF45C89491413FF9971352_13</vt:lpwstr>
  </property>
</Properties>
</file>