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ind w:firstLine="640" w:firstLineChars="200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19300-2014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鲜(冻)畜、禽产品》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2707-2016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《食品安全国家标准食品中2,4-滴丁酸钠盐等112种农药最大残留限量》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农业农村部公告 第250号《食品动物中禁止使用的药品及其他化合物清单》等标准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鸡肉抽检项目包括挥发性盐基氮、呋喃唑酮代谢物、呋喃西林代谢物、呋喃它酮代谢物、氯霉素、五氯酚酸钠（以五氯酚计）、氧氟沙星、培氟沙星、诺氟沙星、恩诺沙星、沙拉沙星、替米考星、磺胺类（总量）、甲氧苄啶、氟苯尼考、多西环素、土霉素、金霉素、甲硝唑、尼卡巴嗪、环丙氨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猪肉抽检项目包括挥发性盐基氮、呋喃唑酮代谢物、呋喃西林代谢物、氯霉素、五氯酚酸钠（以五氯酚计）、克伦特罗、莱克多巴胺、沙丁胺醇、喹乙醇、恩诺沙星、替米考星、磺胺类（总量）、甲氧苄啶、氟苯尼考、多西环素、土霉素、地塞米松、甲硝唑、氯丙嗪、土霉素/金霉素/四环素（组合含量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3.番茄抽检项目包括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镉（以Cd计）、敌敌畏、毒死蜱、腐霉利、甲拌磷、氯氟氰菊酯和高效氯氟氰菊酯、烯酰吗啉、氧乐果、乙酰甲胺磷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4.胡萝卜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抽检项目包括铅（以Pb计）、镉（以Cd计）、毒死蜱、敌敌畏、氟虫腈、甲拌磷、氯氟氰菊酯和高效氯氟氰菊酯、噻虫嗪、水胺硫磷、氧乐果。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5.黄瓜抽检项目包括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阿维菌素、哒螨灵、敌敌畏、毒死蜱、腐霉利、甲氨基阿维菌素苯甲酸盐、甲拌磷、克百威、乐果、噻虫嗪、氧乐果、乙螨唑、乙酰甲胺磷、异丙威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6.茄子抽检项目包括镉（以Cd计）、毒死蜱、氟虫腈、甲氨基阿维菌素苯甲酸盐、甲胺磷、甲拌磷、甲氰菊酯、克百威、噻虫胺、噻虫嗪、霜霉威和霜霉威盐酸盐、水胺硫磷、氧乐果。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7.其他禽蛋抽检项目包括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呋喃唑酮代谢物、磺胺类（总量）、多西环素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8.鸡蛋抽检项目包括地美硝唑、恩诺沙星、呋喃唑酮代谢物、氟虫腈、磺胺类(总量)、甲硝唑、沙拉沙星、氧氟沙星。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.淡水鱼抽检项目包括挥发性盐基氮、多氯联苯、孔雀石绿、氯霉素、氟苯尼考、呋喃唑酮代谢物、呋喃西林代谢物、呋喃妥因代谢物、恩诺沙星、磺胺类（总量）、甲氧苄啶、甲硝唑、地西泮、五氯酚酸钠（以五氯酚计）、氧氟沙星、诺氟沙星、培氟沙星。</w:t>
      </w:r>
    </w:p>
    <w:p>
      <w:pPr>
        <w:pStyle w:val="2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10.苦瓜的检验项目包括克百威、氟虫腈、氯氟氰菊酯和高效氯氟氰菊酯、氧乐果。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.豇豆的抽检项目倍硫磷、氟虫腈、甲氨基阿维菌素苯甲酸盐、甲胺磷、甲基异柳磷、克百威、氯氟氰菊酯和高效氯氟氰菊酯、氯氰菊酯和高效氯氰菊酯、灭蝇胺、噻虫胺、噻虫嗪、三唑磷、水胺硫磷、氧乐果、乙酰甲胺磷。</w:t>
      </w:r>
    </w:p>
    <w:p>
      <w:pPr>
        <w:pStyle w:val="2"/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12.姜的抽检项目包括吡虫啉、敌敌畏、毒死蜱、镉(以Cd计)、甲拌磷、克百威、六六六、氯氟氰菊酯和高效氯氟氰菊酯、氯氰菊酯和高效氯氰菊酯、氯唑磷、铅(以Pb计)、噻虫胺、噻虫嗪、氧乐果、乙酰甲胺磷。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13.普通白菜抽检项目包括阿维菌素、吡虫啉、敌敌畏、啶虫脒、毒死蜱、氟虫腈、镉(以Cd计)、甲氨基阿维菌素苯甲酸盐、甲胺磷、甲拌磷、甲基异柳磷、克百威、氯氟氰菊酯和高效氯氟氰菊酯、氯氰菊酯和高效氯氰菊酯、铅(以Pb计)、水胺硫磷、氧乐果、乙酰甲胺磷。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14.生干籽类的抽检项目包括镉(以Cd计)、过氧化值(以脂肪计)、黄曲霉毒素B1、嘧菌酯、酸价(以脂肪计)(KOH)。</w:t>
      </w:r>
    </w:p>
    <w:p>
      <w:pPr>
        <w:pStyle w:val="2"/>
        <w:numPr>
          <w:numId w:val="0"/>
        </w:numPr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15.结球甘蓝的检验项目包括甲胺磷、甲基异柳磷、克百威、灭线磷、氧乐果、乙酰甲胺磷。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（一）检验依据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2760-2014）、《食品安全国家标准 食品中污染物限量》（GB 2762-2017）、《食品安全国家标准 食品中污染物限量》（GB 2762-2022）、《食品安全国家标准 糕点、面包》（GB 7099-2015）、《食品安全国家标准 预包装食品中致病菌限量》（GB 29921-2021）、《食品安全国家标准 散装即食食品中致病菌限量》（GB 31607-2021）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三氯蔗糖、丙二醇、菌落总数、大肠菌群、金黄色葡萄球菌、沙门氏菌、霉菌</w:t>
      </w:r>
      <w:r>
        <w:rPr>
          <w:rFonts w:hint="eastAsia" w:ascii="宋体" w:hAnsi="宋体" w:eastAsia="宋体" w:cs="宋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2762-2017）、《食品安全国家标准 食用淀粉》（GB 31637-2016）等标准。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淀粉抽检项目包括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铅（以Pb计）、菌落总数、大肠菌群、霉菌和酵母、脱氢乙酸及其钠盐（以脱氢乙酸计）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粉丝粉条的检验项目包括铅（以Pb计）、苯甲酸及其钠盐（以苯甲酸计）、山梨酸及其钾盐（以山梨酸计）、铝的残留量（干样品，以Al计）、二氧化硫残留量、米酵菌酸。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酱油》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2717-2018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2760-2014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、《酿造酱油》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GB/T 18186-2000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等标准和产品明示标准或质量要求。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防腐剂混合使用时各自用量占其最大使用量的比例之和、糖精钠（以糖精计）、三氯蔗糖、菌落总数、大肠菌群。</w:t>
      </w: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.其他液体调味料抽检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2762-2017）、《食品安全国家标准 散装即食食品中致病菌限量》（GB 31607-2021）、食品整治办[2008]3号《食品中可能违法添加的非食用物质和易滥用的食品添加剂品种名单(第一批)》等标准。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腐乳、豆豉、纳豆等的检验项目包括铅（以Pb计）、黄曲霉毒素B1、山梨酸及其钾盐（以山梨酸计）、脱氢乙酸及其钠盐（以脱氢乙酸计）、糖精钠（以糖精计）、铝的残留量（干样品，以Al计）。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食品添加剂使用标准》（GB 2760-2014）、《食品安全国家标准 预包装食品中致病菌限量》（GB 29921-2021）、《食品安全国家标准 熟肉制品》（GB 2726-2016）、《食品安全国家标准 腌腊肉制品》（GB 2730-2015）、《非预包装即食食品微生物限量》（DBS 44/006-2016）、整顿办函〔2011〕1号《食品中可能违法添加的非食用物质和易滥用的食品添加剂品种名单（第五批）》等标准。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酱卤肉制品（自制）抽检项目包括苯甲酸及其钠盐（以苯甲酸计）、山梨酸及其钾盐（以山梨酸计）、纳他霉素残留量、胭脂红。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饼干</w:t>
      </w:r>
    </w:p>
    <w:p>
      <w:pPr>
        <w:pStyle w:val="2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（一）抽检依据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《食品安全国家标准 饼干》（GB 7100-2015）、《食品安全国家标准 食品添加剂使用标准》（GB 2760-2014）、《食品安全国家标准 预包装食品中致病菌限量》（GB 29921-2021）。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饼干抽检项目包括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菌落总数、大肠菌群、金黄色葡萄球菌、沙门氏菌、霉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蒸馏酒及其配制酒》（GB 2757-2012）、《食品安全国家标准 发酵酒及其配制酒》（GB 2758-2012）、《食品安全国家标准 食品添加剂使用标准》（GB 2760-2014）、《食品安全国家标准 食品中污染物限量》（GB 2762-2017）等标准和产品明示标准和质量要求。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白酒、白酒(液态)、白酒(原酒)抽检项目包括甲醇(按100%酒精度折算)、酒精度(20℃)、铅(以Pb计)、氰化物(以HCN计)(按100%酒精度折算)、三氯蔗糖、糖精钠(以糖精计)、甜蜜素(以环己基氨基磺酸计)。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肉制品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楷体" w:hAnsi="楷体" w:eastAsia="楷体" w:cs="Times New Roman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（一）检验依据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Cs w:val="32"/>
          <w:highlight w:val="none"/>
        </w:rPr>
        <w:t>《食品安全国家标准 食品中污染物限量》（GB 2762-2017）、《食品中可能违法添加的非食用物质和易滥用的食品添加剂品种名单(第五批)的通知》（整顿办函[2011]1号）、《食品安全国家标准 食品添加剂使用标准》（GB 2760-2014）、《食品安全国家标准 腌腊肉制品》（GB 2730-2015）、《食品中可能违法添加的非食用物质和易滥用的食品添加剂品种名单(第一批)》（食品整治办[2008]3号）、《食品安全国家标准 熟肉制品》（GB 2726-2016）、《食品安全国家标准 预包装食品中致病菌限量》（GB 29921-2021）。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Cs w:val="32"/>
          <w:highlight w:val="none"/>
        </w:rPr>
      </w:pPr>
      <w:r>
        <w:rPr>
          <w:rFonts w:hint="eastAsia" w:ascii="楷体" w:hAnsi="楷体" w:eastAsia="楷体" w:cs="Times New Roman"/>
          <w:szCs w:val="32"/>
          <w:highlight w:val="none"/>
        </w:rPr>
        <w:t>（二）检验项目</w:t>
      </w:r>
    </w:p>
    <w:p>
      <w:pPr>
        <w:ind w:firstLine="640" w:firstLineChars="200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熏烧烤肉制品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抽检项目包括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铅（以Pb计）、苯并[a]芘、亚硝酸盐（以亚硝酸钠计）、苯甲酸及其钠盐（以苯甲酸计）、山梨酸及其钾盐（以山梨酸计）、纳他霉素、合成着色剂（胭脂红）、氯霉素、菌落总数、大肠菌群、沙门氏菌、金黄色葡萄球菌、单核细胞增生李斯特氏菌、致泻大肠埃希氏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植物油》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2716-2018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、《食品安全国家标准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食品中污染物限量》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）、《花生油》（GB/T 1534-2017）、《芝麻油》（GB/T 8233-2018）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花生油抽检项目包括酸值/酸价、过氧化值、黄曲霉毒素B1、铅（以Pb计）、苯并[a]芘、溶剂残留量、特丁基对苯二酚（TBHQ）。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食品中污染物限量》（GB 2762-2017）、《食品安全国家标准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1.茶饮料抽检项目包括茶多酚、菌落总数、咖啡因、甜蜜素(以环己基氨基磺酸计)、脱氢乙酸及其钠盐(以脱氢乙酸计)。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果蔬汁类及其饮料抽检项目包括铅（以Pb计）、展青霉素、苯甲酸及其钠盐（以苯甲酸计）、山梨酸及其钾盐（以山梨酸计）、脱氢乙酸及其钠盐（以脱氢乙酸计）、防腐剂混合使用时各自用量占其最大使用量的比例之和、安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蜜、甜蜜素（以环己基氨基磺酸计）、合成着色剂（苋菜红、胭脂红、柠檬黄、日落黄、亮蓝）、菌落总数、大肠菌群、霉菌、酵母。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其他饮料抽检项目包括苯甲酸及其钠盐(以苯甲酸计)、大肠菌群、酵母、菌落总数、亮蓝、霉菌、柠檬黄、日落黄、山梨酸及其钾盐(以山梨酸计)、糖精钠(以糖精计)、甜蜜素(以环己基氨基磺酸计)、脱氢乙酸及其钠盐(以脱氢乙酸计)、苋菜红、胭脂红。</w:t>
      </w:r>
    </w:p>
    <w:p>
      <w:pPr>
        <w:ind w:firstLine="640" w:firstLineChars="200"/>
        <w:rPr>
          <w:rFonts w:hint="default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zA4MzQ5MDQ4MzFlYTQ1NWYwY2EyMDA4ODFlYTAifQ=="/>
  </w:docVars>
  <w:rsids>
    <w:rsidRoot w:val="114E4D76"/>
    <w:rsid w:val="00177C71"/>
    <w:rsid w:val="002B06D1"/>
    <w:rsid w:val="009D59BB"/>
    <w:rsid w:val="02841578"/>
    <w:rsid w:val="0402607A"/>
    <w:rsid w:val="044955CA"/>
    <w:rsid w:val="04BB4259"/>
    <w:rsid w:val="069D3DC3"/>
    <w:rsid w:val="06CF61FF"/>
    <w:rsid w:val="07740BAF"/>
    <w:rsid w:val="083C281C"/>
    <w:rsid w:val="084542FA"/>
    <w:rsid w:val="092D3563"/>
    <w:rsid w:val="093733C9"/>
    <w:rsid w:val="09E560CA"/>
    <w:rsid w:val="09F91840"/>
    <w:rsid w:val="0A3B48B9"/>
    <w:rsid w:val="0A7D421F"/>
    <w:rsid w:val="0AB6328D"/>
    <w:rsid w:val="0B1450AB"/>
    <w:rsid w:val="0B3503F5"/>
    <w:rsid w:val="0BFF54E7"/>
    <w:rsid w:val="0D464D9C"/>
    <w:rsid w:val="0E012A71"/>
    <w:rsid w:val="0F0D45F7"/>
    <w:rsid w:val="10423742"/>
    <w:rsid w:val="108F0808"/>
    <w:rsid w:val="114E4D76"/>
    <w:rsid w:val="115158F7"/>
    <w:rsid w:val="116752E1"/>
    <w:rsid w:val="11E903EC"/>
    <w:rsid w:val="12C329EB"/>
    <w:rsid w:val="12C86253"/>
    <w:rsid w:val="136407A1"/>
    <w:rsid w:val="139831BB"/>
    <w:rsid w:val="14261574"/>
    <w:rsid w:val="144D4C62"/>
    <w:rsid w:val="14C669B8"/>
    <w:rsid w:val="14FF3051"/>
    <w:rsid w:val="159A4C5C"/>
    <w:rsid w:val="16BC74EB"/>
    <w:rsid w:val="16DF591A"/>
    <w:rsid w:val="17302C05"/>
    <w:rsid w:val="18893D8F"/>
    <w:rsid w:val="190D0988"/>
    <w:rsid w:val="194B1768"/>
    <w:rsid w:val="19C32492"/>
    <w:rsid w:val="1A1F7C5C"/>
    <w:rsid w:val="1A7F7A19"/>
    <w:rsid w:val="1B440441"/>
    <w:rsid w:val="1C664126"/>
    <w:rsid w:val="1D13244B"/>
    <w:rsid w:val="1D184A7F"/>
    <w:rsid w:val="1D1E1B46"/>
    <w:rsid w:val="1DCF149C"/>
    <w:rsid w:val="1E33645F"/>
    <w:rsid w:val="1EC04CF7"/>
    <w:rsid w:val="1F751511"/>
    <w:rsid w:val="203F0DB8"/>
    <w:rsid w:val="205935E1"/>
    <w:rsid w:val="21554126"/>
    <w:rsid w:val="225B4C45"/>
    <w:rsid w:val="227E0004"/>
    <w:rsid w:val="23BB5279"/>
    <w:rsid w:val="23D42CAA"/>
    <w:rsid w:val="26756609"/>
    <w:rsid w:val="26FC2E9C"/>
    <w:rsid w:val="27E965F8"/>
    <w:rsid w:val="28ED11D6"/>
    <w:rsid w:val="29282EA6"/>
    <w:rsid w:val="2A5A2571"/>
    <w:rsid w:val="2ABE1FBE"/>
    <w:rsid w:val="2AE21D0F"/>
    <w:rsid w:val="2BFC61DB"/>
    <w:rsid w:val="2C293F03"/>
    <w:rsid w:val="2C8B760D"/>
    <w:rsid w:val="2E76670C"/>
    <w:rsid w:val="2FC5794B"/>
    <w:rsid w:val="303A2426"/>
    <w:rsid w:val="30ED64E0"/>
    <w:rsid w:val="310944F3"/>
    <w:rsid w:val="3114773B"/>
    <w:rsid w:val="31772CB5"/>
    <w:rsid w:val="31921AAF"/>
    <w:rsid w:val="3250264F"/>
    <w:rsid w:val="32DD0471"/>
    <w:rsid w:val="334B30A4"/>
    <w:rsid w:val="33CF3729"/>
    <w:rsid w:val="341176B8"/>
    <w:rsid w:val="346F2601"/>
    <w:rsid w:val="34733E19"/>
    <w:rsid w:val="34840F47"/>
    <w:rsid w:val="34AE4E51"/>
    <w:rsid w:val="3690566F"/>
    <w:rsid w:val="372413FB"/>
    <w:rsid w:val="37265173"/>
    <w:rsid w:val="37362EDC"/>
    <w:rsid w:val="383733B0"/>
    <w:rsid w:val="385B709E"/>
    <w:rsid w:val="39E52313"/>
    <w:rsid w:val="3A40479E"/>
    <w:rsid w:val="3B1F0857"/>
    <w:rsid w:val="3CC0115D"/>
    <w:rsid w:val="3CC33439"/>
    <w:rsid w:val="3E5F5A6D"/>
    <w:rsid w:val="3E6E73FF"/>
    <w:rsid w:val="3EE15DFE"/>
    <w:rsid w:val="3F8F587F"/>
    <w:rsid w:val="3F9D4F02"/>
    <w:rsid w:val="3FA30040"/>
    <w:rsid w:val="3FC3686F"/>
    <w:rsid w:val="3FE6715E"/>
    <w:rsid w:val="3FFF0C57"/>
    <w:rsid w:val="40576819"/>
    <w:rsid w:val="40896772"/>
    <w:rsid w:val="40DB643C"/>
    <w:rsid w:val="412E0E42"/>
    <w:rsid w:val="417C1E33"/>
    <w:rsid w:val="42365E04"/>
    <w:rsid w:val="42482511"/>
    <w:rsid w:val="42613D98"/>
    <w:rsid w:val="42693067"/>
    <w:rsid w:val="42CE4911"/>
    <w:rsid w:val="436545DD"/>
    <w:rsid w:val="43E837B0"/>
    <w:rsid w:val="444C01E3"/>
    <w:rsid w:val="459D6C40"/>
    <w:rsid w:val="45CF4804"/>
    <w:rsid w:val="45E002ED"/>
    <w:rsid w:val="46094475"/>
    <w:rsid w:val="467C16D7"/>
    <w:rsid w:val="468667E7"/>
    <w:rsid w:val="47B265AF"/>
    <w:rsid w:val="47F045E0"/>
    <w:rsid w:val="47F739AA"/>
    <w:rsid w:val="484A6F23"/>
    <w:rsid w:val="48657AC5"/>
    <w:rsid w:val="496164DE"/>
    <w:rsid w:val="49CE509F"/>
    <w:rsid w:val="4A8A0A8C"/>
    <w:rsid w:val="4AC24D5B"/>
    <w:rsid w:val="4AE61FD9"/>
    <w:rsid w:val="4C516396"/>
    <w:rsid w:val="4C5F2FD8"/>
    <w:rsid w:val="4CD4551D"/>
    <w:rsid w:val="4DE70C28"/>
    <w:rsid w:val="4E2F7B2D"/>
    <w:rsid w:val="4EDE2193"/>
    <w:rsid w:val="4F13528D"/>
    <w:rsid w:val="4FB1539E"/>
    <w:rsid w:val="50424937"/>
    <w:rsid w:val="515B7CB7"/>
    <w:rsid w:val="51946F44"/>
    <w:rsid w:val="5253273C"/>
    <w:rsid w:val="53454046"/>
    <w:rsid w:val="53D310CB"/>
    <w:rsid w:val="54A07658"/>
    <w:rsid w:val="54A43723"/>
    <w:rsid w:val="54A83213"/>
    <w:rsid w:val="554B6E8B"/>
    <w:rsid w:val="56714F66"/>
    <w:rsid w:val="56931C35"/>
    <w:rsid w:val="56F72230"/>
    <w:rsid w:val="570C1DA5"/>
    <w:rsid w:val="57141715"/>
    <w:rsid w:val="57FE0B88"/>
    <w:rsid w:val="590B1E95"/>
    <w:rsid w:val="594433C0"/>
    <w:rsid w:val="596F6481"/>
    <w:rsid w:val="5A4F3AC1"/>
    <w:rsid w:val="5AD14B46"/>
    <w:rsid w:val="5BA74C10"/>
    <w:rsid w:val="5C7026BF"/>
    <w:rsid w:val="5C735EB5"/>
    <w:rsid w:val="5CF21240"/>
    <w:rsid w:val="5E005E6E"/>
    <w:rsid w:val="5E0D2339"/>
    <w:rsid w:val="5E1A33BB"/>
    <w:rsid w:val="5E227B93"/>
    <w:rsid w:val="5E8F1553"/>
    <w:rsid w:val="60413BFC"/>
    <w:rsid w:val="60AE18D9"/>
    <w:rsid w:val="61157CC2"/>
    <w:rsid w:val="618B5A4F"/>
    <w:rsid w:val="623324C6"/>
    <w:rsid w:val="62415D97"/>
    <w:rsid w:val="62A019CE"/>
    <w:rsid w:val="62C204A2"/>
    <w:rsid w:val="64BB2AEF"/>
    <w:rsid w:val="650A4AD0"/>
    <w:rsid w:val="65527816"/>
    <w:rsid w:val="65B3626C"/>
    <w:rsid w:val="65B6475E"/>
    <w:rsid w:val="65BF216B"/>
    <w:rsid w:val="65DF4286"/>
    <w:rsid w:val="66E04A8F"/>
    <w:rsid w:val="672422F9"/>
    <w:rsid w:val="6726154F"/>
    <w:rsid w:val="673E0E8E"/>
    <w:rsid w:val="6749577D"/>
    <w:rsid w:val="67803B7C"/>
    <w:rsid w:val="67C65A33"/>
    <w:rsid w:val="683C3F47"/>
    <w:rsid w:val="68593550"/>
    <w:rsid w:val="685D09D5"/>
    <w:rsid w:val="6A835E5D"/>
    <w:rsid w:val="6AF91C7B"/>
    <w:rsid w:val="6B714110"/>
    <w:rsid w:val="6C007039"/>
    <w:rsid w:val="6C5850C7"/>
    <w:rsid w:val="6C9C6D62"/>
    <w:rsid w:val="6CFB04E0"/>
    <w:rsid w:val="6D0E5786"/>
    <w:rsid w:val="6EF32E85"/>
    <w:rsid w:val="6F98301C"/>
    <w:rsid w:val="6FA06B69"/>
    <w:rsid w:val="6FB40867"/>
    <w:rsid w:val="703B0F88"/>
    <w:rsid w:val="703B2D5D"/>
    <w:rsid w:val="711E68DF"/>
    <w:rsid w:val="716F2C97"/>
    <w:rsid w:val="71FB277D"/>
    <w:rsid w:val="733028FA"/>
    <w:rsid w:val="73FF0247"/>
    <w:rsid w:val="741E2752"/>
    <w:rsid w:val="74626AE3"/>
    <w:rsid w:val="748E1870"/>
    <w:rsid w:val="74B80DF9"/>
    <w:rsid w:val="752C5223"/>
    <w:rsid w:val="75AE4FEE"/>
    <w:rsid w:val="770E7401"/>
    <w:rsid w:val="77F40FB7"/>
    <w:rsid w:val="780A76F2"/>
    <w:rsid w:val="7877401B"/>
    <w:rsid w:val="79205690"/>
    <w:rsid w:val="794964C4"/>
    <w:rsid w:val="796B468C"/>
    <w:rsid w:val="79EF32A9"/>
    <w:rsid w:val="7A081EDB"/>
    <w:rsid w:val="7B1F572E"/>
    <w:rsid w:val="7B7D678D"/>
    <w:rsid w:val="7C8D6582"/>
    <w:rsid w:val="7CAA10D2"/>
    <w:rsid w:val="7FC71381"/>
    <w:rsid w:val="7FCC5758"/>
    <w:rsid w:val="D5BC4B71"/>
    <w:rsid w:val="EFFFE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8753</Words>
  <Characters>9830</Characters>
  <Lines>0</Lines>
  <Paragraphs>0</Paragraphs>
  <TotalTime>10</TotalTime>
  <ScaleCrop>false</ScaleCrop>
  <LinksUpToDate>false</LinksUpToDate>
  <CharactersWithSpaces>10011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2022-04-21T03:06:00Z</dcterms:created>
  <dc:creator>Administrator</dc:creator>
  <cp:lastModifiedBy>greatwall</cp:lastModifiedBy>
  <dcterms:modified xsi:type="dcterms:W3CDTF">2023-09-12T14:44:51Z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D0FD116A154D424BAF128B989C17CC36_13</vt:lpwstr>
  </property>
</Properties>
</file>