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宋体" w:cs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4"/>
          <w:szCs w:val="44"/>
          <w:highlight w:val="none"/>
        </w:rPr>
        <w:t>参赛作品信息表</w:t>
      </w:r>
    </w:p>
    <w:p>
      <w:pPr>
        <w:jc w:val="center"/>
        <w:rPr>
          <w:rFonts w:ascii="仿宋" w:hAnsi="仿宋" w:eastAsia="仿宋" w:cs="仿宋"/>
          <w:szCs w:val="21"/>
          <w:highlight w:val="none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647"/>
        <w:gridCol w:w="1399"/>
        <w:gridCol w:w="1691"/>
        <w:gridCol w:w="1368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地区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及联系方式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7C7C7C" w:themeColor="accent3" w:themeShade="BF"/>
                <w:sz w:val="22"/>
                <w:szCs w:val="22"/>
                <w:highlight w:val="none"/>
              </w:rPr>
              <w:t>（选填）</w:t>
            </w: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组织单位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及联系方式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7C7C7C" w:themeColor="accent3" w:themeShade="BF"/>
                <w:sz w:val="22"/>
                <w:szCs w:val="22"/>
                <w:highlight w:val="none"/>
              </w:rPr>
              <w:t>（学校或</w:t>
            </w:r>
            <w:r>
              <w:rPr>
                <w:rFonts w:hint="eastAsia" w:ascii="宋体" w:hAnsi="宋体" w:eastAsia="宋体" w:cs="宋体"/>
                <w:color w:val="7C7C7C" w:themeColor="accent3" w:themeShade="BF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7C7C7C" w:themeColor="accent3" w:themeShade="BF"/>
                <w:sz w:val="22"/>
                <w:szCs w:val="22"/>
                <w:highlight w:val="none"/>
              </w:rPr>
              <w:t>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815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7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作品简介</w:t>
            </w:r>
          </w:p>
        </w:tc>
        <w:tc>
          <w:tcPr>
            <w:tcW w:w="81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7C7C7C" w:themeColor="accent3" w:themeShade="BF"/>
                <w:sz w:val="22"/>
                <w:szCs w:val="22"/>
                <w:highlight w:val="none"/>
              </w:rPr>
              <w:t>（创意思路、内容简介等</w:t>
            </w:r>
            <w:r>
              <w:rPr>
                <w:rFonts w:hint="eastAsia" w:ascii="宋体" w:hAnsi="宋体" w:eastAsia="宋体" w:cs="宋体"/>
                <w:color w:val="7C7C7C" w:themeColor="accent3" w:themeShade="BF"/>
                <w:sz w:val="22"/>
                <w:szCs w:val="22"/>
                <w:highlight w:val="none"/>
                <w:lang w:eastAsia="zh-CN"/>
              </w:rPr>
              <w:t>，可加附页</w:t>
            </w:r>
            <w:r>
              <w:rPr>
                <w:rFonts w:hint="eastAsia" w:ascii="宋体" w:hAnsi="宋体" w:eastAsia="宋体" w:cs="宋体"/>
                <w:color w:val="7C7C7C" w:themeColor="accent3" w:themeShade="BF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2" w:hRule="atLeast"/>
          <w:jc w:val="center"/>
        </w:trPr>
        <w:tc>
          <w:tcPr>
            <w:tcW w:w="9897" w:type="dxa"/>
            <w:gridSpan w:val="6"/>
          </w:tcPr>
          <w:p>
            <w:pPr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1.本人承诺：①参赛提交的所有信息均完整、真实、准确；②参赛作品的创作使用符合法律法规和主流价值观要求，符合本次竞赛参赛要求，符合社会道德风尚和公共秩序；③作品中没有危害国家统一、主权和领土完整，危害国家安全、损害国家荣誉和利益或其他不符合地图管理有关规定的内容与表述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④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参赛作品独立完整版权，作品内容不违反任何法律法规，不侵犯任何第三方合法权益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.如本人违反上述承诺，同意大赛组织方取消本人参与活动的资格，追回获得荣誉，并自愿承担由此引发的相关法律和赔偿责任。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本人同意配合大赛组织方进行修改完善直至满足上述要求。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.本人授权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大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赛组织方可以在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shd w:val="clear" w:color="auto" w:fill="FFFFFF"/>
              </w:rPr>
              <w:t>无需另外付费或另外取得许可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的前提下，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shd w:val="clear" w:color="auto" w:fill="FFFFFF"/>
              </w:rPr>
              <w:t>基于公益目的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自行使用或授权第三方使用本作品，包括宣传推广、出版发行，推荐参加由国际制图协会设立的芭芭拉·佩什尼克儿童世界地图大赛，并对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参赛作品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内容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进行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设计、修改、复制、摄制、翻译、汇编使用。大赛组织方在使用作品时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将保留创作人的署名权。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.本人在任何时候不得撤销其在本承诺书所作全部承诺。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.与本承诺书内容不一致的，以本承诺书内容为准，本承诺书的最终解释权归竞赛组织方所有。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</w:rPr>
              <w:t>.参投人对于上述条款及文字的含义已经完全理解并接受，自愿做出上述承诺。</w:t>
            </w:r>
          </w:p>
          <w:p>
            <w:pPr>
              <w:spacing w:before="312" w:beforeLines="100" w:line="5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参赛人签字：              监护人签字：</w:t>
            </w: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                       日      期：</w:t>
            </w:r>
          </w:p>
        </w:tc>
      </w:tr>
    </w:tbl>
    <w:p>
      <w:pPr>
        <w:spacing w:before="100" w:line="400" w:lineRule="exact"/>
        <w:ind w:left="640" w:hanging="640" w:hanging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spacing w:before="100" w:line="400" w:lineRule="exact"/>
        <w:ind w:left="640" w:hanging="640" w:hanging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spacing w:before="100" w:line="400" w:lineRule="exact"/>
        <w:ind w:left="640" w:hanging="640" w:hanging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spacing w:before="100" w:line="400" w:lineRule="exact"/>
        <w:ind w:left="640" w:hanging="640" w:hanging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注：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江门市报名人员请将实体作品与本表一并邮寄至江门市自然资源（江门市蓬江区建业街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33号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</w:p>
    <w:p>
      <w:pPr>
        <w:spacing w:before="100" w:line="400" w:lineRule="exact"/>
        <w:ind w:firstLine="640" w:firstLineChars="200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联系人：叶树燊，联系电话：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0750-3863663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ZGY1MWU2MTk0NTU3ZDBmMjAzNjkzNWU5OWYyZTAifQ=="/>
  </w:docVars>
  <w:rsids>
    <w:rsidRoot w:val="186001E7"/>
    <w:rsid w:val="186001E7"/>
    <w:rsid w:val="2DBB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642</Characters>
  <Lines>0</Lines>
  <Paragraphs>0</Paragraphs>
  <TotalTime>5</TotalTime>
  <ScaleCrop>false</ScaleCrop>
  <LinksUpToDate>false</LinksUpToDate>
  <CharactersWithSpaces>688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2023-07-20T01:31:00Z</dcterms:created>
  <dc:creator>susan</dc:creator>
  <cp:lastModifiedBy>susan</cp:lastModifiedBy>
  <dcterms:modified xsi:type="dcterms:W3CDTF">2023-07-20T01:36:44Z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BCC30259BF9741208C8B5A5AEF1B64D0_11</vt:lpwstr>
  </property>
</Properties>
</file>