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r>
        <w:rPr>
          <w:rFonts w:hint="eastAsia"/>
          <w:sz w:val="36"/>
          <w:szCs w:val="36"/>
          <w:lang w:eastAsia="zh-CN"/>
        </w:rPr>
        <w:t>台山市非税收入缴款通知书</w:t>
      </w:r>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广发银行台山南门支行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11200415622159021990001</w:t>
            </w:r>
          </w:p>
        </w:tc>
        <w:tc>
          <w:tcPr>
            <w:tcW w:w="890" w:type="dxa"/>
            <w:vMerge w:val="restart"/>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邮政银行台山支行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待结算地方财政非税款项专户</w:t>
            </w:r>
          </w:p>
        </w:tc>
        <w:tc>
          <w:tcPr>
            <w:tcW w:w="23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4415602000860515</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建设银行台山支行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待结算地方财政非税款项专户</w:t>
            </w:r>
          </w:p>
        </w:tc>
        <w:tc>
          <w:tcPr>
            <w:tcW w:w="23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440670849156241035009900000</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广东台山农村商业银行股份有限公司</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待结算地方财政非税款项专户</w:t>
            </w:r>
          </w:p>
        </w:tc>
        <w:tc>
          <w:tcPr>
            <w:tcW w:w="23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9087020012279001</w:t>
            </w:r>
          </w:p>
        </w:tc>
        <w:tc>
          <w:tcPr>
            <w:tcW w:w="890" w:type="dxa"/>
            <w:vMerge w:val="continue"/>
            <w:vAlign w:val="center"/>
          </w:tcPr>
          <w:p>
            <w:pPr>
              <w:jc w:val="center"/>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缴费单位（个人）可往上述通知书指定的代收银行市区对公营业网点办理缴款手续</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广发行：5529141，邮政银行：5505971、5178113，工行：5535555，农行：5501628，建行：5525424，农信社：5602333、5568736。如遇银行拒收，缴款人可直接拨打上述电话投诉或请银行柜台人员拨打上述电话进行咨询。</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70B5EFE"/>
    <w:rsid w:val="1CD833D1"/>
    <w:rsid w:val="1EC27692"/>
    <w:rsid w:val="362B6D8E"/>
    <w:rsid w:val="3E2D6918"/>
    <w:rsid w:val="5BE2171C"/>
    <w:rsid w:val="5DC2163E"/>
    <w:rsid w:val="5F282FFD"/>
    <w:rsid w:val="61604A59"/>
    <w:rsid w:val="71393080"/>
    <w:rsid w:val="73417720"/>
    <w:rsid w:val="7D24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Administrator</cp:lastModifiedBy>
  <cp:lastPrinted>2021-04-01T08:32:00Z</cp:lastPrinted>
  <dcterms:modified xsi:type="dcterms:W3CDTF">2021-12-23T08:09:41Z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D7E6F9412379413C89588C0F31D557EF</vt:lpwstr>
  </property>
</Properties>
</file>