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53" w:lineRule="auto"/>
        <w:rPr>
          <w:rFonts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 xml:space="preserve">投 </w:t>
      </w:r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t>标</w:t>
      </w: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t>书</w:t>
      </w:r>
    </w:p>
    <w:p>
      <w:pPr>
        <w:jc w:val="center"/>
        <w:rPr>
          <w:rFonts w:hint="eastAsia"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项目名称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（ 盖章）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法定代表人或委托代理人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（签字或盖章）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联系电话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地址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E-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mail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投标报价函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项目规划书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2、项目规划建设内容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项目建设年度任务与进度安排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投资估算、运行机制、资金筹措与效益分析等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企业农业项目成功运营案例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五、其他材料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left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一、法定代表人授权委托书</w:t>
      </w: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（投标人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）的法定代表人，现委托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（项目名称）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招租</w:t>
      </w:r>
      <w:r>
        <w:rPr>
          <w:rFonts w:hint="eastAsia" w:ascii="仿宋" w:hAnsi="仿宋" w:eastAsia="仿宋" w:cs="仿宋"/>
          <w:sz w:val="32"/>
          <w:szCs w:val="32"/>
        </w:rPr>
        <w:t>投标文件、签订合同和处理有关事宜，其法律后果由我方承担。</w:t>
      </w:r>
    </w:p>
    <w:p>
      <w:pPr>
        <w:spacing w:before="120" w:beforeLines="5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代理人无转委托权。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（盖单位章）</w:t>
      </w: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（签字）</w:t>
      </w: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委托代理人：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（签字）</w:t>
      </w: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2880" w:firstLineChars="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360" w:lineRule="auto"/>
        <w:ind w:right="26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二、投标报价函</w:t>
      </w: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（招标人名称）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在充分研究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（项目名称）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招租</w:t>
      </w:r>
      <w:r>
        <w:rPr>
          <w:rFonts w:hint="eastAsia" w:ascii="仿宋" w:hAnsi="仿宋" w:eastAsia="仿宋" w:cs="仿宋"/>
          <w:sz w:val="32"/>
          <w:szCs w:val="32"/>
        </w:rPr>
        <w:t>招标文件的全部内容后，我方将响应招标文件的全部规定，并承诺若中标后将按招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文件的规定执行，我方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投标价格为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单价</w:t>
      </w:r>
      <w:r>
        <w:rPr>
          <w:rFonts w:hint="eastAsia" w:ascii="仿宋" w:hAnsi="仿宋" w:eastAsia="仿宋" w:cs="仿宋"/>
          <w:sz w:val="32"/>
          <w:szCs w:val="32"/>
        </w:rPr>
        <w:t>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元/亩/年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（大写人民币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/亩/年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）；总价：</w:t>
      </w:r>
      <w:r>
        <w:rPr>
          <w:rFonts w:hint="eastAsia" w:ascii="仿宋" w:hAnsi="仿宋" w:eastAsia="仿宋" w:cs="仿宋"/>
          <w:sz w:val="32"/>
          <w:szCs w:val="32"/>
        </w:rPr>
        <w:t>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元/年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（大写人民币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元/年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spacing w:line="360" w:lineRule="auto"/>
        <w:ind w:firstLine="6720" w:firstLineChars="21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720" w:firstLineChars="2100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投标人（盖章）：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法人代表或委托代理人（签字或盖章）：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360" w:lineRule="auto"/>
        <w:ind w:firstLine="6720" w:firstLineChars="21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720" w:firstLineChars="21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720" w:firstLineChars="21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720" w:firstLineChars="2100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ind w:firstLine="6720" w:firstLineChars="2100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三、项目规划书（提纲）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单位简介（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含单位基本情况及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项目技术研发团队、企业注册资金、企业业绩、企业发展规模和区域品牌影响力等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2、项目规划建设内容（含项目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优势介绍、项目定位、项目思路、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项目建设内容等）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项目建设年度任务与进度安排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投资估算、运行机制、资金筹措与效益分析等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四、企业农业项目成功运营案例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五、其他材料</w:t>
      </w:r>
    </w:p>
    <w:p>
      <w:pPr>
        <w:pStyle w:val="8"/>
        <w:widowControl w:val="0"/>
        <w:ind w:firstLine="480" w:firstLineChars="150"/>
        <w:jc w:val="both"/>
        <w:rPr>
          <w:rFonts w:hint="eastAsia" w:ascii="仿宋" w:hAnsi="仿宋" w:eastAsia="仿宋" w:cs="仿宋"/>
          <w:b w:val="0"/>
          <w:bCs w:val="0"/>
          <w:i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Cs/>
          <w:sz w:val="32"/>
          <w:szCs w:val="32"/>
        </w:rPr>
        <w:t>投标人根据</w:t>
      </w:r>
      <w:r>
        <w:rPr>
          <w:rFonts w:hint="eastAsia" w:ascii="仿宋" w:hAnsi="仿宋" w:eastAsia="仿宋" w:cs="仿宋"/>
          <w:b w:val="0"/>
          <w:bCs w:val="0"/>
          <w:iCs/>
          <w:sz w:val="32"/>
          <w:szCs w:val="32"/>
          <w:lang w:eastAsia="zh-CN"/>
        </w:rPr>
        <w:t>招租文件</w:t>
      </w:r>
      <w:r>
        <w:rPr>
          <w:rFonts w:hint="eastAsia" w:ascii="仿宋" w:hAnsi="仿宋" w:eastAsia="仿宋" w:cs="仿宋"/>
          <w:b w:val="0"/>
          <w:bCs w:val="0"/>
          <w:iCs/>
          <w:sz w:val="32"/>
          <w:szCs w:val="32"/>
        </w:rPr>
        <w:t>要求自行提供。</w:t>
      </w:r>
      <w:bookmarkStart w:id="0" w:name="_Toc30211"/>
      <w:bookmarkStart w:id="1" w:name="_Toc8887"/>
      <w:bookmarkStart w:id="2" w:name="_Toc4217"/>
      <w:r>
        <w:rPr>
          <w:rFonts w:hint="eastAsia" w:ascii="仿宋" w:hAnsi="仿宋" w:eastAsia="仿宋" w:cs="仿宋"/>
          <w:b w:val="0"/>
          <w:bCs w:val="0"/>
          <w:i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注：资料复印件须加盖公章</w:t>
      </w:r>
      <w:r>
        <w:rPr>
          <w:rFonts w:hint="eastAsia" w:ascii="仿宋" w:hAnsi="仿宋" w:eastAsia="仿宋" w:cs="仿宋"/>
          <w:b w:val="0"/>
          <w:bCs w:val="0"/>
          <w:iCs/>
          <w:sz w:val="32"/>
          <w:szCs w:val="32"/>
          <w:lang w:eastAsia="zh-CN"/>
        </w:rPr>
        <w:t>）</w:t>
      </w:r>
      <w:bookmarkEnd w:id="0"/>
      <w:bookmarkEnd w:id="1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numPr>
          <w:ilvl w:val="-1"/>
          <w:numId w:val="0"/>
        </w:numPr>
        <w:spacing w:line="360" w:lineRule="auto"/>
        <w:ind w:firstLine="0" w:firstLineChars="0"/>
        <w:jc w:val="both"/>
        <w:rPr>
          <w:rFonts w:hint="eastAsia" w:ascii="宋体" w:hAnsi="宋体"/>
          <w:szCs w:val="21"/>
          <w:lang w:eastAsia="zh-CN"/>
        </w:rPr>
      </w:pPr>
    </w:p>
    <w:p>
      <w:pPr>
        <w:numPr>
          <w:ilvl w:val="-1"/>
          <w:numId w:val="0"/>
        </w:numPr>
        <w:spacing w:line="360" w:lineRule="auto"/>
        <w:ind w:firstLine="0" w:firstLineChars="0"/>
        <w:jc w:val="both"/>
        <w:rPr>
          <w:rFonts w:hint="eastAsia" w:ascii="宋体" w:hAnsi="宋体"/>
          <w:szCs w:val="21"/>
          <w:lang w:eastAsia="zh-CN"/>
        </w:rPr>
      </w:pPr>
    </w:p>
    <w:p>
      <w:pPr>
        <w:spacing w:line="360" w:lineRule="auto"/>
        <w:ind w:firstLine="6720" w:firstLineChars="21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ind w:firstLine="4410" w:firstLineChars="2100"/>
        <w:rPr>
          <w:rFonts w:hint="eastAsia" w:ascii="宋体" w:hAnsi="宋体"/>
          <w:szCs w:val="21"/>
        </w:rPr>
      </w:pPr>
    </w:p>
    <w:p>
      <w:pPr>
        <w:spacing w:line="360" w:lineRule="auto"/>
        <w:ind w:firstLine="4410" w:firstLineChars="2100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right="26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/>
    <w:p>
      <w:pPr>
        <w:pStyle w:val="9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88"/>
    <w:rsid w:val="004D4D65"/>
    <w:rsid w:val="00D447A2"/>
    <w:rsid w:val="00DE757F"/>
    <w:rsid w:val="00EC6388"/>
    <w:rsid w:val="00F84810"/>
    <w:rsid w:val="087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目录"/>
    <w:basedOn w:val="1"/>
    <w:qFormat/>
    <w:uiPriority w:val="0"/>
    <w:pPr>
      <w:widowControl/>
      <w:jc w:val="center"/>
    </w:pPr>
    <w:rPr>
      <w:rFonts w:ascii="Arial"/>
      <w:b/>
      <w:kern w:val="0"/>
      <w:sz w:val="36"/>
      <w:szCs w:val="20"/>
    </w:rPr>
  </w:style>
  <w:style w:type="paragraph" w:customStyle="1" w:styleId="9">
    <w:name w:val="_Style 3"/>
    <w:basedOn w:val="1"/>
    <w:qFormat/>
    <w:uiPriority w:val="99"/>
    <w:pPr>
      <w:ind w:firstLine="420" w:firstLineChars="200"/>
    </w:pPr>
    <w:rPr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194</Words>
  <Characters>1108</Characters>
  <Lines>9</Lines>
  <Paragraphs>2</Paragraphs>
  <TotalTime>0</TotalTime>
  <ScaleCrop>false</ScaleCrop>
  <LinksUpToDate>false</LinksUpToDate>
  <CharactersWithSpaces>1300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2022-01-25T07:09:00Z</dcterms:created>
  <dc:creator>微软用户</dc:creator>
  <cp:lastModifiedBy>何敏瑶</cp:lastModifiedBy>
  <dcterms:modified xsi:type="dcterms:W3CDTF">2023-02-07T02:37:55Z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