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44"/>
          <w:szCs w:val="44"/>
          <w:lang w:eastAsia="zh-CN"/>
        </w:rPr>
      </w:pPr>
      <w:r>
        <w:rPr>
          <w:rFonts w:hint="eastAsia" w:asciiTheme="majorEastAsia" w:hAnsiTheme="majorEastAsia" w:eastAsiaTheme="majorEastAsia" w:cstheme="majorEastAsia"/>
          <w:b/>
          <w:bCs/>
          <w:sz w:val="44"/>
          <w:szCs w:val="44"/>
          <w:lang w:eastAsia="zh-CN"/>
        </w:rPr>
        <w:t>江门</w:t>
      </w:r>
      <w:r>
        <w:rPr>
          <w:rFonts w:hint="eastAsia" w:asciiTheme="majorEastAsia" w:hAnsiTheme="majorEastAsia" w:eastAsiaTheme="majorEastAsia" w:cstheme="majorEastAsia"/>
          <w:b/>
          <w:bCs/>
          <w:sz w:val="44"/>
          <w:szCs w:val="44"/>
        </w:rPr>
        <w:t>市</w:t>
      </w:r>
      <w:r>
        <w:rPr>
          <w:rFonts w:hint="eastAsia" w:asciiTheme="majorEastAsia" w:hAnsiTheme="majorEastAsia" w:eastAsiaTheme="majorEastAsia" w:cstheme="majorEastAsia"/>
          <w:b/>
          <w:bCs/>
          <w:sz w:val="44"/>
          <w:szCs w:val="44"/>
          <w:lang w:eastAsia="zh-CN"/>
        </w:rPr>
        <w:t>其他建设工程</w:t>
      </w:r>
    </w:p>
    <w:p>
      <w:pPr>
        <w:jc w:val="center"/>
        <w:rPr>
          <w:rFonts w:hint="eastAsia" w:asciiTheme="majorEastAsia" w:hAnsiTheme="majorEastAsia" w:eastAsiaTheme="majorEastAsia" w:cstheme="majorEastAsia"/>
          <w:b/>
          <w:bCs/>
          <w:sz w:val="44"/>
          <w:szCs w:val="44"/>
          <w:lang w:eastAsia="zh-CN"/>
        </w:rPr>
      </w:pPr>
      <w:r>
        <w:rPr>
          <w:rFonts w:hint="eastAsia" w:asciiTheme="majorEastAsia" w:hAnsiTheme="majorEastAsia" w:eastAsiaTheme="majorEastAsia" w:cstheme="majorEastAsia"/>
          <w:b/>
          <w:bCs/>
          <w:sz w:val="44"/>
          <w:szCs w:val="44"/>
          <w:lang w:eastAsia="zh-CN"/>
        </w:rPr>
        <w:t>消防验收备案</w:t>
      </w:r>
      <w:r>
        <w:rPr>
          <w:rFonts w:hint="eastAsia" w:asciiTheme="majorEastAsia" w:hAnsiTheme="majorEastAsia" w:eastAsiaTheme="majorEastAsia" w:cstheme="majorEastAsia"/>
          <w:b/>
          <w:bCs/>
          <w:sz w:val="44"/>
          <w:szCs w:val="44"/>
        </w:rPr>
        <w:t>办事指南</w:t>
      </w:r>
    </w:p>
    <w:p>
      <w:pPr>
        <w:rPr>
          <w:rFonts w:hint="eastAsia" w:ascii="仿宋" w:hAnsi="仿宋" w:eastAsia="仿宋" w:cs="仿宋"/>
          <w:sz w:val="32"/>
          <w:szCs w:val="32"/>
        </w:rPr>
      </w:pPr>
    </w:p>
    <w:p>
      <w:pPr>
        <w:rPr>
          <w:rFonts w:hint="eastAsia" w:ascii="黑体" w:hAnsi="黑体" w:eastAsia="黑体" w:cs="黑体"/>
          <w:sz w:val="32"/>
          <w:szCs w:val="32"/>
        </w:rPr>
      </w:pPr>
      <w:r>
        <w:rPr>
          <w:rFonts w:hint="eastAsia" w:ascii="黑体" w:hAnsi="黑体" w:eastAsia="黑体" w:cs="黑体"/>
          <w:sz w:val="32"/>
          <w:szCs w:val="32"/>
        </w:rPr>
        <w:t>一、事项名称</w:t>
      </w:r>
    </w:p>
    <w:p>
      <w:pPr>
        <w:rPr>
          <w:rFonts w:hint="eastAsia" w:ascii="仿宋" w:hAnsi="仿宋" w:eastAsia="仿宋" w:cs="仿宋"/>
          <w:sz w:val="32"/>
          <w:szCs w:val="32"/>
        </w:rPr>
      </w:pPr>
      <w:r>
        <w:rPr>
          <w:rFonts w:hint="eastAsia" w:ascii="仿宋" w:hAnsi="仿宋" w:eastAsia="仿宋" w:cs="仿宋"/>
          <w:sz w:val="32"/>
          <w:szCs w:val="32"/>
          <w:lang w:val="en-US" w:eastAsia="zh-CN"/>
        </w:rPr>
        <w:t>其他</w:t>
      </w:r>
      <w:r>
        <w:rPr>
          <w:rFonts w:hint="eastAsia" w:ascii="仿宋" w:hAnsi="仿宋" w:eastAsia="仿宋" w:cs="仿宋"/>
          <w:sz w:val="32"/>
          <w:szCs w:val="32"/>
        </w:rPr>
        <w:t>建设工程消防验收备案</w:t>
      </w:r>
    </w:p>
    <w:p>
      <w:pPr>
        <w:rPr>
          <w:rFonts w:hint="eastAsia" w:ascii="黑体" w:hAnsi="黑体" w:eastAsia="黑体" w:cs="黑体"/>
          <w:sz w:val="32"/>
          <w:szCs w:val="32"/>
        </w:rPr>
      </w:pPr>
      <w:r>
        <w:rPr>
          <w:rFonts w:hint="eastAsia" w:ascii="黑体" w:hAnsi="黑体" w:eastAsia="黑体" w:cs="黑体"/>
          <w:sz w:val="32"/>
          <w:szCs w:val="32"/>
        </w:rPr>
        <w:t>二、事项类型</w:t>
      </w:r>
    </w:p>
    <w:p>
      <w:pPr>
        <w:rPr>
          <w:rFonts w:hint="eastAsia" w:ascii="仿宋" w:hAnsi="仿宋" w:eastAsia="仿宋" w:cs="仿宋"/>
          <w:sz w:val="32"/>
          <w:szCs w:val="32"/>
        </w:rPr>
      </w:pPr>
      <w:r>
        <w:rPr>
          <w:rFonts w:hint="eastAsia" w:ascii="仿宋" w:hAnsi="仿宋" w:eastAsia="仿宋" w:cs="仿宋"/>
          <w:sz w:val="32"/>
          <w:szCs w:val="32"/>
        </w:rPr>
        <w:t>行政确认</w:t>
      </w:r>
    </w:p>
    <w:p>
      <w:pPr>
        <w:rPr>
          <w:rFonts w:hint="eastAsia"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lang w:val="en-US" w:eastAsia="zh-CN"/>
        </w:rPr>
        <w:t>办理</w:t>
      </w:r>
      <w:r>
        <w:rPr>
          <w:rFonts w:hint="eastAsia" w:ascii="黑体" w:hAnsi="黑体" w:eastAsia="黑体" w:cs="黑体"/>
          <w:sz w:val="32"/>
          <w:szCs w:val="32"/>
        </w:rPr>
        <w:t>依据</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1.《中华人民共和国建筑法》；</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2.《中华人民共和国消防法</w:t>
      </w:r>
      <w:r>
        <w:rPr>
          <w:rFonts w:hint="default" w:ascii="仿宋" w:hAnsi="仿宋" w:eastAsia="仿宋" w:cs="仿宋"/>
          <w:sz w:val="32"/>
          <w:szCs w:val="32"/>
          <w:lang w:val="en-US" w:eastAsia="zh-CN"/>
        </w:rPr>
        <w:t>》</w:t>
      </w:r>
      <w:r>
        <w:rPr>
          <w:rFonts w:hint="eastAsia" w:ascii="仿宋" w:hAnsi="仿宋" w:eastAsia="仿宋" w:cs="仿宋"/>
          <w:sz w:val="32"/>
          <w:szCs w:val="32"/>
          <w:lang w:val="en-US" w:eastAsia="zh-CN"/>
        </w:rPr>
        <w:t>（2021年修改）；</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3.《建设工程消防设计审查验收管理暂行规定》</w:t>
      </w:r>
      <w:r>
        <w:rPr>
          <w:rFonts w:hint="eastAsia" w:ascii="仿宋" w:hAnsi="仿宋" w:eastAsia="仿宋" w:cs="仿宋"/>
          <w:sz w:val="32"/>
          <w:szCs w:val="32"/>
        </w:rPr>
        <w:t>（</w:t>
      </w:r>
      <w:r>
        <w:rPr>
          <w:rFonts w:hint="eastAsia" w:ascii="仿宋" w:hAnsi="仿宋" w:eastAsia="仿宋" w:cs="仿宋"/>
          <w:sz w:val="32"/>
          <w:szCs w:val="32"/>
          <w:lang w:val="en-US" w:eastAsia="zh-CN"/>
        </w:rPr>
        <w:t>住建部</w:t>
      </w:r>
      <w:r>
        <w:rPr>
          <w:rFonts w:hint="eastAsia" w:ascii="仿宋" w:hAnsi="仿宋" w:eastAsia="仿宋" w:cs="仿宋"/>
          <w:sz w:val="32"/>
          <w:szCs w:val="32"/>
        </w:rPr>
        <w:t>令第51 号，下称《暂行规定》）</w:t>
      </w:r>
      <w:r>
        <w:rPr>
          <w:rFonts w:hint="eastAsia" w:ascii="仿宋" w:hAnsi="仿宋" w:eastAsia="仿宋" w:cs="仿宋"/>
          <w:sz w:val="32"/>
          <w:szCs w:val="32"/>
          <w:lang w:val="en-US" w:eastAsia="zh-CN"/>
        </w:rPr>
        <w:t>；</w:t>
      </w:r>
    </w:p>
    <w:p>
      <w:pPr>
        <w:rPr>
          <w:rFonts w:hint="default" w:ascii="仿宋_GB2312" w:eastAsia="仿宋_GB2312"/>
          <w:sz w:val="32"/>
          <w:szCs w:val="32"/>
          <w:lang w:val="en-US"/>
        </w:rPr>
      </w:pPr>
      <w:r>
        <w:rPr>
          <w:rFonts w:hint="eastAsia" w:ascii="仿宋" w:hAnsi="仿宋" w:eastAsia="仿宋" w:cs="仿宋"/>
          <w:sz w:val="32"/>
          <w:szCs w:val="32"/>
          <w:lang w:val="en-US" w:eastAsia="zh-CN"/>
        </w:rPr>
        <w:t>4</w:t>
      </w:r>
      <w:r>
        <w:rPr>
          <w:rFonts w:hint="default" w:ascii="仿宋" w:hAnsi="仿宋" w:eastAsia="仿宋" w:cs="仿宋"/>
          <w:sz w:val="32"/>
          <w:szCs w:val="32"/>
          <w:lang w:val="en-US" w:eastAsia="zh-CN"/>
        </w:rPr>
        <w:t>.</w:t>
      </w:r>
      <w:r>
        <w:rPr>
          <w:rFonts w:hint="eastAsia" w:ascii="仿宋_GB2312" w:eastAsia="仿宋_GB2312"/>
          <w:sz w:val="32"/>
          <w:szCs w:val="32"/>
        </w:rPr>
        <w:t>《建设工程质量检测管理办法》(</w:t>
      </w:r>
      <w:r>
        <w:rPr>
          <w:rFonts w:hint="eastAsia" w:ascii="仿宋_GB2312" w:eastAsia="仿宋_GB2312"/>
          <w:sz w:val="32"/>
          <w:szCs w:val="32"/>
          <w:lang w:val="en-US" w:eastAsia="zh-CN"/>
        </w:rPr>
        <w:t>住建部</w:t>
      </w:r>
      <w:r>
        <w:rPr>
          <w:rFonts w:hint="eastAsia" w:ascii="仿宋_GB2312" w:eastAsia="仿宋_GB2312"/>
          <w:sz w:val="32"/>
          <w:szCs w:val="32"/>
        </w:rPr>
        <w:t>令第141号)</w:t>
      </w:r>
      <w:r>
        <w:rPr>
          <w:rFonts w:hint="default" w:ascii="仿宋_GB2312" w:eastAsia="仿宋_GB2312"/>
          <w:sz w:val="32"/>
          <w:szCs w:val="32"/>
          <w:lang w:val="en-US"/>
        </w:rPr>
        <w:t>;</w:t>
      </w:r>
    </w:p>
    <w:p>
      <w:pPr>
        <w:rPr>
          <w:rFonts w:hint="eastAsia" w:ascii="仿宋" w:hAnsi="仿宋" w:eastAsia="仿宋" w:cs="仿宋"/>
          <w:sz w:val="32"/>
          <w:szCs w:val="32"/>
          <w:lang w:eastAsia="zh-CN"/>
        </w:rPr>
      </w:pPr>
      <w:r>
        <w:rPr>
          <w:rFonts w:hint="eastAsia" w:ascii="仿宋_GB2312" w:eastAsia="仿宋_GB2312"/>
          <w:sz w:val="32"/>
          <w:szCs w:val="32"/>
          <w:lang w:val="en-US" w:eastAsia="zh-CN"/>
        </w:rPr>
        <w:t>5</w:t>
      </w:r>
      <w:r>
        <w:rPr>
          <w:rFonts w:hint="default" w:ascii="仿宋_GB2312" w:eastAsia="仿宋_GB2312"/>
          <w:sz w:val="32"/>
          <w:szCs w:val="32"/>
          <w:lang w:val="en-US"/>
        </w:rPr>
        <w:t>.</w:t>
      </w:r>
      <w:r>
        <w:rPr>
          <w:rFonts w:hint="eastAsia" w:ascii="仿宋" w:hAnsi="仿宋" w:eastAsia="仿宋" w:cs="仿宋"/>
          <w:sz w:val="32"/>
          <w:szCs w:val="32"/>
        </w:rPr>
        <w:t>《住房和城乡建设部关于印发&lt;建设工程消防设计审查验收工作细则&gt;和&lt;建设工程消防设计审查、消防验收、备案和抽查文书式样&gt;的通知》（建科规〔2020〕5号）</w:t>
      </w:r>
      <w:r>
        <w:rPr>
          <w:rFonts w:hint="eastAsia" w:ascii="仿宋" w:hAnsi="仿宋" w:eastAsia="仿宋" w:cs="仿宋"/>
          <w:sz w:val="32"/>
          <w:szCs w:val="32"/>
          <w:lang w:eastAsia="zh-CN"/>
        </w:rPr>
        <w:t>；</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6.《广东省住房城乡建设厅关于明确建设工程消防设计审查验收工作有关事项的通知》（粤建质函〔2020〕30号）；</w:t>
      </w:r>
    </w:p>
    <w:p>
      <w:p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7.《广东省建设工程质量管理条例》；</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8.国家工程建设消防技术标准。</w:t>
      </w:r>
    </w:p>
    <w:p>
      <w:pPr>
        <w:rPr>
          <w:rFonts w:hint="eastAsia" w:ascii="黑体" w:hAnsi="黑体" w:eastAsia="黑体" w:cs="黑体"/>
          <w:sz w:val="32"/>
          <w:szCs w:val="32"/>
          <w:lang w:val="en-US" w:eastAsia="zh-CN"/>
        </w:rPr>
      </w:pPr>
      <w:r>
        <w:rPr>
          <w:rFonts w:hint="eastAsia" w:ascii="黑体" w:hAnsi="黑体" w:eastAsia="黑体" w:cs="黑体"/>
          <w:sz w:val="32"/>
          <w:szCs w:val="32"/>
          <w:lang w:eastAsia="zh-CN"/>
        </w:rPr>
        <w:t>四、</w:t>
      </w:r>
      <w:r>
        <w:rPr>
          <w:rFonts w:hint="eastAsia" w:ascii="黑体" w:hAnsi="黑体" w:eastAsia="黑体" w:cs="黑体"/>
          <w:sz w:val="32"/>
          <w:szCs w:val="32"/>
          <w:lang w:val="en-US" w:eastAsia="zh-CN"/>
        </w:rPr>
        <w:t>办理机构</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市住建局和各县（市、区）住建局（办理地点和办理电话详见《江门市住房和城乡建设部门消防业务办理服务窗口地址及电话》）。</w:t>
      </w:r>
    </w:p>
    <w:p>
      <w:pPr>
        <w:keepNext w:val="0"/>
        <w:keepLines w:val="0"/>
        <w:pageBreakBefore w:val="0"/>
        <w:widowControl w:val="0"/>
        <w:kinsoku/>
        <w:wordWrap/>
        <w:overflowPunct/>
        <w:topLinePunct w:val="0"/>
        <w:autoSpaceDE/>
        <w:autoSpaceDN/>
        <w:bidi w:val="0"/>
        <w:spacing w:line="54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w:t>
      </w:r>
      <w:r>
        <w:rPr>
          <w:rFonts w:hint="eastAsia" w:ascii="黑体" w:hAnsi="黑体" w:eastAsia="黑体" w:cs="黑体"/>
          <w:sz w:val="32"/>
          <w:szCs w:val="32"/>
          <w:lang w:eastAsia="zh-CN"/>
        </w:rPr>
        <w:t>、</w:t>
      </w:r>
      <w:r>
        <w:rPr>
          <w:rFonts w:hint="eastAsia" w:ascii="黑体" w:hAnsi="黑体" w:eastAsia="黑体" w:cs="黑体"/>
          <w:sz w:val="32"/>
          <w:szCs w:val="32"/>
        </w:rPr>
        <w:t>办理</w:t>
      </w:r>
      <w:r>
        <w:rPr>
          <w:rFonts w:hint="eastAsia" w:ascii="黑体" w:hAnsi="黑体" w:eastAsia="黑体" w:cs="黑体"/>
          <w:sz w:val="32"/>
          <w:szCs w:val="32"/>
          <w:lang w:val="en-US" w:eastAsia="zh-CN"/>
        </w:rPr>
        <w:t>条件</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符合《暂行规定》规定的其他建设工程竣工验收合格之日起五个工作日内，建设单位应当报消防设计审查验收主管部门备案。</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竣工验收应符合下列条件：</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（一）完成工程消防设计和合同约定的消防各项内容；</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（二）有完整的工程消防技术档案和施工管理资料（含涉及消防的建筑材料、建筑构配件和设备的进场试验报告）；</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（三）建设单位对工程涉及消防的各分部分项工程验收合格；施工、设计、工程监理、技术服务等单位确认工程消防质量符合有关标准；</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（四）消防设施性能、系统功能联调联试等内容检测合格。</w:t>
      </w:r>
    </w:p>
    <w:p>
      <w:pPr>
        <w:keepNext w:val="0"/>
        <w:keepLines w:val="0"/>
        <w:pageBreakBefore w:val="0"/>
        <w:widowControl w:val="0"/>
        <w:kinsoku/>
        <w:wordWrap/>
        <w:overflowPunct/>
        <w:topLinePunct w:val="0"/>
        <w:autoSpaceDE/>
        <w:autoSpaceDN/>
        <w:bidi w:val="0"/>
        <w:spacing w:line="540" w:lineRule="exact"/>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六</w:t>
      </w:r>
      <w:r>
        <w:rPr>
          <w:rFonts w:hint="eastAsia" w:ascii="黑体" w:hAnsi="黑体" w:eastAsia="黑体" w:cs="黑体"/>
          <w:sz w:val="32"/>
          <w:szCs w:val="32"/>
          <w:lang w:eastAsia="zh-CN"/>
        </w:rPr>
        <w:t>、工作分工</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outlineLvl w:val="0"/>
        <w:rPr>
          <w:rFonts w:hint="eastAsia" w:ascii="仿宋" w:hAnsi="仿宋" w:eastAsia="仿宋" w:cs="仿宋"/>
          <w:b w:val="0"/>
          <w:bCs w:val="0"/>
          <w:sz w:val="32"/>
          <w:szCs w:val="32"/>
        </w:rPr>
      </w:pPr>
      <w:r>
        <w:rPr>
          <w:rFonts w:hint="eastAsia" w:ascii="仿宋" w:hAnsi="仿宋" w:eastAsia="仿宋" w:cs="仿宋"/>
          <w:b w:val="0"/>
          <w:bCs w:val="0"/>
          <w:sz w:val="32"/>
          <w:szCs w:val="32"/>
        </w:rPr>
        <w:t>按照</w:t>
      </w:r>
      <w:r>
        <w:rPr>
          <w:rFonts w:hint="eastAsia" w:ascii="仿宋" w:hAnsi="仿宋" w:eastAsia="仿宋" w:cs="仿宋"/>
          <w:sz w:val="32"/>
          <w:szCs w:val="32"/>
        </w:rPr>
        <w:t>住</w:t>
      </w:r>
      <w:r>
        <w:rPr>
          <w:rFonts w:hint="eastAsia" w:ascii="仿宋" w:hAnsi="仿宋" w:eastAsia="仿宋" w:cs="仿宋"/>
          <w:color w:val="auto"/>
          <w:sz w:val="32"/>
          <w:szCs w:val="32"/>
        </w:rPr>
        <w:t>房和城乡建设部《暂行规定》</w:t>
      </w:r>
      <w:r>
        <w:rPr>
          <w:rFonts w:hint="eastAsia" w:ascii="仿宋" w:hAnsi="仿宋" w:eastAsia="仿宋" w:cs="仿宋"/>
          <w:color w:val="auto"/>
          <w:sz w:val="32"/>
          <w:szCs w:val="32"/>
          <w:lang w:val="en-US" w:eastAsia="zh-CN"/>
        </w:rPr>
        <w:t>和</w:t>
      </w:r>
      <w:r>
        <w:rPr>
          <w:rFonts w:hint="eastAsia" w:ascii="仿宋" w:hAnsi="仿宋" w:eastAsia="仿宋" w:cs="仿宋"/>
          <w:b w:val="0"/>
          <w:bCs w:val="0"/>
          <w:color w:val="auto"/>
          <w:sz w:val="32"/>
          <w:szCs w:val="32"/>
          <w:lang w:eastAsia="zh-CN"/>
        </w:rPr>
        <w:t>《</w:t>
      </w:r>
      <w:r>
        <w:rPr>
          <w:rFonts w:hint="eastAsia" w:ascii="仿宋" w:hAnsi="仿宋" w:eastAsia="仿宋" w:cs="仿宋"/>
          <w:color w:val="auto"/>
          <w:sz w:val="32"/>
          <w:szCs w:val="32"/>
        </w:rPr>
        <w:t>江门市住房和城乡建设局关于试行调整建设工程消防行政许可及备案审批权限的通知</w:t>
      </w:r>
      <w:r>
        <w:rPr>
          <w:rFonts w:hint="eastAsia" w:ascii="仿宋" w:hAnsi="仿宋" w:eastAsia="仿宋" w:cs="仿宋"/>
          <w:b w:val="0"/>
          <w:bCs w:val="0"/>
          <w:color w:val="auto"/>
          <w:sz w:val="32"/>
          <w:szCs w:val="32"/>
          <w:lang w:eastAsia="zh-CN"/>
        </w:rPr>
        <w:t>》要求，</w:t>
      </w:r>
      <w:r>
        <w:rPr>
          <w:rFonts w:hint="eastAsia" w:ascii="仿宋" w:hAnsi="仿宋" w:eastAsia="仿宋" w:cs="仿宋"/>
          <w:sz w:val="32"/>
          <w:szCs w:val="32"/>
        </w:rPr>
        <w:t>自202</w:t>
      </w:r>
      <w:r>
        <w:rPr>
          <w:rFonts w:hint="eastAsia" w:ascii="仿宋" w:hAnsi="仿宋" w:eastAsia="仿宋" w:cs="仿宋"/>
          <w:sz w:val="32"/>
          <w:szCs w:val="32"/>
          <w:lang w:val="en-US" w:eastAsia="zh-CN"/>
        </w:rPr>
        <w:t>2</w:t>
      </w:r>
      <w:r>
        <w:rPr>
          <w:rFonts w:hint="eastAsia" w:ascii="仿宋" w:hAnsi="仿宋" w:eastAsia="仿宋" w:cs="仿宋"/>
          <w:sz w:val="32"/>
          <w:szCs w:val="32"/>
        </w:rPr>
        <w:t>年</w:t>
      </w:r>
      <w:r>
        <w:rPr>
          <w:rFonts w:hint="eastAsia" w:ascii="仿宋" w:hAnsi="仿宋" w:eastAsia="仿宋" w:cs="仿宋"/>
          <w:sz w:val="32"/>
          <w:szCs w:val="32"/>
          <w:lang w:val="en-US" w:eastAsia="zh-CN"/>
        </w:rPr>
        <w:t>7</w:t>
      </w:r>
      <w:r>
        <w:rPr>
          <w:rFonts w:hint="eastAsia" w:ascii="仿宋" w:hAnsi="仿宋" w:eastAsia="仿宋" w:cs="仿宋"/>
          <w:sz w:val="32"/>
          <w:szCs w:val="32"/>
        </w:rPr>
        <w:t>月1日起，</w:t>
      </w:r>
      <w:r>
        <w:rPr>
          <w:rFonts w:hint="eastAsia" w:ascii="仿宋" w:hAnsi="仿宋" w:eastAsia="仿宋" w:cs="仿宋"/>
          <w:b w:val="0"/>
          <w:bCs w:val="0"/>
          <w:color w:val="auto"/>
          <w:sz w:val="32"/>
          <w:szCs w:val="32"/>
          <w:lang w:val="en-US" w:eastAsia="zh-CN"/>
        </w:rPr>
        <w:t>其他建设工程消防验收备案</w:t>
      </w:r>
      <w:r>
        <w:rPr>
          <w:rFonts w:hint="eastAsia" w:ascii="仿宋" w:hAnsi="仿宋" w:eastAsia="仿宋" w:cs="仿宋"/>
          <w:b w:val="0"/>
          <w:bCs w:val="0"/>
          <w:sz w:val="32"/>
          <w:szCs w:val="32"/>
        </w:rPr>
        <w:t>分工如下：</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outlineLvl w:val="0"/>
        <w:rPr>
          <w:rFonts w:hint="eastAsia" w:ascii="仿宋" w:hAnsi="仿宋" w:eastAsia="仿宋" w:cs="仿宋"/>
          <w:color w:val="000000"/>
          <w:sz w:val="32"/>
          <w:szCs w:val="32"/>
          <w:shd w:val="clear" w:color="auto" w:fill="FFFFFF"/>
        </w:rPr>
      </w:pPr>
      <w:r>
        <w:rPr>
          <w:rFonts w:hint="eastAsia" w:ascii="仿宋" w:hAnsi="仿宋" w:eastAsia="仿宋" w:cs="仿宋"/>
          <w:b w:val="0"/>
          <w:bCs w:val="0"/>
          <w:sz w:val="32"/>
          <w:szCs w:val="32"/>
          <w:lang w:eastAsia="zh-CN"/>
        </w:rPr>
        <w:t>建设工程</w:t>
      </w:r>
      <w:r>
        <w:rPr>
          <w:rFonts w:hint="eastAsia" w:ascii="仿宋" w:hAnsi="仿宋" w:eastAsia="仿宋" w:cs="仿宋"/>
          <w:b w:val="0"/>
          <w:bCs w:val="0"/>
          <w:sz w:val="32"/>
          <w:szCs w:val="32"/>
          <w:lang w:val="en-US" w:eastAsia="zh-CN"/>
        </w:rPr>
        <w:t>项目属于</w:t>
      </w:r>
      <w:r>
        <w:rPr>
          <w:rFonts w:hint="eastAsia" w:ascii="仿宋" w:hAnsi="仿宋" w:eastAsia="仿宋" w:cs="仿宋"/>
          <w:b w:val="0"/>
          <w:bCs w:val="0"/>
          <w:sz w:val="32"/>
          <w:szCs w:val="32"/>
          <w:lang w:eastAsia="zh-CN"/>
        </w:rPr>
        <w:t>市本级财政投资项目或者在江门市住房和城乡建设局办理《建设工程施工许可证》的</w:t>
      </w:r>
      <w:r>
        <w:rPr>
          <w:rFonts w:hint="eastAsia" w:ascii="仿宋" w:hAnsi="仿宋" w:eastAsia="仿宋" w:cs="仿宋"/>
          <w:b w:val="0"/>
          <w:bCs w:val="0"/>
          <w:sz w:val="32"/>
          <w:szCs w:val="32"/>
          <w:lang w:val="en-US" w:eastAsia="zh-CN"/>
        </w:rPr>
        <w:t>其他</w:t>
      </w:r>
      <w:r>
        <w:rPr>
          <w:rFonts w:hint="eastAsia" w:ascii="仿宋" w:hAnsi="仿宋" w:eastAsia="仿宋" w:cs="仿宋"/>
          <w:b w:val="0"/>
          <w:bCs w:val="0"/>
          <w:sz w:val="32"/>
          <w:szCs w:val="32"/>
          <w:lang w:eastAsia="zh-CN"/>
        </w:rPr>
        <w:t>建设工程</w:t>
      </w:r>
      <w:r>
        <w:rPr>
          <w:rFonts w:hint="eastAsia" w:ascii="仿宋" w:hAnsi="仿宋" w:eastAsia="仿宋" w:cs="仿宋"/>
          <w:b w:val="0"/>
          <w:bCs w:val="0"/>
          <w:sz w:val="32"/>
          <w:szCs w:val="32"/>
          <w:lang w:val="en-US" w:eastAsia="zh-CN"/>
        </w:rPr>
        <w:t>在市级</w:t>
      </w:r>
      <w:r>
        <w:rPr>
          <w:rFonts w:hint="eastAsia" w:ascii="仿宋" w:hAnsi="仿宋" w:eastAsia="仿宋" w:cs="仿宋"/>
          <w:color w:val="000000"/>
          <w:sz w:val="32"/>
          <w:szCs w:val="32"/>
          <w:shd w:val="clear" w:color="auto" w:fill="FFFFFF"/>
        </w:rPr>
        <w:t>住建部门负责</w:t>
      </w:r>
      <w:r>
        <w:rPr>
          <w:rFonts w:hint="eastAsia" w:ascii="仿宋" w:hAnsi="仿宋" w:eastAsia="仿宋" w:cs="仿宋"/>
          <w:color w:val="000000"/>
          <w:sz w:val="32"/>
          <w:szCs w:val="32"/>
          <w:shd w:val="clear" w:color="auto" w:fill="FFFFFF"/>
          <w:lang w:val="en-US" w:eastAsia="zh-CN"/>
        </w:rPr>
        <w:t>办</w:t>
      </w:r>
      <w:r>
        <w:rPr>
          <w:rFonts w:hint="eastAsia" w:ascii="仿宋" w:hAnsi="仿宋" w:eastAsia="仿宋" w:cs="仿宋"/>
          <w:color w:val="000000"/>
          <w:sz w:val="32"/>
          <w:szCs w:val="32"/>
          <w:shd w:val="clear" w:color="auto" w:fill="FFFFFF"/>
        </w:rPr>
        <w:t>理</w:t>
      </w:r>
      <w:r>
        <w:rPr>
          <w:rFonts w:hint="eastAsia" w:ascii="仿宋" w:hAnsi="仿宋" w:eastAsia="仿宋" w:cs="仿宋"/>
          <w:color w:val="000000"/>
          <w:sz w:val="32"/>
          <w:szCs w:val="32"/>
          <w:shd w:val="clear" w:color="auto" w:fill="FFFFFF"/>
          <w:lang w:eastAsia="zh-CN"/>
        </w:rPr>
        <w:t>；江门市其他建设工程消防验收备案</w:t>
      </w:r>
      <w:r>
        <w:rPr>
          <w:rFonts w:hint="eastAsia" w:ascii="仿宋" w:hAnsi="仿宋" w:eastAsia="仿宋" w:cs="仿宋"/>
          <w:color w:val="000000"/>
          <w:sz w:val="32"/>
          <w:szCs w:val="32"/>
          <w:shd w:val="clear" w:color="auto" w:fill="FFFFFF"/>
          <w:lang w:val="en-US" w:eastAsia="zh-CN"/>
        </w:rPr>
        <w:t>按照</w:t>
      </w:r>
      <w:r>
        <w:rPr>
          <w:rFonts w:hint="eastAsia" w:ascii="仿宋" w:hAnsi="仿宋" w:eastAsia="仿宋" w:cs="仿宋"/>
          <w:color w:val="000000"/>
          <w:sz w:val="32"/>
          <w:szCs w:val="32"/>
          <w:shd w:val="clear" w:color="auto" w:fill="FFFFFF"/>
        </w:rPr>
        <w:t>属地管理的原则，由各县（</w:t>
      </w:r>
      <w:r>
        <w:rPr>
          <w:rFonts w:hint="eastAsia" w:ascii="仿宋" w:hAnsi="仿宋" w:eastAsia="仿宋" w:cs="仿宋"/>
          <w:color w:val="000000"/>
          <w:sz w:val="32"/>
          <w:szCs w:val="32"/>
          <w:shd w:val="clear" w:color="auto" w:fill="FFFFFF"/>
          <w:lang w:eastAsia="zh-CN"/>
        </w:rPr>
        <w:t>市、</w:t>
      </w:r>
      <w:r>
        <w:rPr>
          <w:rFonts w:hint="eastAsia" w:ascii="仿宋" w:hAnsi="仿宋" w:eastAsia="仿宋" w:cs="仿宋"/>
          <w:color w:val="000000"/>
          <w:sz w:val="32"/>
          <w:szCs w:val="32"/>
          <w:shd w:val="clear" w:color="auto" w:fill="FFFFFF"/>
        </w:rPr>
        <w:t>区）住建部门负责</w:t>
      </w:r>
      <w:r>
        <w:rPr>
          <w:rFonts w:hint="eastAsia" w:ascii="仿宋" w:hAnsi="仿宋" w:eastAsia="仿宋" w:cs="仿宋"/>
          <w:color w:val="000000"/>
          <w:sz w:val="32"/>
          <w:szCs w:val="32"/>
          <w:shd w:val="clear" w:color="auto" w:fill="FFFFFF"/>
          <w:lang w:val="en-US" w:eastAsia="zh-CN"/>
        </w:rPr>
        <w:t>办</w:t>
      </w:r>
      <w:r>
        <w:rPr>
          <w:rFonts w:hint="eastAsia" w:ascii="仿宋" w:hAnsi="仿宋" w:eastAsia="仿宋" w:cs="仿宋"/>
          <w:color w:val="000000"/>
          <w:sz w:val="32"/>
          <w:szCs w:val="32"/>
          <w:shd w:val="clear" w:color="auto" w:fill="FFFFFF"/>
        </w:rPr>
        <w:t>理。</w:t>
      </w:r>
    </w:p>
    <w:p>
      <w:pPr>
        <w:rPr>
          <w:rFonts w:hint="eastAsia" w:ascii="黑体" w:hAnsi="黑体" w:eastAsia="黑体" w:cs="黑体"/>
          <w:sz w:val="32"/>
          <w:szCs w:val="32"/>
          <w:lang w:eastAsia="zh-CN"/>
        </w:rPr>
      </w:pPr>
      <w:r>
        <w:rPr>
          <w:rFonts w:hint="eastAsia" w:ascii="黑体" w:hAnsi="黑体" w:eastAsia="黑体" w:cs="黑体"/>
          <w:sz w:val="32"/>
          <w:szCs w:val="32"/>
          <w:lang w:val="en-US" w:eastAsia="zh-CN"/>
        </w:rPr>
        <w:t>七</w:t>
      </w:r>
      <w:r>
        <w:rPr>
          <w:rFonts w:hint="eastAsia" w:ascii="黑体" w:hAnsi="黑体" w:eastAsia="黑体" w:cs="黑体"/>
          <w:sz w:val="32"/>
          <w:szCs w:val="32"/>
          <w:lang w:eastAsia="zh-CN"/>
        </w:rPr>
        <w:t>、申报材料</w:t>
      </w:r>
    </w:p>
    <w:tbl>
      <w:tblPr>
        <w:tblStyle w:val="3"/>
        <w:tblW w:w="9362"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62"/>
        <w:gridCol w:w="1665"/>
        <w:gridCol w:w="1740"/>
        <w:gridCol w:w="2130"/>
        <w:gridCol w:w="31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jc w:val="center"/>
        </w:trPr>
        <w:tc>
          <w:tcPr>
            <w:tcW w:w="662" w:type="dxa"/>
            <w:tcBorders>
              <w:top w:val="single" w:color="000000" w:sz="8" w:space="0"/>
              <w:left w:val="single" w:color="000000" w:sz="8" w:space="0"/>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序号</w:t>
            </w:r>
          </w:p>
        </w:tc>
        <w:tc>
          <w:tcPr>
            <w:tcW w:w="1665" w:type="dxa"/>
            <w:tcBorders>
              <w:top w:val="single" w:color="000000" w:sz="8" w:space="0"/>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材料类型</w:t>
            </w:r>
          </w:p>
        </w:tc>
        <w:tc>
          <w:tcPr>
            <w:tcW w:w="1740" w:type="dxa"/>
            <w:tcBorders>
              <w:top w:val="single" w:color="000000" w:sz="8" w:space="0"/>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材料名称</w:t>
            </w:r>
          </w:p>
        </w:tc>
        <w:tc>
          <w:tcPr>
            <w:tcW w:w="2130" w:type="dxa"/>
            <w:tcBorders>
              <w:top w:val="single" w:color="000000" w:sz="8" w:space="0"/>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材料形式</w:t>
            </w:r>
          </w:p>
        </w:tc>
        <w:tc>
          <w:tcPr>
            <w:tcW w:w="3165" w:type="dxa"/>
            <w:tcBorders>
              <w:top w:val="single" w:color="000000" w:sz="8" w:space="0"/>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材料要求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0" w:hRule="atLeast"/>
          <w:jc w:val="center"/>
        </w:trPr>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1</w:t>
            </w:r>
          </w:p>
        </w:tc>
        <w:tc>
          <w:tcPr>
            <w:tcW w:w="1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消防验收备案表</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其他建设工程消防验收备案表</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原件，彩色扫描件PDF格式上传工建平台</w:t>
            </w:r>
          </w:p>
        </w:tc>
        <w:tc>
          <w:tcPr>
            <w:tcW w:w="3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按要求加盖各单位公章，填写要完整，空白项在备注说明原因。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60" w:hRule="atLeast"/>
          <w:jc w:val="center"/>
        </w:trPr>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2</w:t>
            </w:r>
          </w:p>
        </w:tc>
        <w:tc>
          <w:tcPr>
            <w:tcW w:w="166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申请单位基本信息</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建设单位的统一社会信用代码证及法定代表人身份证明文件</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auto"/>
                <w:kern w:val="0"/>
                <w:sz w:val="20"/>
                <w:szCs w:val="20"/>
                <w:u w:val="none"/>
                <w:lang w:val="en-US" w:eastAsia="zh-CN" w:bidi="ar"/>
              </w:rPr>
              <w:t>复印件</w:t>
            </w:r>
            <w:r>
              <w:rPr>
                <w:rFonts w:hint="eastAsia" w:ascii="仿宋" w:hAnsi="仿宋" w:eastAsia="仿宋" w:cs="仿宋"/>
                <w:i w:val="0"/>
                <w:color w:val="000000"/>
                <w:kern w:val="0"/>
                <w:sz w:val="20"/>
                <w:szCs w:val="20"/>
                <w:u w:val="none"/>
                <w:lang w:val="en-US" w:eastAsia="zh-CN" w:bidi="ar"/>
              </w:rPr>
              <w:t>，彩色扫描件PDF格式上传工建平台</w:t>
            </w:r>
          </w:p>
        </w:tc>
        <w:tc>
          <w:tcPr>
            <w:tcW w:w="3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可根据实际提供建设单位相关证明材料代替（盖建设单位公章,无公章需法定代表人或负责人签名按手印）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60" w:hRule="atLeast"/>
          <w:jc w:val="center"/>
        </w:trPr>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授权委托书及经办人身份证明文件</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委托书原件、身份证复印件，彩色扫描件PDF格式上传工建平台</w:t>
            </w:r>
          </w:p>
        </w:tc>
        <w:tc>
          <w:tcPr>
            <w:tcW w:w="3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2"/>
                <w:sz w:val="20"/>
                <w:szCs w:val="20"/>
                <w:u w:val="none"/>
                <w:lang w:val="en-US" w:eastAsia="zh-CN" w:bidi="ar-SA"/>
              </w:rPr>
            </w:pPr>
            <w:r>
              <w:rPr>
                <w:rFonts w:hint="eastAsia" w:ascii="仿宋" w:hAnsi="仿宋" w:eastAsia="仿宋" w:cs="仿宋"/>
                <w:i w:val="0"/>
                <w:color w:val="000000"/>
                <w:kern w:val="0"/>
                <w:sz w:val="20"/>
                <w:szCs w:val="20"/>
                <w:u w:val="none"/>
                <w:lang w:val="en-US" w:eastAsia="zh-CN" w:bidi="ar"/>
              </w:rPr>
              <w:t>详见参考模板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jc w:val="center"/>
        </w:trPr>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3</w:t>
            </w:r>
          </w:p>
        </w:tc>
        <w:tc>
          <w:tcPr>
            <w:tcW w:w="166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工程竣工验收报告</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建筑合法性</w:t>
            </w:r>
          </w:p>
          <w:p>
            <w:pPr>
              <w:keepNext w:val="0"/>
              <w:keepLines w:val="0"/>
              <w:widowControl/>
              <w:suppressLineNumbers w:val="0"/>
              <w:jc w:val="center"/>
              <w:textAlignment w:val="center"/>
              <w:rPr>
                <w:rFonts w:hint="default" w:ascii="仿宋" w:hAnsi="仿宋" w:eastAsia="仿宋" w:cs="仿宋"/>
                <w:i w:val="0"/>
                <w:color w:val="000000"/>
                <w:sz w:val="20"/>
                <w:szCs w:val="20"/>
                <w:u w:val="none"/>
                <w:lang w:val="en-US" w:eastAsia="zh-CN"/>
              </w:rPr>
            </w:pPr>
            <w:r>
              <w:rPr>
                <w:rFonts w:hint="eastAsia" w:ascii="仿宋" w:hAnsi="仿宋" w:eastAsia="仿宋" w:cs="仿宋"/>
                <w:i w:val="0"/>
                <w:color w:val="000000"/>
                <w:sz w:val="20"/>
                <w:szCs w:val="20"/>
                <w:u w:val="none"/>
                <w:lang w:val="en-US" w:eastAsia="zh-CN"/>
              </w:rPr>
              <w:t>相关资料</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sz w:val="20"/>
                <w:szCs w:val="20"/>
                <w:u w:val="none"/>
                <w:lang w:val="en-US" w:eastAsia="zh-CN"/>
              </w:rPr>
              <w:t>建设工程规划许可文件（</w:t>
            </w:r>
            <w:r>
              <w:rPr>
                <w:rFonts w:hint="eastAsia" w:ascii="仿宋" w:hAnsi="仿宋" w:eastAsia="仿宋" w:cs="仿宋"/>
                <w:i w:val="0"/>
                <w:color w:val="000000"/>
                <w:kern w:val="0"/>
                <w:sz w:val="22"/>
                <w:szCs w:val="22"/>
                <w:u w:val="none"/>
                <w:lang w:val="en-US" w:eastAsia="zh-CN" w:bidi="ar"/>
              </w:rPr>
              <w:t>含建筑方案设计图）</w:t>
            </w:r>
            <w:r>
              <w:rPr>
                <w:rFonts w:hint="eastAsia" w:ascii="仿宋" w:hAnsi="仿宋" w:eastAsia="仿宋" w:cs="仿宋"/>
                <w:i w:val="0"/>
                <w:color w:val="000000"/>
                <w:sz w:val="20"/>
                <w:szCs w:val="20"/>
                <w:u w:val="none"/>
                <w:lang w:val="en-US" w:eastAsia="zh-CN"/>
              </w:rPr>
              <w:t>或房产证复印件，PDF格式上传工建平台，加盖建设单位章</w:t>
            </w:r>
          </w:p>
        </w:tc>
        <w:tc>
          <w:tcPr>
            <w:tcW w:w="3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依法需要办理建设工程规划许可的，应当提交建设工程规划许可文件；依法需要批准的临时性建筑，应当提交批准文件。依法不需要办理建设工程规划许可的改建工程（含内部装修、用途变更），提供房产证明文件。</w:t>
            </w:r>
          </w:p>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（1）属1998年9月1日前投入使用的建设工程（场所），可提供证明其投入使用时间和当时使用性质的房屋产权证明等建筑物合法证明材料；</w:t>
            </w:r>
          </w:p>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（2）对于提供无法佐证建筑使用功能等情况的单位，可到各地不动产登记中心通过查询《房屋所有权存根》，加盖不动产中心的信息查询印章，可作为建筑使用功能合法证明材料；</w:t>
            </w:r>
          </w:p>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（3）设计调整或装修工程根据需要提供原消防审验批文。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jc w:val="center"/>
        </w:trPr>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建设工程</w:t>
            </w:r>
          </w:p>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竣工验收报告</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color w:val="000000"/>
                <w:kern w:val="0"/>
                <w:sz w:val="20"/>
                <w:szCs w:val="20"/>
              </w:rPr>
              <w:t>原件</w:t>
            </w:r>
            <w:r>
              <w:rPr>
                <w:rFonts w:hint="eastAsia" w:ascii="仿宋" w:hAnsi="仿宋" w:eastAsia="仿宋" w:cs="仿宋"/>
                <w:color w:val="000000"/>
                <w:kern w:val="0"/>
                <w:sz w:val="20"/>
                <w:szCs w:val="20"/>
                <w:lang w:eastAsia="zh-CN"/>
              </w:rPr>
              <w:t>，</w:t>
            </w:r>
            <w:r>
              <w:rPr>
                <w:rFonts w:hint="eastAsia" w:ascii="仿宋" w:hAnsi="仿宋" w:eastAsia="仿宋" w:cs="仿宋"/>
                <w:color w:val="000000"/>
                <w:kern w:val="0"/>
                <w:sz w:val="20"/>
                <w:szCs w:val="20"/>
              </w:rPr>
              <w:t>彩色扫描件PDF格式上传</w:t>
            </w:r>
            <w:r>
              <w:rPr>
                <w:rFonts w:hint="eastAsia" w:ascii="仿宋" w:hAnsi="仿宋" w:eastAsia="仿宋" w:cs="仿宋"/>
                <w:color w:val="000000"/>
                <w:kern w:val="0"/>
                <w:sz w:val="20"/>
                <w:szCs w:val="20"/>
                <w:lang w:eastAsia="zh-CN"/>
              </w:rPr>
              <w:t>工建平台</w:t>
            </w:r>
          </w:p>
        </w:tc>
        <w:tc>
          <w:tcPr>
            <w:tcW w:w="3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
              <w:keepNext w:val="0"/>
              <w:keepLines w:val="0"/>
              <w:widowControl/>
              <w:suppressLineNumbers w:val="0"/>
              <w:ind w:left="0"/>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按要求加盖各单位公章（联合验收项目可以容缺后补）；存在消防验收备案抽查不合格的情况，还需提供检查不合格整改报告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jc w:val="center"/>
        </w:trPr>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建设工程竣工验收消防查验报告</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color w:val="000000"/>
                <w:kern w:val="0"/>
                <w:sz w:val="20"/>
                <w:szCs w:val="20"/>
              </w:rPr>
              <w:t>原件</w:t>
            </w:r>
            <w:r>
              <w:rPr>
                <w:rFonts w:hint="eastAsia" w:ascii="仿宋" w:hAnsi="仿宋" w:eastAsia="仿宋" w:cs="仿宋"/>
                <w:color w:val="000000"/>
                <w:kern w:val="0"/>
                <w:sz w:val="20"/>
                <w:szCs w:val="20"/>
                <w:lang w:eastAsia="zh-CN"/>
              </w:rPr>
              <w:t>，</w:t>
            </w:r>
            <w:r>
              <w:rPr>
                <w:rFonts w:hint="eastAsia" w:ascii="仿宋" w:hAnsi="仿宋" w:eastAsia="仿宋" w:cs="仿宋"/>
                <w:color w:val="000000"/>
                <w:kern w:val="0"/>
                <w:sz w:val="20"/>
                <w:szCs w:val="20"/>
              </w:rPr>
              <w:t>彩色扫描件PDF格式上传</w:t>
            </w:r>
            <w:r>
              <w:rPr>
                <w:rFonts w:hint="eastAsia" w:ascii="仿宋" w:hAnsi="仿宋" w:eastAsia="仿宋" w:cs="仿宋"/>
                <w:color w:val="000000"/>
                <w:kern w:val="0"/>
                <w:sz w:val="20"/>
                <w:szCs w:val="20"/>
                <w:lang w:eastAsia="zh-CN"/>
              </w:rPr>
              <w:t>工建平台</w:t>
            </w:r>
          </w:p>
        </w:tc>
        <w:tc>
          <w:tcPr>
            <w:tcW w:w="3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按要求加盖各单位公章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80" w:hRule="atLeast"/>
          <w:jc w:val="center"/>
        </w:trPr>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4</w:t>
            </w:r>
          </w:p>
        </w:tc>
        <w:tc>
          <w:tcPr>
            <w:tcW w:w="16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建设工程竣工图纸</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涉及消防的</w:t>
            </w:r>
          </w:p>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建设工程竣工图纸</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color w:val="000000"/>
                <w:kern w:val="0"/>
                <w:sz w:val="20"/>
                <w:szCs w:val="20"/>
              </w:rPr>
              <w:t>原件</w:t>
            </w:r>
            <w:r>
              <w:rPr>
                <w:rFonts w:hint="eastAsia" w:ascii="仿宋" w:hAnsi="仿宋" w:eastAsia="仿宋" w:cs="仿宋"/>
                <w:color w:val="000000"/>
                <w:kern w:val="0"/>
                <w:sz w:val="20"/>
                <w:szCs w:val="20"/>
                <w:lang w:eastAsia="zh-CN"/>
              </w:rPr>
              <w:t>，</w:t>
            </w:r>
            <w:r>
              <w:rPr>
                <w:rFonts w:hint="eastAsia" w:ascii="仿宋" w:hAnsi="仿宋" w:eastAsia="仿宋" w:cs="仿宋"/>
                <w:color w:val="000000"/>
                <w:kern w:val="0"/>
                <w:sz w:val="20"/>
                <w:szCs w:val="20"/>
              </w:rPr>
              <w:t>彩色扫描件PDF格式上传</w:t>
            </w:r>
            <w:r>
              <w:rPr>
                <w:rFonts w:hint="eastAsia" w:ascii="仿宋" w:hAnsi="仿宋" w:eastAsia="仿宋" w:cs="仿宋"/>
                <w:color w:val="000000"/>
                <w:kern w:val="0"/>
                <w:sz w:val="20"/>
                <w:szCs w:val="20"/>
                <w:lang w:eastAsia="zh-CN"/>
              </w:rPr>
              <w:t>工建平台</w:t>
            </w:r>
          </w:p>
        </w:tc>
        <w:tc>
          <w:tcPr>
            <w:tcW w:w="3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 xml:space="preserve">提交的竣工图纸应在施工图审查通过的电子版图纸上进行竣工图电子签章（竣工图章、建设单位公章），电子签章应符合《中华人民共和国电子签名法 </w:t>
            </w:r>
            <w:r>
              <w:rPr>
                <w:rFonts w:hint="default" w:ascii="仿宋" w:hAnsi="仿宋" w:eastAsia="仿宋" w:cs="仿宋"/>
                <w:i w:val="0"/>
                <w:color w:val="000000"/>
                <w:kern w:val="0"/>
                <w:sz w:val="20"/>
                <w:szCs w:val="20"/>
                <w:u w:val="none"/>
                <w:lang w:val="en-US" w:eastAsia="zh-CN" w:bidi="ar"/>
              </w:rPr>
              <w:t>》</w:t>
            </w:r>
            <w:r>
              <w:rPr>
                <w:rFonts w:hint="eastAsia" w:ascii="仿宋" w:hAnsi="仿宋" w:eastAsia="仿宋" w:cs="仿宋"/>
                <w:i w:val="0"/>
                <w:color w:val="000000"/>
                <w:kern w:val="0"/>
                <w:sz w:val="20"/>
                <w:szCs w:val="20"/>
                <w:u w:val="none"/>
                <w:lang w:val="en-US" w:eastAsia="zh-CN" w:bidi="ar"/>
              </w:rPr>
              <w:t>要求；图纸无电子签章的应上传盖章齐全的纸质图纸彩色扫描件，扫描分辨率不低于 300dpi；PDF图纸文件名称要求：单体建筑名称</w:t>
            </w:r>
            <w:r>
              <w:rPr>
                <w:rFonts w:hint="default" w:ascii="仿宋" w:hAnsi="仿宋" w:eastAsia="仿宋" w:cs="仿宋"/>
                <w:i w:val="0"/>
                <w:color w:val="000000"/>
                <w:kern w:val="0"/>
                <w:sz w:val="20"/>
                <w:szCs w:val="20"/>
                <w:u w:val="none"/>
                <w:lang w:val="en-US" w:eastAsia="zh-CN" w:bidi="ar"/>
              </w:rPr>
              <w:t>+</w:t>
            </w:r>
            <w:r>
              <w:rPr>
                <w:rFonts w:hint="eastAsia" w:ascii="仿宋" w:hAnsi="仿宋" w:eastAsia="仿宋" w:cs="仿宋"/>
                <w:i w:val="0"/>
                <w:color w:val="000000"/>
                <w:kern w:val="0"/>
                <w:sz w:val="20"/>
                <w:szCs w:val="20"/>
                <w:u w:val="none"/>
                <w:lang w:val="en-US" w:eastAsia="zh-CN" w:bidi="ar"/>
              </w:rPr>
              <w:t>图纸名称。）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60" w:hRule="atLeast"/>
          <w:jc w:val="center"/>
        </w:trPr>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5</w:t>
            </w:r>
          </w:p>
        </w:tc>
        <w:tc>
          <w:tcPr>
            <w:tcW w:w="166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相关证明材料</w:t>
            </w: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消防技术服务机构消防设施检测报告</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color w:val="000000"/>
                <w:kern w:val="0"/>
                <w:sz w:val="20"/>
                <w:szCs w:val="20"/>
              </w:rPr>
              <w:t>原件</w:t>
            </w:r>
            <w:r>
              <w:rPr>
                <w:rFonts w:hint="eastAsia" w:ascii="仿宋" w:hAnsi="仿宋" w:eastAsia="仿宋" w:cs="仿宋"/>
                <w:color w:val="000000"/>
                <w:kern w:val="0"/>
                <w:sz w:val="20"/>
                <w:szCs w:val="20"/>
                <w:lang w:eastAsia="zh-CN"/>
              </w:rPr>
              <w:t>，</w:t>
            </w:r>
            <w:r>
              <w:rPr>
                <w:rFonts w:hint="eastAsia" w:ascii="仿宋" w:hAnsi="仿宋" w:eastAsia="仿宋" w:cs="仿宋"/>
                <w:color w:val="000000"/>
                <w:kern w:val="0"/>
                <w:sz w:val="20"/>
                <w:szCs w:val="20"/>
              </w:rPr>
              <w:t>彩色扫描件PDF格式上传</w:t>
            </w:r>
            <w:r>
              <w:rPr>
                <w:rFonts w:hint="eastAsia" w:ascii="仿宋" w:hAnsi="仿宋" w:eastAsia="仿宋" w:cs="仿宋"/>
                <w:color w:val="000000"/>
                <w:kern w:val="0"/>
                <w:sz w:val="20"/>
                <w:szCs w:val="20"/>
                <w:lang w:eastAsia="zh-CN"/>
              </w:rPr>
              <w:t>工建平台</w:t>
            </w:r>
          </w:p>
        </w:tc>
        <w:tc>
          <w:tcPr>
            <w:tcW w:w="3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建设单位自行完成消防设施检测和系统功能调联试的需提交自检报告(参照模板)；检测报告应按要求加盖各单位公章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60" w:hRule="atLeast"/>
          <w:jc w:val="center"/>
        </w:trPr>
        <w:tc>
          <w:tcPr>
            <w:tcW w:w="662"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p>
        </w:tc>
        <w:tc>
          <w:tcPr>
            <w:tcW w:w="166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租赁合同、公安门牌编订文件（非必要材料）</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复印件，加盖单位章</w:t>
            </w:r>
          </w:p>
        </w:tc>
        <w:tc>
          <w:tcPr>
            <w:tcW w:w="3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0"/>
                <w:szCs w:val="20"/>
                <w:u w:val="none"/>
                <w:lang w:val="en-US" w:eastAsia="zh-CN" w:bidi="ar"/>
              </w:rPr>
              <w:t>改建工程所在建设工程（场所）的的房屋权属文件与建设单位地址不一致时才要求提供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920" w:hRule="atLeast"/>
          <w:jc w:val="center"/>
        </w:trPr>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rPr>
            </w:pPr>
          </w:p>
        </w:tc>
        <w:tc>
          <w:tcPr>
            <w:tcW w:w="17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申报材料真实性承诺书</w:t>
            </w:r>
          </w:p>
        </w:tc>
        <w:tc>
          <w:tcPr>
            <w:tcW w:w="2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原件，彩色扫描件PDF格式上传</w:t>
            </w:r>
            <w:r>
              <w:rPr>
                <w:rFonts w:hint="eastAsia" w:ascii="仿宋" w:hAnsi="仿宋" w:eastAsia="仿宋" w:cs="仿宋"/>
                <w:color w:val="000000"/>
                <w:kern w:val="0"/>
                <w:sz w:val="20"/>
                <w:szCs w:val="20"/>
                <w:lang w:eastAsia="zh-CN"/>
              </w:rPr>
              <w:t>工建平台</w:t>
            </w:r>
            <w:r>
              <w:rPr>
                <w:rFonts w:hint="eastAsia" w:ascii="仿宋" w:hAnsi="仿宋" w:eastAsia="仿宋" w:cs="仿宋"/>
                <w:i w:val="0"/>
                <w:color w:val="000000"/>
                <w:kern w:val="0"/>
                <w:sz w:val="20"/>
                <w:szCs w:val="20"/>
                <w:u w:val="none"/>
                <w:lang w:val="en-US" w:eastAsia="zh-CN" w:bidi="ar"/>
              </w:rPr>
              <w:t>，加盖单位章</w:t>
            </w:r>
          </w:p>
        </w:tc>
        <w:tc>
          <w:tcPr>
            <w:tcW w:w="31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法人代表或主要负责人签名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0" w:hRule="atLeast"/>
          <w:jc w:val="center"/>
        </w:trPr>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0"/>
                <w:szCs w:val="20"/>
                <w:u w:val="none"/>
                <w:lang w:eastAsia="zh-CN"/>
              </w:rPr>
            </w:pPr>
            <w:r>
              <w:rPr>
                <w:rFonts w:hint="eastAsia" w:ascii="仿宋" w:hAnsi="仿宋" w:eastAsia="仿宋" w:cs="仿宋"/>
                <w:i w:val="0"/>
                <w:color w:val="000000"/>
                <w:sz w:val="20"/>
                <w:szCs w:val="20"/>
                <w:u w:val="none"/>
                <w:lang w:eastAsia="zh-CN"/>
              </w:rPr>
              <w:t>备注</w:t>
            </w:r>
          </w:p>
        </w:tc>
        <w:tc>
          <w:tcPr>
            <w:tcW w:w="870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kern w:val="0"/>
                <w:sz w:val="20"/>
                <w:szCs w:val="20"/>
                <w:u w:val="none"/>
                <w:lang w:val="en-US" w:eastAsia="zh-CN" w:bidi="ar"/>
              </w:rPr>
            </w:pPr>
            <w:r>
              <w:rPr>
                <w:rFonts w:hint="eastAsia" w:ascii="仿宋" w:hAnsi="仿宋" w:eastAsia="仿宋" w:cs="仿宋"/>
                <w:i w:val="0"/>
                <w:color w:val="000000"/>
                <w:kern w:val="0"/>
                <w:sz w:val="22"/>
                <w:szCs w:val="22"/>
                <w:u w:val="none"/>
                <w:lang w:val="en-US" w:eastAsia="zh-CN" w:bidi="ar"/>
              </w:rPr>
              <w:t>根据《江门市工程建设项目审批制度改革工作领导小组办公室关于印发&lt;2022年江门市深化工程建设项目审批制度改革工作要点&gt;的通知》文件要求，对未被确定为检查对象的消防验收备案项目，不再收取纸质材料，申请材料以电子档案的形式保存，以</w:t>
            </w:r>
            <w:r>
              <w:rPr>
                <w:rFonts w:hint="eastAsia" w:ascii="仿宋" w:hAnsi="仿宋" w:eastAsia="仿宋" w:cs="仿宋"/>
                <w:i w:val="0"/>
                <w:color w:val="000000"/>
                <w:kern w:val="0"/>
                <w:sz w:val="20"/>
                <w:szCs w:val="20"/>
                <w:u w:val="none"/>
                <w:lang w:val="en-US" w:eastAsia="zh-CN" w:bidi="ar"/>
              </w:rPr>
              <w:t>彩色扫描件PDF格式</w:t>
            </w:r>
            <w:r>
              <w:rPr>
                <w:rFonts w:hint="eastAsia" w:ascii="仿宋" w:hAnsi="仿宋" w:eastAsia="仿宋" w:cs="仿宋"/>
                <w:i w:val="0"/>
                <w:color w:val="000000"/>
                <w:kern w:val="0"/>
                <w:sz w:val="22"/>
                <w:szCs w:val="22"/>
                <w:u w:val="none"/>
                <w:lang w:val="en-US" w:eastAsia="zh-CN" w:bidi="ar"/>
              </w:rPr>
              <w:t>上传至工建平台即可。对被确定为检查对象的消防验收备案项目则按上表要求准备纸质资料。</w:t>
            </w:r>
            <w:bookmarkStart w:id="0" w:name="_GoBack"/>
            <w:bookmarkEnd w:id="0"/>
          </w:p>
        </w:tc>
      </w:tr>
    </w:tbl>
    <w:p>
      <w:pPr>
        <w:numPr>
          <w:ilvl w:val="0"/>
          <w:numId w:val="0"/>
        </w:num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八、收费标准</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免费办理。</w:t>
      </w:r>
    </w:p>
    <w:p>
      <w:pPr>
        <w:rPr>
          <w:rFonts w:hint="eastAsia" w:ascii="黑体" w:hAnsi="黑体" w:eastAsia="黑体" w:cs="黑体"/>
          <w:sz w:val="32"/>
          <w:szCs w:val="32"/>
          <w:lang w:eastAsia="zh-CN"/>
        </w:rPr>
      </w:pPr>
      <w:r>
        <w:rPr>
          <w:rFonts w:hint="eastAsia" w:ascii="黑体" w:hAnsi="黑体" w:eastAsia="黑体" w:cs="黑体"/>
          <w:sz w:val="32"/>
          <w:szCs w:val="32"/>
          <w:lang w:val="en-US" w:eastAsia="zh-CN"/>
        </w:rPr>
        <w:t>九、</w:t>
      </w:r>
      <w:r>
        <w:rPr>
          <w:rFonts w:hint="eastAsia" w:ascii="黑体" w:hAnsi="黑体" w:eastAsia="黑体" w:cs="黑体"/>
          <w:sz w:val="32"/>
          <w:szCs w:val="32"/>
          <w:lang w:eastAsia="zh-CN"/>
        </w:rPr>
        <w:t>办理流程</w:t>
      </w:r>
    </w:p>
    <w:p>
      <w:pPr>
        <w:spacing w:line="57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（一）申请</w:t>
      </w:r>
    </w:p>
    <w:p>
      <w:pPr>
        <w:spacing w:line="57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申请人前往当地行政服务中心窗口申请，提交相关申请材料。</w:t>
      </w:r>
    </w:p>
    <w:p>
      <w:pPr>
        <w:spacing w:line="57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（二）受理</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申请材料齐全，符合法定形式，予以受理；申请材料不齐全或者不符合法定形式，一次性告知申请人需要补正的全部内容。出具《</w:t>
      </w:r>
      <w:r>
        <w:rPr>
          <w:rFonts w:hint="eastAsia" w:ascii="仿宋" w:hAnsi="仿宋" w:eastAsia="仿宋" w:cs="仿宋"/>
          <w:kern w:val="2"/>
          <w:sz w:val="32"/>
          <w:szCs w:val="32"/>
          <w:lang w:val="zh-CN" w:eastAsia="zh-CN" w:bidi="ar-SA"/>
        </w:rPr>
        <w:t>建设工程消防验收备案/不予备案凭证</w:t>
      </w:r>
      <w:r>
        <w:rPr>
          <w:rFonts w:hint="eastAsia" w:ascii="仿宋" w:hAnsi="仿宋" w:eastAsia="仿宋" w:cs="仿宋"/>
          <w:kern w:val="2"/>
          <w:sz w:val="32"/>
          <w:szCs w:val="32"/>
          <w:lang w:val="en-US" w:eastAsia="zh-CN" w:bidi="ar-SA"/>
        </w:rPr>
        <w:t xml:space="preserve">》（对于联合验收项目，备案凭证作为联合验收消防专项意见）。  </w:t>
      </w:r>
    </w:p>
    <w:p>
      <w:pPr>
        <w:pStyle w:val="2"/>
        <w:keepNext w:val="0"/>
        <w:keepLines w:val="0"/>
        <w:pageBreakBefore w:val="0"/>
        <w:widowControl/>
        <w:numPr>
          <w:ilvl w:val="0"/>
          <w:numId w:val="1"/>
        </w:numPr>
        <w:suppressLineNumbers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抽查</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消防设计审查验收主管部门应当对备案的其他建设工程进行抽查。</w:t>
      </w:r>
      <w:r>
        <w:rPr>
          <w:rFonts w:hint="eastAsia" w:ascii="仿宋" w:hAnsi="仿宋" w:eastAsia="仿宋" w:cs="仿宋"/>
          <w:sz w:val="32"/>
          <w:szCs w:val="32"/>
          <w:lang w:eastAsia="zh-CN"/>
        </w:rPr>
        <w:t>抽查前业务科股室确认申报项目具体类型，按</w:t>
      </w:r>
      <w:r>
        <w:rPr>
          <w:rFonts w:hint="eastAsia" w:ascii="仿宋" w:hAnsi="仿宋" w:eastAsia="仿宋" w:cs="仿宋"/>
          <w:sz w:val="32"/>
          <w:szCs w:val="32"/>
        </w:rPr>
        <w:t>公众聚集场所的建设工程的消防验收备案抽查比例为80%,人员密集场所和设有人员密集场所的建设工程的抽查比例为50%,其他建设工程的抽查比例为10%</w:t>
      </w:r>
      <w:r>
        <w:rPr>
          <w:rFonts w:hint="eastAsia" w:ascii="仿宋" w:hAnsi="仿宋" w:eastAsia="仿宋" w:cs="仿宋"/>
          <w:sz w:val="32"/>
          <w:szCs w:val="32"/>
          <w:lang w:eastAsia="zh-CN"/>
        </w:rPr>
        <w:t>抽查</w:t>
      </w:r>
      <w:r>
        <w:rPr>
          <w:rFonts w:hint="eastAsia" w:ascii="仿宋" w:hAnsi="仿宋" w:eastAsia="仿宋" w:cs="仿宋"/>
          <w:sz w:val="32"/>
          <w:szCs w:val="32"/>
        </w:rPr>
        <w:t>。当其他建设工程被确定为检查对象，消防设计审查验收主管部门按照建设工程消防验收有关规定完成检查，根据检查结果发出《建设工程消防</w:t>
      </w:r>
      <w:r>
        <w:rPr>
          <w:rFonts w:hint="eastAsia" w:ascii="仿宋" w:hAnsi="仿宋" w:eastAsia="仿宋" w:cs="仿宋"/>
          <w:sz w:val="32"/>
          <w:szCs w:val="32"/>
          <w:lang w:eastAsia="zh-CN"/>
        </w:rPr>
        <w:t>验收</w:t>
      </w:r>
      <w:r>
        <w:rPr>
          <w:rFonts w:hint="eastAsia" w:ascii="仿宋" w:hAnsi="仿宋" w:eastAsia="仿宋" w:cs="仿宋"/>
          <w:sz w:val="32"/>
          <w:szCs w:val="32"/>
        </w:rPr>
        <w:t>备案抽查结果通知书》；如检查结果不合格，建设单位应当停止使用建设工程，并组织整改，整改完成后，向消防设计审查验收主管部门提交《建设工程消防验收备案抽查复查申请表》申请复查，复查结果合格后发出《建设工程消防</w:t>
      </w:r>
      <w:r>
        <w:rPr>
          <w:rFonts w:hint="eastAsia" w:ascii="仿宋" w:hAnsi="仿宋" w:eastAsia="仿宋" w:cs="仿宋"/>
          <w:sz w:val="32"/>
          <w:szCs w:val="32"/>
          <w:lang w:eastAsia="zh-CN"/>
        </w:rPr>
        <w:t>验收</w:t>
      </w:r>
      <w:r>
        <w:rPr>
          <w:rFonts w:hint="eastAsia" w:ascii="仿宋" w:hAnsi="仿宋" w:eastAsia="仿宋" w:cs="仿宋"/>
          <w:sz w:val="32"/>
          <w:szCs w:val="32"/>
        </w:rPr>
        <w:t>备案复查结果通知书》。</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其他建设工程被确定为检查对象之日起十个工作日内，按照建设工程消防验收有关规定完成检查，检查结果应当通知建设单位，并向社会公示。消防设计审查验收主管部门自收到书面复查申请之日起七个工作日内进行复查，并出具复查意见。</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（四）送达</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申请人可以通过工建平台直接打印电子证照。</w:t>
      </w:r>
      <w:r>
        <w:rPr>
          <w:rFonts w:hint="eastAsia" w:ascii="仿宋" w:hAnsi="仿宋" w:eastAsia="仿宋" w:cs="仿宋"/>
          <w:sz w:val="32"/>
          <w:szCs w:val="32"/>
        </w:rPr>
        <w:t>申请人</w:t>
      </w:r>
      <w:r>
        <w:rPr>
          <w:rFonts w:hint="eastAsia" w:ascii="仿宋" w:hAnsi="仿宋" w:eastAsia="仿宋" w:cs="仿宋"/>
          <w:sz w:val="32"/>
          <w:szCs w:val="32"/>
          <w:lang w:eastAsia="zh-CN"/>
        </w:rPr>
        <w:t>也可以</w:t>
      </w:r>
      <w:r>
        <w:rPr>
          <w:rFonts w:hint="eastAsia" w:ascii="仿宋" w:hAnsi="仿宋" w:eastAsia="仿宋" w:cs="仿宋"/>
          <w:sz w:val="32"/>
          <w:szCs w:val="32"/>
        </w:rPr>
        <w:t>到当地政务服务中心窗口领取申报人领取结果文书。</w:t>
      </w:r>
    </w:p>
    <w:p>
      <w:pPr>
        <w:spacing w:line="240" w:lineRule="auto"/>
        <w:rPr>
          <w:rFonts w:hint="eastAsia" w:ascii="仿宋" w:hAnsi="仿宋" w:eastAsia="仿宋" w:cs="仿宋"/>
          <w:sz w:val="32"/>
          <w:szCs w:val="32"/>
          <w:lang w:eastAsia="zh-CN"/>
        </w:rPr>
      </w:pPr>
      <w:r>
        <w:rPr>
          <w:rFonts w:hint="eastAsia" w:ascii="仿宋" w:hAnsi="仿宋" w:eastAsia="仿宋" w:cs="仿宋"/>
          <w:sz w:val="32"/>
          <w:szCs w:val="32"/>
          <w:lang w:eastAsia="zh-CN"/>
        </w:rPr>
        <w:drawing>
          <wp:anchor distT="0" distB="0" distL="114300" distR="114300" simplePos="0" relativeHeight="251658240" behindDoc="1" locked="0" layoutInCell="1" allowOverlap="1">
            <wp:simplePos x="0" y="0"/>
            <wp:positionH relativeFrom="column">
              <wp:posOffset>-222250</wp:posOffset>
            </wp:positionH>
            <wp:positionV relativeFrom="paragraph">
              <wp:posOffset>69850</wp:posOffset>
            </wp:positionV>
            <wp:extent cx="5779770" cy="6492875"/>
            <wp:effectExtent l="0" t="0" r="11430" b="41275"/>
            <wp:wrapTight wrapText="bothSides">
              <wp:wrapPolygon>
                <wp:start x="0" y="0"/>
                <wp:lineTo x="0" y="21547"/>
                <wp:lineTo x="21500" y="21547"/>
                <wp:lineTo x="21500" y="0"/>
                <wp:lineTo x="0" y="0"/>
              </wp:wrapPolygon>
            </wp:wrapTight>
            <wp:docPr id="1" name="图片 1" descr="建设工程消防备案抽查业务办理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建设工程消防备案抽查业务办理流程图"/>
                    <pic:cNvPicPr>
                      <a:picLocks noChangeAspect="1"/>
                    </pic:cNvPicPr>
                  </pic:nvPicPr>
                  <pic:blipFill>
                    <a:blip r:embed="rId4"/>
                    <a:stretch>
                      <a:fillRect/>
                    </a:stretch>
                  </pic:blipFill>
                  <pic:spPr>
                    <a:xfrm>
                      <a:off x="0" y="0"/>
                      <a:ext cx="5779770" cy="6492875"/>
                    </a:xfrm>
                    <a:prstGeom prst="rect">
                      <a:avLst/>
                    </a:prstGeom>
                  </pic:spPr>
                </pic:pic>
              </a:graphicData>
            </a:graphic>
          </wp:anchor>
        </w:drawing>
      </w:r>
    </w:p>
    <w:p>
      <w:pPr>
        <w:rPr>
          <w:rFonts w:hint="eastAsia" w:ascii="仿宋" w:hAnsi="仿宋" w:eastAsia="仿宋" w:cs="仿宋"/>
          <w:lang w:eastAsia="zh-CN"/>
        </w:rPr>
      </w:pPr>
    </w:p>
    <w:p>
      <w:pPr>
        <w:numPr>
          <w:ilvl w:val="0"/>
          <w:numId w:val="0"/>
        </w:numPr>
        <w:ind w:left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w:t>
      </w:r>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办理时限</w:t>
      </w:r>
    </w:p>
    <w:p>
      <w:pPr>
        <w:spacing w:line="570" w:lineRule="exact"/>
        <w:ind w:firstLine="640" w:firstLineChars="200"/>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sz w:val="32"/>
          <w:szCs w:val="32"/>
          <w:lang w:val="en-US" w:eastAsia="zh-CN"/>
        </w:rPr>
        <w:t>未确定为检查对象当天办结；确定为检查对象法定办结时限压缩为10个工作日；申请复查的法定办结时限7个工作日。</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6CAD2A"/>
    <w:multiLevelType w:val="singleLevel"/>
    <w:tmpl w:val="8A6CAD2A"/>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D92B24"/>
    <w:rsid w:val="00FE4A29"/>
    <w:rsid w:val="036D601D"/>
    <w:rsid w:val="06343FF3"/>
    <w:rsid w:val="07F20A13"/>
    <w:rsid w:val="0A495271"/>
    <w:rsid w:val="0A6E1E1E"/>
    <w:rsid w:val="0A6F4A3F"/>
    <w:rsid w:val="0B2731CC"/>
    <w:rsid w:val="0C11239D"/>
    <w:rsid w:val="0CA02A2C"/>
    <w:rsid w:val="0E564CA2"/>
    <w:rsid w:val="10616108"/>
    <w:rsid w:val="10AB280C"/>
    <w:rsid w:val="11271166"/>
    <w:rsid w:val="11D37CB8"/>
    <w:rsid w:val="13601BF4"/>
    <w:rsid w:val="153715E8"/>
    <w:rsid w:val="16EA4826"/>
    <w:rsid w:val="189369EE"/>
    <w:rsid w:val="1C3D2708"/>
    <w:rsid w:val="1D6027BB"/>
    <w:rsid w:val="1E3A543B"/>
    <w:rsid w:val="1E855260"/>
    <w:rsid w:val="22FE1C37"/>
    <w:rsid w:val="23D92B24"/>
    <w:rsid w:val="27B70843"/>
    <w:rsid w:val="27B74732"/>
    <w:rsid w:val="27BE1618"/>
    <w:rsid w:val="2A1E0C31"/>
    <w:rsid w:val="2B9D5B5A"/>
    <w:rsid w:val="2FEF4CF3"/>
    <w:rsid w:val="31A544DC"/>
    <w:rsid w:val="34530142"/>
    <w:rsid w:val="3469054C"/>
    <w:rsid w:val="39520931"/>
    <w:rsid w:val="3A863293"/>
    <w:rsid w:val="3B2866CF"/>
    <w:rsid w:val="3B394E4D"/>
    <w:rsid w:val="3C9B3AB8"/>
    <w:rsid w:val="3CAE0105"/>
    <w:rsid w:val="3CB55D22"/>
    <w:rsid w:val="3D1008F3"/>
    <w:rsid w:val="3E995378"/>
    <w:rsid w:val="3ECC611D"/>
    <w:rsid w:val="40EF58C1"/>
    <w:rsid w:val="41732EF5"/>
    <w:rsid w:val="41A44FF5"/>
    <w:rsid w:val="42C20F86"/>
    <w:rsid w:val="45563DDB"/>
    <w:rsid w:val="46660CCC"/>
    <w:rsid w:val="48593DDB"/>
    <w:rsid w:val="48B64E3B"/>
    <w:rsid w:val="49033D12"/>
    <w:rsid w:val="498751C3"/>
    <w:rsid w:val="4AE80310"/>
    <w:rsid w:val="4B975EA2"/>
    <w:rsid w:val="4BB54C3E"/>
    <w:rsid w:val="4D1B29D7"/>
    <w:rsid w:val="529062A2"/>
    <w:rsid w:val="5386107F"/>
    <w:rsid w:val="547A2DD4"/>
    <w:rsid w:val="553A473D"/>
    <w:rsid w:val="56E748CE"/>
    <w:rsid w:val="581649FA"/>
    <w:rsid w:val="59527626"/>
    <w:rsid w:val="5A0C0571"/>
    <w:rsid w:val="5B927066"/>
    <w:rsid w:val="5E755507"/>
    <w:rsid w:val="60A77296"/>
    <w:rsid w:val="610463E5"/>
    <w:rsid w:val="61662E78"/>
    <w:rsid w:val="61E94EF1"/>
    <w:rsid w:val="636631BA"/>
    <w:rsid w:val="6516220D"/>
    <w:rsid w:val="65482ED9"/>
    <w:rsid w:val="65DD6272"/>
    <w:rsid w:val="666C75AF"/>
    <w:rsid w:val="69086AAC"/>
    <w:rsid w:val="6CF355B2"/>
    <w:rsid w:val="6ECB0038"/>
    <w:rsid w:val="6FA81019"/>
    <w:rsid w:val="702F385E"/>
    <w:rsid w:val="712676C3"/>
    <w:rsid w:val="71745F69"/>
    <w:rsid w:val="747A5960"/>
    <w:rsid w:val="74D40044"/>
    <w:rsid w:val="76A610F1"/>
    <w:rsid w:val="776931BD"/>
    <w:rsid w:val="78435F1D"/>
    <w:rsid w:val="7B5F3509"/>
    <w:rsid w:val="7EC53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市住房和城乡建设局</Company>
  <Pages>1</Pages>
  <Words>0</Words>
  <Characters>0</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2020-11-11T06:09:00Z</dcterms:created>
  <dc:creator>沈鹏</dc:creator>
  <cp:lastModifiedBy>朱恒</cp:lastModifiedBy>
  <cp:lastPrinted>2020-11-16T07:22:00Z</cp:lastPrinted>
  <dcterms:modified xsi:type="dcterms:W3CDTF">2022-09-21T03:44:06Z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