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B83" w:rsidRDefault="006D3279">
      <w:pPr>
        <w:spacing w:afterLines="100" w:after="312"/>
        <w:rPr>
          <w:rFonts w:eastAsia="方正小标宋简体" w:cs="Times New Roman"/>
          <w:bCs/>
          <w:color w:val="000000" w:themeColor="text1"/>
          <w:sz w:val="44"/>
          <w:szCs w:val="44"/>
        </w:rPr>
      </w:pPr>
      <w:r>
        <w:rPr>
          <w:rFonts w:asciiTheme="majorEastAsia" w:eastAsiaTheme="majorEastAsia" w:hAnsiTheme="majorEastAsia" w:cs="仿宋" w:hint="eastAsia"/>
          <w:sz w:val="32"/>
          <w:szCs w:val="32"/>
        </w:rPr>
        <w:t xml:space="preserve"> </w:t>
      </w:r>
      <w:r>
        <w:rPr>
          <w:rFonts w:asciiTheme="majorEastAsia" w:eastAsiaTheme="majorEastAsia" w:hAnsiTheme="majorEastAsia" w:cs="仿宋" w:hint="eastAsia"/>
          <w:sz w:val="32"/>
          <w:szCs w:val="32"/>
        </w:rPr>
        <w:t>附件</w:t>
      </w:r>
      <w:r>
        <w:rPr>
          <w:rFonts w:asciiTheme="majorEastAsia" w:eastAsiaTheme="majorEastAsia" w:hAnsiTheme="majorEastAsia" w:cs="仿宋" w:hint="eastAsia"/>
          <w:sz w:val="32"/>
          <w:szCs w:val="32"/>
        </w:rPr>
        <w:t>4</w:t>
      </w:r>
    </w:p>
    <w:p w:rsidR="00290B83" w:rsidRDefault="006D3279">
      <w:pPr>
        <w:spacing w:afterLines="100" w:after="312"/>
        <w:jc w:val="center"/>
        <w:rPr>
          <w:rFonts w:ascii="方正小标宋简体" w:eastAsia="方正小标宋简体" w:hAnsi="仿宋" w:cs="仿宋"/>
          <w:sz w:val="44"/>
          <w:szCs w:val="44"/>
        </w:rPr>
      </w:pPr>
      <w:r>
        <w:rPr>
          <w:rFonts w:ascii="方正小标宋简体" w:eastAsia="方正小标宋简体" w:hAnsi="仿宋" w:cs="仿宋"/>
          <w:sz w:val="44"/>
          <w:szCs w:val="44"/>
        </w:rPr>
        <w:t>关于部分检验项目的说明</w:t>
      </w:r>
    </w:p>
    <w:p w:rsidR="00290B83" w:rsidRDefault="006D3279" w:rsidP="006D3279">
      <w:pPr>
        <w:ind w:left="420"/>
        <w:rPr>
          <w:rFonts w:eastAsia="黑体"/>
          <w:sz w:val="32"/>
          <w:szCs w:val="32"/>
        </w:rPr>
      </w:pPr>
      <w:bookmarkStart w:id="0" w:name="_GoBack"/>
      <w:bookmarkEnd w:id="0"/>
      <w:r>
        <w:rPr>
          <w:rFonts w:eastAsia="黑体" w:hint="eastAsia"/>
          <w:sz w:val="32"/>
          <w:szCs w:val="32"/>
        </w:rPr>
        <w:t>脱氢乙酸及其钠盐（以脱氢乙酸计）</w:t>
      </w:r>
    </w:p>
    <w:p w:rsidR="00290B83" w:rsidRDefault="006D3279">
      <w:pPr>
        <w:widowControl/>
        <w:shd w:val="clear" w:color="auto" w:fill="FFFFFF"/>
        <w:ind w:firstLineChars="200" w:firstLine="672"/>
        <w:rPr>
          <w:rFonts w:ascii="仿宋" w:eastAsia="仿宋" w:hAnsi="仿宋" w:cs="宋体"/>
          <w:color w:val="333333"/>
          <w:spacing w:val="8"/>
          <w:kern w:val="0"/>
          <w:sz w:val="32"/>
          <w:szCs w:val="32"/>
        </w:rPr>
      </w:pPr>
      <w:r>
        <w:rPr>
          <w:rFonts w:ascii="仿宋" w:eastAsia="仿宋" w:hAnsi="仿宋" w:cs="宋体"/>
          <w:color w:val="333333"/>
          <w:spacing w:val="8"/>
          <w:kern w:val="0"/>
          <w:sz w:val="32"/>
          <w:szCs w:val="32"/>
        </w:rPr>
        <w:t>脱氢乙酸及其钠盐（以脱氢乙酸计）</w:t>
      </w:r>
      <w:r>
        <w:rPr>
          <w:rFonts w:ascii="仿宋" w:eastAsia="仿宋" w:hAnsi="仿宋" w:cs="宋体" w:hint="eastAsia"/>
          <w:color w:val="333333"/>
          <w:spacing w:val="8"/>
          <w:kern w:val="0"/>
          <w:sz w:val="32"/>
          <w:szCs w:val="32"/>
        </w:rPr>
        <w:t>作为一种广谱防腐剂，对霉菌和酵母的抑菌能力强。脱氢乙酸及其钠盐能迅速被人体组织所吸收，有抑制体内都中氧化酶的作用，长期食用脱氢乙酸及其钠盐超标的食品，可能对人体造成一定危害。《食品安全国家标准</w:t>
      </w:r>
      <w:r>
        <w:rPr>
          <w:rFonts w:ascii="仿宋" w:eastAsia="仿宋" w:hAnsi="仿宋" w:cs="宋体" w:hint="eastAsia"/>
          <w:color w:val="333333"/>
          <w:spacing w:val="8"/>
          <w:kern w:val="0"/>
          <w:sz w:val="32"/>
          <w:szCs w:val="32"/>
        </w:rPr>
        <w:t xml:space="preserve"> </w:t>
      </w:r>
      <w:r>
        <w:rPr>
          <w:rFonts w:ascii="仿宋" w:eastAsia="仿宋" w:hAnsi="仿宋" w:cs="宋体" w:hint="eastAsia"/>
          <w:color w:val="333333"/>
          <w:spacing w:val="8"/>
          <w:kern w:val="0"/>
          <w:sz w:val="32"/>
          <w:szCs w:val="32"/>
        </w:rPr>
        <w:t>食品添加剂使用标准》（</w:t>
      </w:r>
      <w:r>
        <w:rPr>
          <w:rFonts w:ascii="仿宋" w:eastAsia="仿宋" w:hAnsi="仿宋" w:cs="宋体" w:hint="eastAsia"/>
          <w:color w:val="333333"/>
          <w:spacing w:val="8"/>
          <w:kern w:val="0"/>
          <w:sz w:val="32"/>
          <w:szCs w:val="32"/>
        </w:rPr>
        <w:t xml:space="preserve">GB </w:t>
      </w:r>
      <w:r>
        <w:rPr>
          <w:rFonts w:ascii="仿宋" w:eastAsia="仿宋" w:hAnsi="仿宋" w:cs="宋体" w:hint="eastAsia"/>
          <w:color w:val="333333"/>
          <w:spacing w:val="8"/>
          <w:kern w:val="0"/>
          <w:sz w:val="32"/>
          <w:szCs w:val="32"/>
        </w:rPr>
        <w:t>2760-2014</w:t>
      </w:r>
      <w:r>
        <w:rPr>
          <w:rFonts w:ascii="仿宋" w:eastAsia="仿宋" w:hAnsi="仿宋" w:cs="宋体" w:hint="eastAsia"/>
          <w:color w:val="333333"/>
          <w:spacing w:val="8"/>
          <w:kern w:val="0"/>
          <w:sz w:val="32"/>
          <w:szCs w:val="32"/>
        </w:rPr>
        <w:t>）中规定，月饼中脱氢乙酸及其钠盐的最大使用量应不超过</w:t>
      </w:r>
      <w:r>
        <w:rPr>
          <w:rFonts w:ascii="仿宋" w:eastAsia="仿宋" w:hAnsi="仿宋" w:cs="宋体" w:hint="eastAsia"/>
          <w:color w:val="333333"/>
          <w:spacing w:val="8"/>
          <w:kern w:val="0"/>
          <w:sz w:val="32"/>
          <w:szCs w:val="32"/>
        </w:rPr>
        <w:t>0.5g/kg</w:t>
      </w:r>
      <w:r>
        <w:rPr>
          <w:rFonts w:ascii="仿宋" w:eastAsia="仿宋" w:hAnsi="仿宋" w:cs="宋体" w:hint="eastAsia"/>
          <w:color w:val="333333"/>
          <w:spacing w:val="8"/>
          <w:kern w:val="0"/>
          <w:sz w:val="32"/>
          <w:szCs w:val="32"/>
        </w:rPr>
        <w:t>。不合格原因可能是企业为了防止食品腐败变质超限量使用了该食品添加剂，也可能是在添加过程中未计量或计量不准确。</w:t>
      </w:r>
    </w:p>
    <w:p w:rsidR="00290B83" w:rsidRDefault="00290B83">
      <w:pPr>
        <w:spacing w:line="360" w:lineRule="auto"/>
        <w:ind w:firstLine="640"/>
        <w:rPr>
          <w:rFonts w:eastAsia="宋体" w:cs="Times New Roman"/>
          <w:bCs/>
          <w:color w:val="000000" w:themeColor="text1"/>
          <w:kern w:val="0"/>
          <w:sz w:val="32"/>
          <w:szCs w:val="32"/>
        </w:rPr>
      </w:pPr>
    </w:p>
    <w:p w:rsidR="00290B83" w:rsidRDefault="00290B83">
      <w:pPr>
        <w:spacing w:line="360" w:lineRule="auto"/>
        <w:ind w:firstLine="640"/>
        <w:rPr>
          <w:rFonts w:eastAsia="宋体" w:cs="Times New Roman"/>
          <w:bCs/>
          <w:color w:val="000000" w:themeColor="text1"/>
          <w:kern w:val="0"/>
          <w:sz w:val="32"/>
          <w:szCs w:val="32"/>
        </w:rPr>
      </w:pPr>
    </w:p>
    <w:p w:rsidR="00290B83" w:rsidRDefault="00290B83">
      <w:pPr>
        <w:spacing w:line="360" w:lineRule="auto"/>
        <w:rPr>
          <w:rFonts w:eastAsia="黑体" w:cs="Times New Roman"/>
          <w:color w:val="000000" w:themeColor="text1"/>
          <w:kern w:val="0"/>
          <w:sz w:val="32"/>
          <w:szCs w:val="32"/>
        </w:rPr>
      </w:pPr>
    </w:p>
    <w:sectPr w:rsidR="00290B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default"/>
    <w:sig w:usb0="00000000" w:usb1="184F6CFA" w:usb2="00000012"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altName w:val="DejaVu Sans"/>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0BDD63"/>
    <w:multiLevelType w:val="singleLevel"/>
    <w:tmpl w:val="CE0BDD63"/>
    <w:lvl w:ilvl="0">
      <w:start w:val="1"/>
      <w:numFmt w:val="chineseCounting"/>
      <w:suff w:val="nothing"/>
      <w:lvlText w:val="%1、"/>
      <w:lvlJc w:val="left"/>
      <w:pPr>
        <w:ind w:left="0" w:firstLine="420"/>
      </w:pPr>
      <w:rPr>
        <w:rFonts w:hint="eastAsia"/>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jZWQ0MGFlYTFiMmE3ZmUyNGVjOWYwYjY1MTdlZDUifQ=="/>
  </w:docVars>
  <w:rsids>
    <w:rsidRoot w:val="1FD731CE"/>
    <w:rsid w:val="000139BE"/>
    <w:rsid w:val="000A275E"/>
    <w:rsid w:val="000D1112"/>
    <w:rsid w:val="000F722E"/>
    <w:rsid w:val="001031D6"/>
    <w:rsid w:val="0017756D"/>
    <w:rsid w:val="00196D2C"/>
    <w:rsid w:val="00240E0F"/>
    <w:rsid w:val="00245222"/>
    <w:rsid w:val="00267925"/>
    <w:rsid w:val="00270C9D"/>
    <w:rsid w:val="00290B83"/>
    <w:rsid w:val="003A65A7"/>
    <w:rsid w:val="003B5D49"/>
    <w:rsid w:val="003D5E39"/>
    <w:rsid w:val="00462342"/>
    <w:rsid w:val="00465E74"/>
    <w:rsid w:val="00484A0A"/>
    <w:rsid w:val="004F1C34"/>
    <w:rsid w:val="00516819"/>
    <w:rsid w:val="00550C03"/>
    <w:rsid w:val="00576379"/>
    <w:rsid w:val="005C06F3"/>
    <w:rsid w:val="005C33CB"/>
    <w:rsid w:val="005D78D5"/>
    <w:rsid w:val="00616936"/>
    <w:rsid w:val="006645F3"/>
    <w:rsid w:val="0067473C"/>
    <w:rsid w:val="00676922"/>
    <w:rsid w:val="006C4888"/>
    <w:rsid w:val="006D3279"/>
    <w:rsid w:val="00726A4B"/>
    <w:rsid w:val="00736DB5"/>
    <w:rsid w:val="00737C50"/>
    <w:rsid w:val="007724F1"/>
    <w:rsid w:val="007A6B3B"/>
    <w:rsid w:val="007B1FCC"/>
    <w:rsid w:val="007D198D"/>
    <w:rsid w:val="007F20D5"/>
    <w:rsid w:val="00813729"/>
    <w:rsid w:val="00830BF8"/>
    <w:rsid w:val="008528EA"/>
    <w:rsid w:val="00867EE4"/>
    <w:rsid w:val="008906C1"/>
    <w:rsid w:val="008941A5"/>
    <w:rsid w:val="008A2321"/>
    <w:rsid w:val="008E463F"/>
    <w:rsid w:val="009B7057"/>
    <w:rsid w:val="00A27ED0"/>
    <w:rsid w:val="00A3433C"/>
    <w:rsid w:val="00A376C0"/>
    <w:rsid w:val="00AC08C5"/>
    <w:rsid w:val="00AE2924"/>
    <w:rsid w:val="00B26C49"/>
    <w:rsid w:val="00B45E45"/>
    <w:rsid w:val="00B803BC"/>
    <w:rsid w:val="00B83C3E"/>
    <w:rsid w:val="00BD254B"/>
    <w:rsid w:val="00C934ED"/>
    <w:rsid w:val="00C96BD5"/>
    <w:rsid w:val="00CA0E2D"/>
    <w:rsid w:val="00CD4164"/>
    <w:rsid w:val="00CE2A92"/>
    <w:rsid w:val="00D2099E"/>
    <w:rsid w:val="00D37A4B"/>
    <w:rsid w:val="00D56071"/>
    <w:rsid w:val="00D67D8A"/>
    <w:rsid w:val="00D91A35"/>
    <w:rsid w:val="00D91A6D"/>
    <w:rsid w:val="00DA0273"/>
    <w:rsid w:val="00DA0A14"/>
    <w:rsid w:val="00DA5C44"/>
    <w:rsid w:val="00E73D1F"/>
    <w:rsid w:val="00E81F8E"/>
    <w:rsid w:val="00E840AE"/>
    <w:rsid w:val="00ED485F"/>
    <w:rsid w:val="00EE11C5"/>
    <w:rsid w:val="00F04423"/>
    <w:rsid w:val="00F523AE"/>
    <w:rsid w:val="00F90182"/>
    <w:rsid w:val="00FE0934"/>
    <w:rsid w:val="05413254"/>
    <w:rsid w:val="05E1109D"/>
    <w:rsid w:val="0D084B45"/>
    <w:rsid w:val="15DC0E84"/>
    <w:rsid w:val="1994269A"/>
    <w:rsid w:val="1FD731CE"/>
    <w:rsid w:val="20417810"/>
    <w:rsid w:val="21080928"/>
    <w:rsid w:val="27286FB2"/>
    <w:rsid w:val="2A52692D"/>
    <w:rsid w:val="2AAD0908"/>
    <w:rsid w:val="2D163F80"/>
    <w:rsid w:val="2E7720BF"/>
    <w:rsid w:val="2F2E698C"/>
    <w:rsid w:val="347C45E6"/>
    <w:rsid w:val="34AC10D9"/>
    <w:rsid w:val="378F216D"/>
    <w:rsid w:val="38C14C44"/>
    <w:rsid w:val="39206CC4"/>
    <w:rsid w:val="39985013"/>
    <w:rsid w:val="3AFA0F0C"/>
    <w:rsid w:val="3DF82A4E"/>
    <w:rsid w:val="424C3CC7"/>
    <w:rsid w:val="4EA56E6D"/>
    <w:rsid w:val="53605111"/>
    <w:rsid w:val="57EA0B70"/>
    <w:rsid w:val="610E0B87"/>
    <w:rsid w:val="615E58FB"/>
    <w:rsid w:val="62C54CCE"/>
    <w:rsid w:val="633FE39B"/>
    <w:rsid w:val="669F2723"/>
    <w:rsid w:val="6AFC09F6"/>
    <w:rsid w:val="6C1A634D"/>
    <w:rsid w:val="6E4F5422"/>
    <w:rsid w:val="6FF5CFC5"/>
    <w:rsid w:val="70667F46"/>
    <w:rsid w:val="741F6808"/>
    <w:rsid w:val="7EC70513"/>
    <w:rsid w:val="7F087C96"/>
    <w:rsid w:val="7FD04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HTML Preformatted"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Theme="minorEastAsia"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qFormat/>
    <w:pPr>
      <w:widowControl/>
      <w:spacing w:before="100" w:beforeAutospacing="1" w:after="100" w:afterAutospacing="1"/>
      <w:jc w:val="left"/>
    </w:pPr>
    <w:rPr>
      <w:rFonts w:ascii="宋体" w:eastAsia="宋体" w:hAnsi="宋体" w:cs="宋体"/>
      <w:kern w:val="0"/>
      <w:sz w:val="24"/>
    </w:rPr>
  </w:style>
  <w:style w:type="character" w:styleId="a6">
    <w:name w:val="Strong"/>
    <w:basedOn w:val="a0"/>
    <w:uiPriority w:val="22"/>
    <w:qFormat/>
    <w:rPr>
      <w:b/>
      <w:bCs/>
    </w:rPr>
  </w:style>
  <w:style w:type="character" w:styleId="a7">
    <w:name w:val="Hyperlink"/>
    <w:basedOn w:val="a0"/>
    <w:qFormat/>
    <w:rPr>
      <w:color w:val="0000FF"/>
      <w:u w:val="single"/>
    </w:rPr>
  </w:style>
  <w:style w:type="paragraph" w:styleId="a8">
    <w:name w:val="List Paragraph"/>
    <w:basedOn w:val="a"/>
    <w:uiPriority w:val="99"/>
    <w:unhideWhenUsed/>
    <w:qFormat/>
    <w:pPr>
      <w:ind w:firstLineChars="200" w:firstLine="420"/>
    </w:pPr>
  </w:style>
  <w:style w:type="character" w:customStyle="1" w:styleId="Char0">
    <w:name w:val="页眉 Char"/>
    <w:basedOn w:val="a0"/>
    <w:link w:val="a4"/>
    <w:qFormat/>
    <w:rPr>
      <w:rFonts w:eastAsiaTheme="minorEastAsia" w:cstheme="minorBidi"/>
      <w:kern w:val="2"/>
      <w:sz w:val="18"/>
      <w:szCs w:val="18"/>
    </w:rPr>
  </w:style>
  <w:style w:type="character" w:customStyle="1" w:styleId="Char">
    <w:name w:val="页脚 Char"/>
    <w:basedOn w:val="a0"/>
    <w:link w:val="a3"/>
    <w:qFormat/>
    <w:rPr>
      <w:rFonts w:eastAsiaTheme="minorEastAsia" w:cstheme="minorBidi"/>
      <w:kern w:val="2"/>
      <w:sz w:val="18"/>
      <w:szCs w:val="18"/>
    </w:rPr>
  </w:style>
  <w:style w:type="character" w:customStyle="1" w:styleId="2Char">
    <w:name w:val="标题 2 Char"/>
    <w:basedOn w:val="a0"/>
    <w:link w:val="2"/>
    <w:uiPriority w:val="9"/>
    <w:qFormat/>
    <w:rPr>
      <w:rFonts w:ascii="宋体" w:hAnsi="宋体" w:cs="宋体"/>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HTML Preformatted"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Theme="minorEastAsia"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qFormat/>
    <w:pPr>
      <w:widowControl/>
      <w:spacing w:before="100" w:beforeAutospacing="1" w:after="100" w:afterAutospacing="1"/>
      <w:jc w:val="left"/>
    </w:pPr>
    <w:rPr>
      <w:rFonts w:ascii="宋体" w:eastAsia="宋体" w:hAnsi="宋体" w:cs="宋体"/>
      <w:kern w:val="0"/>
      <w:sz w:val="24"/>
    </w:rPr>
  </w:style>
  <w:style w:type="character" w:styleId="a6">
    <w:name w:val="Strong"/>
    <w:basedOn w:val="a0"/>
    <w:uiPriority w:val="22"/>
    <w:qFormat/>
    <w:rPr>
      <w:b/>
      <w:bCs/>
    </w:rPr>
  </w:style>
  <w:style w:type="character" w:styleId="a7">
    <w:name w:val="Hyperlink"/>
    <w:basedOn w:val="a0"/>
    <w:qFormat/>
    <w:rPr>
      <w:color w:val="0000FF"/>
      <w:u w:val="single"/>
    </w:rPr>
  </w:style>
  <w:style w:type="paragraph" w:styleId="a8">
    <w:name w:val="List Paragraph"/>
    <w:basedOn w:val="a"/>
    <w:uiPriority w:val="99"/>
    <w:unhideWhenUsed/>
    <w:qFormat/>
    <w:pPr>
      <w:ind w:firstLineChars="200" w:firstLine="420"/>
    </w:pPr>
  </w:style>
  <w:style w:type="character" w:customStyle="1" w:styleId="Char0">
    <w:name w:val="页眉 Char"/>
    <w:basedOn w:val="a0"/>
    <w:link w:val="a4"/>
    <w:qFormat/>
    <w:rPr>
      <w:rFonts w:eastAsiaTheme="minorEastAsia" w:cstheme="minorBidi"/>
      <w:kern w:val="2"/>
      <w:sz w:val="18"/>
      <w:szCs w:val="18"/>
    </w:rPr>
  </w:style>
  <w:style w:type="character" w:customStyle="1" w:styleId="Char">
    <w:name w:val="页脚 Char"/>
    <w:basedOn w:val="a0"/>
    <w:link w:val="a3"/>
    <w:qFormat/>
    <w:rPr>
      <w:rFonts w:eastAsiaTheme="minorEastAsia" w:cstheme="minorBidi"/>
      <w:kern w:val="2"/>
      <w:sz w:val="18"/>
      <w:szCs w:val="18"/>
    </w:rPr>
  </w:style>
  <w:style w:type="character" w:customStyle="1" w:styleId="2Char">
    <w:name w:val="标题 2 Char"/>
    <w:basedOn w:val="a0"/>
    <w:link w:val="2"/>
    <w:uiPriority w:val="9"/>
    <w:qFormat/>
    <w:rPr>
      <w:rFonts w:ascii="宋体" w:hAnsi="宋体" w:cs="宋体"/>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黄涛</cp:lastModifiedBy>
  <cp:revision>69</cp:revision>
  <dcterms:created xsi:type="dcterms:W3CDTF">2017-08-11T22:45:00Z</dcterms:created>
  <dcterms:modified xsi:type="dcterms:W3CDTF">2022-09-02T09:26:00Z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88D058FE756C42418FC83CDE2858B206</vt:lpwstr>
  </property>
</Properties>
</file>