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E9" w:rsidRDefault="001B3722">
      <w:pPr>
        <w:spacing w:line="600" w:lineRule="exact"/>
        <w:rPr>
          <w:rFonts w:ascii="黑体" w:eastAsia="黑体" w:hAnsi="黑体" w:cs="黑体"/>
          <w:sz w:val="32"/>
          <w:szCs w:val="32"/>
        </w:rPr>
      </w:pPr>
      <w:r>
        <w:rPr>
          <w:rFonts w:ascii="黑体" w:eastAsia="黑体" w:hAnsi="黑体" w:cs="黑体" w:hint="eastAsia"/>
          <w:sz w:val="32"/>
          <w:szCs w:val="32"/>
        </w:rPr>
        <w:t>附件：</w:t>
      </w:r>
    </w:p>
    <w:p w:rsidR="00D606E9" w:rsidRDefault="00D606E9">
      <w:pPr>
        <w:pStyle w:val="3"/>
        <w:jc w:val="both"/>
        <w:rPr>
          <w:szCs w:val="24"/>
        </w:rPr>
      </w:pPr>
    </w:p>
    <w:p w:rsidR="00D606E9" w:rsidRDefault="001B3722">
      <w:pPr>
        <w:spacing w:line="640" w:lineRule="exact"/>
        <w:jc w:val="center"/>
        <w:rPr>
          <w:rFonts w:ascii="方正小标宋简体" w:eastAsia="方正小标宋简体"/>
          <w:sz w:val="44"/>
          <w:szCs w:val="44"/>
        </w:rPr>
      </w:pPr>
      <w:bookmarkStart w:id="0" w:name="_GoBack"/>
      <w:r>
        <w:rPr>
          <w:rFonts w:ascii="方正小标宋简体" w:eastAsia="方正小标宋简体" w:hint="eastAsia"/>
          <w:sz w:val="44"/>
          <w:szCs w:val="44"/>
        </w:rPr>
        <w:t>“寻味侨都</w:t>
      </w:r>
      <w:r>
        <w:rPr>
          <w:rFonts w:ascii="方正小标宋简体" w:eastAsia="方正小标宋简体" w:hint="eastAsia"/>
          <w:sz w:val="44"/>
          <w:szCs w:val="44"/>
        </w:rPr>
        <w:t xml:space="preserve"> </w:t>
      </w:r>
      <w:r>
        <w:rPr>
          <w:rFonts w:ascii="方正小标宋简体" w:eastAsia="方正小标宋简体" w:hint="eastAsia"/>
          <w:sz w:val="44"/>
          <w:szCs w:val="44"/>
        </w:rPr>
        <w:t>预制好菜”——</w:t>
      </w:r>
      <w:r>
        <w:rPr>
          <w:rFonts w:ascii="方正小标宋简体" w:eastAsia="方正小标宋简体" w:hint="eastAsia"/>
          <w:sz w:val="44"/>
          <w:szCs w:val="44"/>
        </w:rPr>
        <w:t>江门市</w:t>
      </w:r>
      <w:r>
        <w:rPr>
          <w:rFonts w:ascii="方正小标宋简体" w:eastAsia="方正小标宋简体" w:hint="eastAsia"/>
          <w:sz w:val="44"/>
          <w:szCs w:val="44"/>
        </w:rPr>
        <w:t>首届</w:t>
      </w:r>
    </w:p>
    <w:p w:rsidR="00D606E9" w:rsidRDefault="001B3722">
      <w:pPr>
        <w:spacing w:line="640" w:lineRule="exact"/>
        <w:jc w:val="center"/>
        <w:rPr>
          <w:rFonts w:ascii="仿宋_GB2312" w:eastAsia="仿宋_GB2312"/>
          <w:sz w:val="44"/>
          <w:szCs w:val="44"/>
        </w:rPr>
      </w:pPr>
      <w:r>
        <w:rPr>
          <w:rFonts w:ascii="方正小标宋简体" w:eastAsia="方正小标宋简体" w:hint="eastAsia"/>
          <w:sz w:val="44"/>
          <w:szCs w:val="44"/>
        </w:rPr>
        <w:t>“侨都预制菜”</w:t>
      </w:r>
      <w:r>
        <w:rPr>
          <w:rFonts w:ascii="方正小标宋简体" w:eastAsia="方正小标宋简体" w:hint="eastAsia"/>
          <w:sz w:val="44"/>
          <w:szCs w:val="44"/>
        </w:rPr>
        <w:t>云上擂台</w:t>
      </w:r>
      <w:r>
        <w:rPr>
          <w:rFonts w:ascii="方正小标宋简体" w:eastAsia="方正小标宋简体" w:hint="eastAsia"/>
          <w:sz w:val="44"/>
          <w:szCs w:val="44"/>
        </w:rPr>
        <w:t>赛活动方案</w:t>
      </w:r>
    </w:p>
    <w:bookmarkEnd w:id="0"/>
    <w:p w:rsidR="00D606E9" w:rsidRDefault="00D606E9">
      <w:pPr>
        <w:spacing w:line="600" w:lineRule="exact"/>
        <w:ind w:firstLine="646"/>
        <w:rPr>
          <w:rFonts w:ascii="仿宋" w:eastAsia="仿宋" w:hAnsi="仿宋" w:cs="仿宋"/>
          <w:sz w:val="32"/>
          <w:szCs w:val="32"/>
        </w:rPr>
      </w:pP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为</w:t>
      </w:r>
      <w:r>
        <w:rPr>
          <w:rFonts w:ascii="仿宋" w:eastAsia="仿宋" w:hAnsi="仿宋" w:cs="仿宋" w:hint="eastAsia"/>
          <w:sz w:val="32"/>
          <w:szCs w:val="32"/>
        </w:rPr>
        <w:t>深入实施乡村振兴战略，认真贯彻落实省第十三次党代会、市第十四次党代会精神，推动《加快推进广东预制菜产业高质量发展十条措施》和《江门预制菜十二条政策措施》落地见效</w:t>
      </w:r>
      <w:r>
        <w:rPr>
          <w:rFonts w:ascii="仿宋" w:eastAsia="仿宋" w:hAnsi="仿宋" w:cs="仿宋" w:hint="eastAsia"/>
          <w:sz w:val="32"/>
          <w:szCs w:val="32"/>
        </w:rPr>
        <w:t>，</w:t>
      </w:r>
      <w:r>
        <w:rPr>
          <w:rFonts w:ascii="仿宋" w:eastAsia="仿宋" w:hAnsi="仿宋" w:cs="仿宋" w:hint="eastAsia"/>
          <w:sz w:val="32"/>
          <w:szCs w:val="32"/>
        </w:rPr>
        <w:t>根据市政府主要领导部署指示</w:t>
      </w:r>
      <w:r>
        <w:rPr>
          <w:rFonts w:ascii="仿宋" w:eastAsia="仿宋" w:hAnsi="仿宋" w:cs="仿宋" w:hint="eastAsia"/>
          <w:sz w:val="32"/>
          <w:szCs w:val="32"/>
        </w:rPr>
        <w:t>，</w:t>
      </w:r>
      <w:r>
        <w:rPr>
          <w:rFonts w:ascii="仿宋" w:eastAsia="仿宋" w:hAnsi="仿宋" w:cs="仿宋" w:hint="eastAsia"/>
          <w:sz w:val="32"/>
          <w:szCs w:val="32"/>
        </w:rPr>
        <w:t>举办江门市首届“侨都预制菜”云上擂台赛</w:t>
      </w:r>
      <w:r>
        <w:rPr>
          <w:rFonts w:ascii="仿宋" w:eastAsia="仿宋" w:hAnsi="仿宋" w:cs="仿宋" w:hint="eastAsia"/>
          <w:sz w:val="32"/>
          <w:szCs w:val="32"/>
        </w:rPr>
        <w:t>。</w:t>
      </w:r>
      <w:r>
        <w:rPr>
          <w:rFonts w:ascii="仿宋" w:eastAsia="仿宋" w:hAnsi="仿宋" w:cs="仿宋" w:hint="eastAsia"/>
          <w:sz w:val="32"/>
          <w:szCs w:val="32"/>
        </w:rPr>
        <w:t>活动</w:t>
      </w:r>
      <w:r>
        <w:rPr>
          <w:rFonts w:ascii="仿宋" w:eastAsia="仿宋" w:hAnsi="仿宋" w:cs="仿宋" w:hint="eastAsia"/>
          <w:sz w:val="32"/>
          <w:szCs w:val="32"/>
        </w:rPr>
        <w:t>方案</w:t>
      </w:r>
      <w:r>
        <w:rPr>
          <w:rFonts w:ascii="仿宋" w:eastAsia="仿宋" w:hAnsi="仿宋" w:cs="仿宋" w:hint="eastAsia"/>
          <w:sz w:val="32"/>
          <w:szCs w:val="32"/>
        </w:rPr>
        <w:t>如下</w:t>
      </w:r>
      <w:r>
        <w:rPr>
          <w:rFonts w:ascii="仿宋" w:eastAsia="仿宋" w:hAnsi="仿宋" w:cs="仿宋" w:hint="eastAsia"/>
          <w:sz w:val="32"/>
          <w:szCs w:val="32"/>
        </w:rPr>
        <w:t>。</w:t>
      </w:r>
    </w:p>
    <w:p w:rsidR="00D606E9" w:rsidRDefault="001B3722">
      <w:pPr>
        <w:spacing w:line="600" w:lineRule="exact"/>
        <w:ind w:firstLine="646"/>
        <w:rPr>
          <w:rFonts w:ascii="黑体" w:eastAsia="黑体" w:hAnsi="黑体"/>
          <w:sz w:val="32"/>
          <w:szCs w:val="32"/>
        </w:rPr>
      </w:pPr>
      <w:r>
        <w:rPr>
          <w:rFonts w:ascii="黑体" w:eastAsia="黑体" w:hAnsi="黑体" w:hint="eastAsia"/>
          <w:sz w:val="32"/>
          <w:szCs w:val="32"/>
        </w:rPr>
        <w:t>一、海选活动主题</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寻味侨都</w:t>
      </w:r>
      <w:r>
        <w:rPr>
          <w:rFonts w:ascii="仿宋" w:eastAsia="仿宋" w:hAnsi="仿宋" w:cs="仿宋" w:hint="eastAsia"/>
          <w:sz w:val="32"/>
          <w:szCs w:val="32"/>
        </w:rPr>
        <w:t xml:space="preserve"> </w:t>
      </w:r>
      <w:r>
        <w:rPr>
          <w:rFonts w:ascii="仿宋" w:eastAsia="仿宋" w:hAnsi="仿宋" w:cs="仿宋" w:hint="eastAsia"/>
          <w:sz w:val="32"/>
          <w:szCs w:val="32"/>
        </w:rPr>
        <w:t>预制好菜</w:t>
      </w:r>
      <w:r>
        <w:rPr>
          <w:rFonts w:ascii="仿宋" w:eastAsia="仿宋" w:hAnsi="仿宋" w:cs="仿宋" w:hint="eastAsia"/>
          <w:sz w:val="32"/>
          <w:szCs w:val="32"/>
        </w:rPr>
        <w:t>——江门市首届“侨都预制菜”云上擂台赛</w:t>
      </w:r>
    </w:p>
    <w:p w:rsidR="00D606E9" w:rsidRDefault="001B3722">
      <w:pPr>
        <w:spacing w:line="600" w:lineRule="exact"/>
        <w:ind w:firstLine="646"/>
        <w:rPr>
          <w:rFonts w:ascii="黑体" w:eastAsia="黑体" w:hAnsi="黑体"/>
          <w:sz w:val="32"/>
          <w:szCs w:val="32"/>
        </w:rPr>
      </w:pPr>
      <w:r>
        <w:rPr>
          <w:rFonts w:ascii="黑体" w:eastAsia="黑体" w:hAnsi="黑体" w:hint="eastAsia"/>
          <w:sz w:val="32"/>
          <w:szCs w:val="32"/>
        </w:rPr>
        <w:t>二、组织机构</w:t>
      </w:r>
    </w:p>
    <w:p w:rsidR="00D606E9" w:rsidRDefault="001B3722">
      <w:pPr>
        <w:spacing w:line="600" w:lineRule="exact"/>
        <w:ind w:firstLine="646"/>
        <w:rPr>
          <w:rFonts w:ascii="楷体" w:eastAsia="楷体" w:hAnsi="楷体"/>
          <w:b/>
          <w:sz w:val="32"/>
          <w:szCs w:val="32"/>
        </w:rPr>
      </w:pPr>
      <w:r>
        <w:rPr>
          <w:rFonts w:ascii="楷体" w:eastAsia="楷体" w:hAnsi="楷体" w:hint="eastAsia"/>
          <w:b/>
          <w:sz w:val="32"/>
          <w:szCs w:val="32"/>
        </w:rPr>
        <w:t>（一）指导单位</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广东省农业农村厅、江门市人民政府</w:t>
      </w:r>
    </w:p>
    <w:p w:rsidR="00D606E9" w:rsidRDefault="001B3722">
      <w:pPr>
        <w:spacing w:line="600" w:lineRule="exact"/>
        <w:ind w:firstLine="646"/>
        <w:rPr>
          <w:rFonts w:ascii="楷体" w:eastAsia="楷体" w:hAnsi="楷体"/>
          <w:b/>
          <w:sz w:val="32"/>
          <w:szCs w:val="32"/>
        </w:rPr>
      </w:pPr>
      <w:r>
        <w:rPr>
          <w:rFonts w:ascii="楷体" w:eastAsia="楷体" w:hAnsi="楷体" w:hint="eastAsia"/>
          <w:b/>
          <w:sz w:val="32"/>
          <w:szCs w:val="32"/>
        </w:rPr>
        <w:t>（</w:t>
      </w:r>
      <w:r>
        <w:rPr>
          <w:rFonts w:ascii="楷体" w:eastAsia="楷体" w:hAnsi="楷体" w:hint="eastAsia"/>
          <w:b/>
          <w:sz w:val="32"/>
          <w:szCs w:val="32"/>
        </w:rPr>
        <w:t>二</w:t>
      </w:r>
      <w:r>
        <w:rPr>
          <w:rFonts w:ascii="楷体" w:eastAsia="楷体" w:hAnsi="楷体" w:hint="eastAsia"/>
          <w:b/>
          <w:sz w:val="32"/>
          <w:szCs w:val="32"/>
        </w:rPr>
        <w:t>）主办单位</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江门市农业农村局</w:t>
      </w:r>
    </w:p>
    <w:p w:rsidR="00D606E9" w:rsidRDefault="001B3722">
      <w:pPr>
        <w:spacing w:line="600" w:lineRule="exact"/>
        <w:ind w:firstLine="646"/>
        <w:rPr>
          <w:rFonts w:ascii="楷体" w:eastAsia="楷体" w:hAnsi="楷体"/>
          <w:b/>
          <w:sz w:val="32"/>
          <w:szCs w:val="32"/>
        </w:rPr>
      </w:pPr>
      <w:r>
        <w:rPr>
          <w:rFonts w:ascii="楷体" w:eastAsia="楷体" w:hAnsi="楷体" w:hint="eastAsia"/>
          <w:b/>
          <w:sz w:val="32"/>
          <w:szCs w:val="32"/>
        </w:rPr>
        <w:t>（</w:t>
      </w:r>
      <w:r>
        <w:rPr>
          <w:rFonts w:ascii="楷体" w:eastAsia="楷体" w:hAnsi="楷体" w:hint="eastAsia"/>
          <w:b/>
          <w:sz w:val="32"/>
          <w:szCs w:val="32"/>
        </w:rPr>
        <w:t>三</w:t>
      </w:r>
      <w:r>
        <w:rPr>
          <w:rFonts w:ascii="楷体" w:eastAsia="楷体" w:hAnsi="楷体" w:hint="eastAsia"/>
          <w:b/>
          <w:sz w:val="32"/>
          <w:szCs w:val="32"/>
        </w:rPr>
        <w:t>）承办单位</w:t>
      </w:r>
    </w:p>
    <w:p w:rsidR="00D606E9" w:rsidRDefault="001B3722">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通过公开采购方式确定</w:t>
      </w:r>
    </w:p>
    <w:p w:rsidR="00D606E9" w:rsidRDefault="001B3722">
      <w:pPr>
        <w:spacing w:line="600" w:lineRule="exact"/>
        <w:ind w:firstLine="646"/>
        <w:rPr>
          <w:rFonts w:ascii="楷体" w:eastAsia="楷体" w:hAnsi="楷体"/>
          <w:b/>
          <w:sz w:val="32"/>
          <w:szCs w:val="32"/>
        </w:rPr>
      </w:pPr>
      <w:r>
        <w:rPr>
          <w:rFonts w:ascii="楷体" w:eastAsia="楷体" w:hAnsi="楷体" w:hint="eastAsia"/>
          <w:b/>
          <w:sz w:val="32"/>
          <w:szCs w:val="32"/>
        </w:rPr>
        <w:t>（</w:t>
      </w:r>
      <w:r>
        <w:rPr>
          <w:rFonts w:ascii="楷体" w:eastAsia="楷体" w:hAnsi="楷体" w:hint="eastAsia"/>
          <w:b/>
          <w:sz w:val="32"/>
          <w:szCs w:val="32"/>
        </w:rPr>
        <w:t>四</w:t>
      </w:r>
      <w:r>
        <w:rPr>
          <w:rFonts w:ascii="楷体" w:eastAsia="楷体" w:hAnsi="楷体" w:hint="eastAsia"/>
          <w:b/>
          <w:sz w:val="32"/>
          <w:szCs w:val="32"/>
        </w:rPr>
        <w:t>）参与单位</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市工业和信息化局、市商务局、市市场监管局；江门预制菜产业联盟、江门五邑餐饮行业协会、江门市食品行业协</w:t>
      </w:r>
      <w:r>
        <w:rPr>
          <w:rFonts w:ascii="仿宋" w:eastAsia="仿宋" w:hAnsi="仿宋" w:cs="仿宋" w:hint="eastAsia"/>
          <w:sz w:val="32"/>
          <w:szCs w:val="32"/>
        </w:rPr>
        <w:lastRenderedPageBreak/>
        <w:t>会。</w:t>
      </w:r>
    </w:p>
    <w:p w:rsidR="00D606E9" w:rsidRDefault="001B3722">
      <w:pPr>
        <w:spacing w:line="600" w:lineRule="exact"/>
        <w:ind w:firstLine="646"/>
        <w:rPr>
          <w:rFonts w:ascii="黑体" w:eastAsia="黑体" w:hAnsi="黑体"/>
          <w:sz w:val="32"/>
          <w:szCs w:val="32"/>
        </w:rPr>
      </w:pPr>
      <w:r>
        <w:rPr>
          <w:rFonts w:ascii="黑体" w:eastAsia="黑体" w:hAnsi="黑体" w:hint="eastAsia"/>
          <w:sz w:val="32"/>
          <w:szCs w:val="32"/>
        </w:rPr>
        <w:t>三、参赛</w:t>
      </w:r>
      <w:r>
        <w:rPr>
          <w:rFonts w:ascii="黑体" w:eastAsia="黑体" w:hAnsi="黑体" w:hint="eastAsia"/>
          <w:sz w:val="32"/>
          <w:szCs w:val="32"/>
        </w:rPr>
        <w:t>范围及报名条件</w:t>
      </w:r>
    </w:p>
    <w:p w:rsidR="00D606E9" w:rsidRDefault="001B3722">
      <w:pPr>
        <w:spacing w:line="600" w:lineRule="exact"/>
        <w:ind w:firstLine="646"/>
        <w:rPr>
          <w:rFonts w:ascii="楷体" w:eastAsia="楷体" w:hAnsi="楷体" w:cs="楷体"/>
          <w:b/>
          <w:bCs/>
          <w:sz w:val="32"/>
          <w:szCs w:val="32"/>
        </w:rPr>
      </w:pPr>
      <w:r>
        <w:rPr>
          <w:rFonts w:ascii="楷体" w:eastAsia="楷体" w:hAnsi="楷体" w:cs="楷体" w:hint="eastAsia"/>
          <w:b/>
          <w:bCs/>
          <w:sz w:val="32"/>
          <w:szCs w:val="32"/>
        </w:rPr>
        <w:t>（一）参赛范围</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江门市注册的预制菜生产加工企业的预制菜产品（包括</w:t>
      </w:r>
      <w:r>
        <w:rPr>
          <w:rFonts w:ascii="仿宋" w:eastAsia="仿宋" w:hAnsi="仿宋" w:cs="仿宋" w:hint="eastAsia"/>
          <w:sz w:val="32"/>
          <w:szCs w:val="32"/>
        </w:rPr>
        <w:t>主食类、甜品类、</w:t>
      </w:r>
      <w:r>
        <w:rPr>
          <w:rFonts w:ascii="仿宋" w:eastAsia="仿宋" w:hAnsi="仿宋" w:cs="仿宋" w:hint="eastAsia"/>
          <w:sz w:val="32"/>
          <w:szCs w:val="32"/>
        </w:rPr>
        <w:t>汤品、水产畜禽预制菜品</w:t>
      </w:r>
      <w:r>
        <w:rPr>
          <w:rFonts w:ascii="仿宋" w:eastAsia="仿宋" w:hAnsi="仿宋" w:cs="仿宋" w:hint="eastAsia"/>
          <w:sz w:val="32"/>
          <w:szCs w:val="32"/>
        </w:rPr>
        <w:t>等</w:t>
      </w:r>
      <w:r>
        <w:rPr>
          <w:rFonts w:ascii="仿宋" w:eastAsia="仿宋" w:hAnsi="仿宋" w:cs="仿宋" w:hint="eastAsia"/>
          <w:sz w:val="32"/>
          <w:szCs w:val="32"/>
        </w:rPr>
        <w:t>，下同）。</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在江门市注册的，以江门农产品为原材料委托外地生产加工的江门自主品牌预制菜企业的预制菜产品。</w:t>
      </w:r>
    </w:p>
    <w:p w:rsidR="00D606E9" w:rsidRDefault="001B3722">
      <w:pPr>
        <w:spacing w:line="600" w:lineRule="exact"/>
        <w:ind w:firstLine="646"/>
        <w:rPr>
          <w:rFonts w:ascii="仿宋_GB2312" w:eastAsia="仿宋_GB2312"/>
          <w:sz w:val="32"/>
          <w:szCs w:val="32"/>
        </w:rPr>
      </w:pPr>
      <w:r>
        <w:rPr>
          <w:rFonts w:ascii="楷体" w:eastAsia="楷体" w:hAnsi="楷体" w:cs="楷体" w:hint="eastAsia"/>
          <w:b/>
          <w:bCs/>
          <w:sz w:val="32"/>
          <w:szCs w:val="32"/>
        </w:rPr>
        <w:t>（二）报名条件。</w:t>
      </w:r>
      <w:r>
        <w:rPr>
          <w:rFonts w:ascii="仿宋" w:eastAsia="仿宋" w:hAnsi="仿宋" w:cs="仿宋" w:hint="eastAsia"/>
          <w:sz w:val="32"/>
          <w:szCs w:val="32"/>
        </w:rPr>
        <w:t>比赛按照“侨都预制菜”养生陈皮、马冈鹅、侨都特色三大系列征集参赛产品。</w:t>
      </w:r>
      <w:r>
        <w:rPr>
          <w:rFonts w:ascii="仿宋_GB2312" w:eastAsia="仿宋_GB2312" w:hint="eastAsia"/>
          <w:sz w:val="32"/>
          <w:szCs w:val="32"/>
        </w:rPr>
        <w:t>报名企业须提交企业简介（</w:t>
      </w:r>
      <w:r>
        <w:rPr>
          <w:rFonts w:ascii="仿宋_GB2312" w:eastAsia="仿宋_GB2312" w:hint="eastAsia"/>
          <w:sz w:val="32"/>
          <w:szCs w:val="32"/>
        </w:rPr>
        <w:t>100</w:t>
      </w:r>
      <w:r>
        <w:rPr>
          <w:rFonts w:ascii="仿宋_GB2312" w:eastAsia="仿宋_GB2312" w:hint="eastAsia"/>
          <w:sz w:val="32"/>
          <w:szCs w:val="32"/>
        </w:rPr>
        <w:t>字左右</w:t>
      </w:r>
      <w:r>
        <w:rPr>
          <w:rFonts w:ascii="仿宋_GB2312" w:eastAsia="仿宋_GB2312" w:hint="eastAsia"/>
          <w:sz w:val="32"/>
          <w:szCs w:val="32"/>
        </w:rPr>
        <w:t>）、参赛产品高清图片</w:t>
      </w:r>
      <w:r>
        <w:rPr>
          <w:rFonts w:ascii="仿宋_GB2312" w:eastAsia="仿宋_GB2312" w:hint="eastAsia"/>
          <w:sz w:val="32"/>
          <w:szCs w:val="32"/>
        </w:rPr>
        <w:t>3</w:t>
      </w:r>
      <w:r>
        <w:rPr>
          <w:rFonts w:ascii="仿宋_GB2312" w:eastAsia="仿宋_GB2312" w:hint="eastAsia"/>
          <w:sz w:val="32"/>
          <w:szCs w:val="32"/>
        </w:rPr>
        <w:t>张（含产品包装图片、菜品实物图、海报图）</w:t>
      </w:r>
      <w:r>
        <w:rPr>
          <w:rFonts w:ascii="仿宋_GB2312" w:eastAsia="仿宋_GB2312" w:hint="eastAsia"/>
          <w:sz w:val="32"/>
          <w:szCs w:val="32"/>
        </w:rPr>
        <w:t>、最近一批次产品出厂检测报告、执行标准、购买链接或采购商洽谈链接，以及参赛产品简介（</w:t>
      </w:r>
      <w:r>
        <w:rPr>
          <w:rFonts w:ascii="仿宋_GB2312" w:eastAsia="仿宋_GB2312" w:hint="eastAsia"/>
          <w:sz w:val="32"/>
          <w:szCs w:val="32"/>
        </w:rPr>
        <w:t>200</w:t>
      </w:r>
      <w:r>
        <w:rPr>
          <w:rFonts w:ascii="仿宋_GB2312" w:eastAsia="仿宋_GB2312" w:hint="eastAsia"/>
          <w:sz w:val="32"/>
          <w:szCs w:val="32"/>
        </w:rPr>
        <w:t>字以内，需包括产品加热制作说明</w:t>
      </w:r>
      <w:r>
        <w:rPr>
          <w:rFonts w:ascii="仿宋_GB2312" w:eastAsia="仿宋_GB2312" w:hint="eastAsia"/>
          <w:sz w:val="32"/>
          <w:szCs w:val="32"/>
        </w:rPr>
        <w:t>）。若参赛企业为上述参赛范围第</w:t>
      </w:r>
      <w:r>
        <w:rPr>
          <w:rFonts w:ascii="仿宋_GB2312" w:eastAsia="仿宋_GB2312" w:hint="eastAsia"/>
          <w:sz w:val="32"/>
          <w:szCs w:val="32"/>
        </w:rPr>
        <w:t>2</w:t>
      </w:r>
      <w:r>
        <w:rPr>
          <w:rFonts w:ascii="仿宋_GB2312" w:eastAsia="仿宋_GB2312" w:hint="eastAsia"/>
          <w:sz w:val="32"/>
          <w:szCs w:val="32"/>
        </w:rPr>
        <w:t>款类型的，</w:t>
      </w:r>
      <w:r>
        <w:rPr>
          <w:rFonts w:ascii="仿宋_GB2312" w:eastAsia="仿宋_GB2312" w:hint="eastAsia"/>
          <w:sz w:val="32"/>
          <w:szCs w:val="32"/>
        </w:rPr>
        <w:t>需提供原材料（五邑地区农产品）采购合同或协议。</w:t>
      </w:r>
      <w:r>
        <w:rPr>
          <w:rFonts w:ascii="仿宋" w:eastAsia="仿宋" w:hAnsi="仿宋" w:cs="仿宋" w:hint="eastAsia"/>
          <w:sz w:val="32"/>
          <w:szCs w:val="32"/>
        </w:rPr>
        <w:t>每个企业参赛产品不超过</w:t>
      </w:r>
      <w:r>
        <w:rPr>
          <w:rFonts w:ascii="仿宋" w:eastAsia="仿宋" w:hAnsi="仿宋" w:cs="仿宋" w:hint="eastAsia"/>
          <w:sz w:val="32"/>
          <w:szCs w:val="32"/>
        </w:rPr>
        <w:t>3</w:t>
      </w:r>
      <w:r>
        <w:rPr>
          <w:rFonts w:ascii="仿宋" w:eastAsia="仿宋" w:hAnsi="仿宋" w:cs="仿宋" w:hint="eastAsia"/>
          <w:sz w:val="32"/>
          <w:szCs w:val="32"/>
        </w:rPr>
        <w:t>个</w:t>
      </w:r>
      <w:r>
        <w:rPr>
          <w:rFonts w:ascii="仿宋" w:eastAsia="仿宋" w:hAnsi="仿宋" w:cs="仿宋" w:hint="eastAsia"/>
          <w:sz w:val="32"/>
          <w:szCs w:val="32"/>
        </w:rPr>
        <w:t>。</w:t>
      </w:r>
      <w:r>
        <w:rPr>
          <w:rFonts w:ascii="仿宋" w:eastAsia="仿宋" w:hAnsi="仿宋" w:cs="仿宋" w:hint="eastAsia"/>
          <w:sz w:val="32"/>
          <w:szCs w:val="32"/>
        </w:rPr>
        <w:t>决赛参赛企业另需提供参赛产品同批次产品的第三方检测报告。</w:t>
      </w:r>
    </w:p>
    <w:p w:rsidR="00D606E9" w:rsidRDefault="001B3722">
      <w:pPr>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w:t>
      </w:r>
      <w:r>
        <w:rPr>
          <w:rFonts w:ascii="黑体" w:eastAsia="黑体" w:hAnsi="黑体" w:cs="黑体" w:hint="eastAsia"/>
          <w:bCs/>
          <w:sz w:val="32"/>
          <w:szCs w:val="32"/>
        </w:rPr>
        <w:t>评委组成</w:t>
      </w:r>
    </w:p>
    <w:p w:rsidR="00D606E9" w:rsidRDefault="001B3722">
      <w:pPr>
        <w:spacing w:line="600" w:lineRule="exact"/>
        <w:ind w:firstLineChars="200" w:firstLine="640"/>
        <w:rPr>
          <w:rFonts w:ascii="仿宋_GB2312" w:eastAsia="仿宋_GB2312"/>
          <w:sz w:val="32"/>
          <w:szCs w:val="32"/>
        </w:rPr>
      </w:pPr>
      <w:r>
        <w:rPr>
          <w:rFonts w:ascii="仿宋_GB2312" w:eastAsia="仿宋_GB2312" w:hint="eastAsia"/>
          <w:sz w:val="32"/>
          <w:szCs w:val="32"/>
        </w:rPr>
        <w:t>大赛评委由专家评委和大众评委组成。</w:t>
      </w:r>
    </w:p>
    <w:p w:rsidR="00D606E9" w:rsidRDefault="001B3722">
      <w:pPr>
        <w:spacing w:line="600" w:lineRule="exact"/>
        <w:ind w:firstLine="646"/>
        <w:rPr>
          <w:rFonts w:ascii="仿宋_GB2312" w:eastAsia="仿宋_GB2312"/>
          <w:sz w:val="32"/>
          <w:szCs w:val="32"/>
        </w:rPr>
      </w:pPr>
      <w:r>
        <w:rPr>
          <w:rFonts w:ascii="仿宋_GB2312" w:eastAsia="仿宋_GB2312" w:hint="eastAsia"/>
          <w:b/>
          <w:bCs/>
          <w:sz w:val="32"/>
          <w:szCs w:val="32"/>
        </w:rPr>
        <w:t>1.</w:t>
      </w:r>
      <w:r>
        <w:rPr>
          <w:rFonts w:ascii="仿宋_GB2312" w:eastAsia="仿宋_GB2312" w:hint="eastAsia"/>
          <w:b/>
          <w:bCs/>
          <w:sz w:val="32"/>
          <w:szCs w:val="32"/>
        </w:rPr>
        <w:t>专家评委。</w:t>
      </w:r>
      <w:r>
        <w:rPr>
          <w:rFonts w:ascii="仿宋_GB2312" w:eastAsia="仿宋_GB2312" w:hint="eastAsia"/>
          <w:sz w:val="32"/>
          <w:szCs w:val="32"/>
        </w:rPr>
        <w:t>邀请中餐协、</w:t>
      </w:r>
      <w:r>
        <w:rPr>
          <w:rFonts w:ascii="仿宋_GB2312" w:eastAsia="仿宋_GB2312" w:hint="eastAsia"/>
          <w:sz w:val="32"/>
          <w:szCs w:val="32"/>
        </w:rPr>
        <w:t>省农科院、华南农业大学食品学院、</w:t>
      </w:r>
      <w:r>
        <w:rPr>
          <w:rFonts w:ascii="仿宋_GB2312" w:eastAsia="仿宋_GB2312" w:hint="eastAsia"/>
          <w:sz w:val="32"/>
          <w:szCs w:val="32"/>
        </w:rPr>
        <w:t>五邑</w:t>
      </w:r>
      <w:r>
        <w:rPr>
          <w:rFonts w:ascii="仿宋_GB2312" w:eastAsia="仿宋_GB2312" w:hint="eastAsia"/>
          <w:sz w:val="32"/>
          <w:szCs w:val="32"/>
        </w:rPr>
        <w:t>餐饮名厨、江门市食品行业协会</w:t>
      </w:r>
      <w:r>
        <w:rPr>
          <w:rFonts w:ascii="仿宋_GB2312" w:eastAsia="仿宋_GB2312" w:hint="eastAsia"/>
          <w:sz w:val="32"/>
          <w:szCs w:val="32"/>
        </w:rPr>
        <w:t>等共</w:t>
      </w:r>
      <w:r>
        <w:rPr>
          <w:rFonts w:ascii="仿宋_GB2312" w:eastAsia="仿宋_GB2312" w:hint="eastAsia"/>
          <w:sz w:val="32"/>
          <w:szCs w:val="32"/>
        </w:rPr>
        <w:t>5</w:t>
      </w:r>
      <w:r>
        <w:rPr>
          <w:rFonts w:ascii="仿宋_GB2312" w:eastAsia="仿宋_GB2312" w:hint="eastAsia"/>
          <w:sz w:val="32"/>
          <w:szCs w:val="32"/>
        </w:rPr>
        <w:t>名专家组成</w:t>
      </w:r>
      <w:r>
        <w:rPr>
          <w:rFonts w:ascii="仿宋_GB2312" w:eastAsia="仿宋_GB2312" w:hint="eastAsia"/>
          <w:sz w:val="32"/>
          <w:szCs w:val="32"/>
        </w:rPr>
        <w:t>。</w:t>
      </w:r>
    </w:p>
    <w:p w:rsidR="00D606E9" w:rsidRDefault="001B3722">
      <w:pPr>
        <w:spacing w:line="600" w:lineRule="exact"/>
        <w:ind w:firstLine="646"/>
        <w:rPr>
          <w:rFonts w:ascii="仿宋_GB2312" w:eastAsia="仿宋_GB2312"/>
          <w:sz w:val="32"/>
          <w:szCs w:val="32"/>
        </w:rPr>
      </w:pPr>
      <w:r>
        <w:rPr>
          <w:rFonts w:ascii="仿宋_GB2312" w:eastAsia="仿宋_GB2312" w:hint="eastAsia"/>
          <w:b/>
          <w:bCs/>
          <w:sz w:val="32"/>
          <w:szCs w:val="32"/>
        </w:rPr>
        <w:t>2.</w:t>
      </w:r>
      <w:r>
        <w:rPr>
          <w:rFonts w:ascii="仿宋_GB2312" w:eastAsia="仿宋_GB2312" w:hint="eastAsia"/>
          <w:b/>
          <w:bCs/>
          <w:sz w:val="32"/>
          <w:szCs w:val="32"/>
        </w:rPr>
        <w:t>大众评委。</w:t>
      </w:r>
      <w:r>
        <w:rPr>
          <w:rFonts w:ascii="仿宋_GB2312" w:eastAsia="仿宋_GB2312" w:hint="eastAsia"/>
          <w:sz w:val="32"/>
          <w:szCs w:val="32"/>
        </w:rPr>
        <w:t>共</w:t>
      </w:r>
      <w:r>
        <w:rPr>
          <w:rFonts w:ascii="仿宋_GB2312" w:eastAsia="仿宋_GB2312" w:hint="eastAsia"/>
          <w:sz w:val="32"/>
          <w:szCs w:val="32"/>
        </w:rPr>
        <w:t>10</w:t>
      </w:r>
      <w:r>
        <w:rPr>
          <w:rFonts w:ascii="仿宋_GB2312" w:eastAsia="仿宋_GB2312" w:hint="eastAsia"/>
          <w:sz w:val="32"/>
          <w:szCs w:val="32"/>
        </w:rPr>
        <w:t>名，由</w:t>
      </w:r>
      <w:r>
        <w:rPr>
          <w:rFonts w:ascii="仿宋_GB2312" w:eastAsia="仿宋_GB2312" w:hint="eastAsia"/>
          <w:sz w:val="32"/>
          <w:szCs w:val="32"/>
        </w:rPr>
        <w:t>3</w:t>
      </w:r>
      <w:r>
        <w:rPr>
          <w:rFonts w:ascii="仿宋_GB2312" w:eastAsia="仿宋_GB2312" w:hint="eastAsia"/>
          <w:sz w:val="32"/>
          <w:szCs w:val="32"/>
        </w:rPr>
        <w:t>名采购商代表、</w:t>
      </w:r>
      <w:r>
        <w:rPr>
          <w:rFonts w:ascii="仿宋_GB2312" w:eastAsia="仿宋_GB2312" w:hint="eastAsia"/>
          <w:sz w:val="32"/>
          <w:szCs w:val="32"/>
        </w:rPr>
        <w:t>2</w:t>
      </w:r>
      <w:r>
        <w:rPr>
          <w:rFonts w:ascii="仿宋_GB2312" w:eastAsia="仿宋_GB2312" w:hint="eastAsia"/>
          <w:sz w:val="32"/>
          <w:szCs w:val="32"/>
        </w:rPr>
        <w:t>名</w:t>
      </w:r>
      <w:r>
        <w:rPr>
          <w:rFonts w:ascii="仿宋_GB2312" w:eastAsia="仿宋_GB2312" w:hint="eastAsia"/>
          <w:sz w:val="32"/>
          <w:szCs w:val="32"/>
        </w:rPr>
        <w:t>江门预</w:t>
      </w:r>
      <w:r>
        <w:rPr>
          <w:rFonts w:ascii="仿宋_GB2312" w:eastAsia="仿宋_GB2312" w:hint="eastAsia"/>
          <w:sz w:val="32"/>
          <w:szCs w:val="32"/>
        </w:rPr>
        <w:lastRenderedPageBreak/>
        <w:t>制菜产业联盟</w:t>
      </w:r>
      <w:r>
        <w:rPr>
          <w:rFonts w:ascii="仿宋_GB2312" w:eastAsia="仿宋_GB2312" w:hint="eastAsia"/>
          <w:sz w:val="32"/>
          <w:szCs w:val="32"/>
        </w:rPr>
        <w:t>企业代表（参赛企业除外），及活动现场随机抽取</w:t>
      </w:r>
      <w:r>
        <w:rPr>
          <w:rFonts w:ascii="仿宋_GB2312" w:eastAsia="仿宋_GB2312" w:hint="eastAsia"/>
          <w:sz w:val="32"/>
          <w:szCs w:val="32"/>
        </w:rPr>
        <w:t>5</w:t>
      </w:r>
      <w:r>
        <w:rPr>
          <w:rFonts w:ascii="仿宋_GB2312" w:eastAsia="仿宋_GB2312" w:hint="eastAsia"/>
          <w:sz w:val="32"/>
          <w:szCs w:val="32"/>
        </w:rPr>
        <w:t>名观众组成。</w:t>
      </w:r>
    </w:p>
    <w:p w:rsidR="00D606E9" w:rsidRDefault="001B3722">
      <w:pPr>
        <w:spacing w:line="600" w:lineRule="exact"/>
        <w:ind w:firstLine="646"/>
        <w:rPr>
          <w:rFonts w:ascii="黑体" w:eastAsia="黑体" w:hAnsi="黑体"/>
          <w:sz w:val="32"/>
          <w:szCs w:val="32"/>
        </w:rPr>
      </w:pPr>
      <w:r>
        <w:rPr>
          <w:rFonts w:ascii="黑体" w:eastAsia="黑体" w:hAnsi="黑体" w:hint="eastAsia"/>
          <w:sz w:val="32"/>
          <w:szCs w:val="32"/>
        </w:rPr>
        <w:t>五</w:t>
      </w:r>
      <w:r>
        <w:rPr>
          <w:rFonts w:ascii="黑体" w:eastAsia="黑体" w:hAnsi="黑体" w:hint="eastAsia"/>
          <w:sz w:val="32"/>
          <w:szCs w:val="32"/>
        </w:rPr>
        <w:t>、比赛内容</w:t>
      </w:r>
    </w:p>
    <w:p w:rsidR="00D606E9" w:rsidRDefault="001B3722">
      <w:pPr>
        <w:spacing w:line="600" w:lineRule="exact"/>
        <w:ind w:firstLine="646"/>
        <w:rPr>
          <w:rFonts w:ascii="仿宋_GB2312" w:eastAsia="仿宋_GB2312"/>
          <w:sz w:val="32"/>
          <w:szCs w:val="32"/>
        </w:rPr>
      </w:pPr>
      <w:r>
        <w:rPr>
          <w:rFonts w:ascii="仿宋_GB2312" w:eastAsia="仿宋_GB2312" w:hint="eastAsia"/>
          <w:sz w:val="32"/>
          <w:szCs w:val="32"/>
        </w:rPr>
        <w:t>突出安全、便捷、美味、营养，</w:t>
      </w:r>
      <w:r>
        <w:rPr>
          <w:rFonts w:ascii="仿宋_GB2312" w:eastAsia="仿宋_GB2312" w:hint="eastAsia"/>
          <w:sz w:val="32"/>
          <w:szCs w:val="32"/>
        </w:rPr>
        <w:t>围绕</w:t>
      </w:r>
      <w:r>
        <w:rPr>
          <w:rFonts w:ascii="仿宋_GB2312" w:eastAsia="仿宋_GB2312" w:hint="eastAsia"/>
          <w:sz w:val="32"/>
          <w:szCs w:val="32"/>
        </w:rPr>
        <w:t>预制菜产品的区域特色</w:t>
      </w:r>
      <w:r>
        <w:rPr>
          <w:rFonts w:ascii="仿宋_GB2312" w:eastAsia="仿宋_GB2312" w:hint="eastAsia"/>
          <w:sz w:val="32"/>
          <w:szCs w:val="32"/>
        </w:rPr>
        <w:t>、</w:t>
      </w:r>
      <w:r>
        <w:rPr>
          <w:rFonts w:ascii="仿宋_GB2312" w:eastAsia="仿宋_GB2312" w:hint="eastAsia"/>
          <w:sz w:val="32"/>
          <w:szCs w:val="32"/>
        </w:rPr>
        <w:t>复热操作方式</w:t>
      </w:r>
      <w:r>
        <w:rPr>
          <w:rFonts w:ascii="仿宋_GB2312" w:eastAsia="仿宋_GB2312" w:hint="eastAsia"/>
          <w:sz w:val="32"/>
          <w:szCs w:val="32"/>
        </w:rPr>
        <w:t>、</w:t>
      </w:r>
      <w:r>
        <w:rPr>
          <w:rFonts w:ascii="仿宋_GB2312" w:eastAsia="仿宋_GB2312" w:hint="eastAsia"/>
          <w:sz w:val="32"/>
          <w:szCs w:val="32"/>
        </w:rPr>
        <w:t>食品营养、</w:t>
      </w:r>
      <w:r>
        <w:rPr>
          <w:rFonts w:ascii="仿宋_GB2312" w:eastAsia="仿宋_GB2312" w:hint="eastAsia"/>
          <w:sz w:val="32"/>
          <w:szCs w:val="32"/>
        </w:rPr>
        <w:t>菜品色香味、联农带农情况四</w:t>
      </w:r>
      <w:r>
        <w:rPr>
          <w:rFonts w:ascii="仿宋_GB2312" w:eastAsia="仿宋_GB2312" w:hint="eastAsia"/>
          <w:sz w:val="32"/>
          <w:szCs w:val="32"/>
        </w:rPr>
        <w:t>方面内容开展比拼。</w:t>
      </w:r>
    </w:p>
    <w:p w:rsidR="00D606E9" w:rsidRDefault="001B3722">
      <w:pPr>
        <w:spacing w:line="600" w:lineRule="exact"/>
        <w:ind w:firstLine="646"/>
        <w:rPr>
          <w:rFonts w:ascii="黑体" w:eastAsia="黑体" w:hAnsi="黑体"/>
          <w:sz w:val="32"/>
          <w:szCs w:val="32"/>
        </w:rPr>
      </w:pPr>
      <w:r>
        <w:rPr>
          <w:rFonts w:ascii="黑体" w:eastAsia="黑体" w:hAnsi="黑体" w:hint="eastAsia"/>
          <w:sz w:val="32"/>
          <w:szCs w:val="32"/>
        </w:rPr>
        <w:t>六</w:t>
      </w:r>
      <w:r>
        <w:rPr>
          <w:rFonts w:ascii="黑体" w:eastAsia="黑体" w:hAnsi="黑体" w:hint="eastAsia"/>
          <w:sz w:val="32"/>
          <w:szCs w:val="32"/>
        </w:rPr>
        <w:t>、赛程</w:t>
      </w:r>
      <w:r>
        <w:rPr>
          <w:rFonts w:ascii="黑体" w:eastAsia="黑体" w:hAnsi="黑体" w:hint="eastAsia"/>
          <w:sz w:val="32"/>
          <w:szCs w:val="32"/>
        </w:rPr>
        <w:t>安排、决赛流程</w:t>
      </w:r>
      <w:r>
        <w:rPr>
          <w:rFonts w:ascii="黑体" w:eastAsia="黑体" w:hAnsi="黑体" w:hint="eastAsia"/>
          <w:sz w:val="32"/>
          <w:szCs w:val="32"/>
        </w:rPr>
        <w:t>及规则</w:t>
      </w:r>
    </w:p>
    <w:p w:rsidR="00D606E9" w:rsidRDefault="001B3722">
      <w:pPr>
        <w:spacing w:line="600" w:lineRule="exact"/>
        <w:ind w:firstLine="646"/>
        <w:rPr>
          <w:rFonts w:ascii="楷体" w:eastAsia="楷体" w:hAnsi="楷体"/>
          <w:b/>
          <w:sz w:val="32"/>
          <w:szCs w:val="32"/>
        </w:rPr>
      </w:pPr>
      <w:r>
        <w:rPr>
          <w:rFonts w:ascii="楷体" w:eastAsia="楷体" w:hAnsi="楷体" w:hint="eastAsia"/>
          <w:b/>
          <w:sz w:val="32"/>
          <w:szCs w:val="32"/>
        </w:rPr>
        <w:t>（一）赛程安排</w:t>
      </w:r>
      <w:r>
        <w:rPr>
          <w:rFonts w:ascii="楷体" w:eastAsia="楷体" w:hAnsi="楷体" w:hint="eastAsia"/>
          <w:b/>
          <w:sz w:val="32"/>
          <w:szCs w:val="32"/>
        </w:rPr>
        <w:t>（初定）</w:t>
      </w:r>
    </w:p>
    <w:p w:rsidR="00D606E9" w:rsidRDefault="001B3722">
      <w:pPr>
        <w:spacing w:line="600" w:lineRule="exact"/>
        <w:ind w:firstLineChars="200" w:firstLine="643"/>
        <w:jc w:val="left"/>
        <w:rPr>
          <w:rFonts w:ascii="仿宋_GB2312" w:eastAsia="仿宋_GB2312"/>
          <w:sz w:val="32"/>
          <w:szCs w:val="32"/>
        </w:rPr>
      </w:pPr>
      <w:r>
        <w:rPr>
          <w:rFonts w:ascii="仿宋" w:eastAsia="仿宋" w:hAnsi="仿宋" w:cs="仿宋" w:hint="eastAsia"/>
          <w:b/>
          <w:sz w:val="32"/>
          <w:szCs w:val="32"/>
        </w:rPr>
        <w:t>1.</w:t>
      </w:r>
      <w:r>
        <w:rPr>
          <w:rFonts w:ascii="仿宋" w:eastAsia="仿宋" w:hAnsi="仿宋" w:cs="仿宋" w:hint="eastAsia"/>
          <w:b/>
          <w:sz w:val="32"/>
          <w:szCs w:val="32"/>
        </w:rPr>
        <w:t>发动和报名</w:t>
      </w:r>
      <w:r>
        <w:rPr>
          <w:rFonts w:ascii="仿宋" w:eastAsia="仿宋" w:hAnsi="仿宋" w:cs="仿宋" w:hint="eastAsia"/>
          <w:b/>
          <w:sz w:val="32"/>
          <w:szCs w:val="32"/>
        </w:rPr>
        <w:t>（</w:t>
      </w:r>
      <w:r>
        <w:rPr>
          <w:rFonts w:ascii="仿宋" w:eastAsia="仿宋" w:hAnsi="仿宋" w:cs="仿宋" w:hint="eastAsia"/>
          <w:b/>
          <w:sz w:val="32"/>
          <w:szCs w:val="32"/>
        </w:rPr>
        <w:t>8</w:t>
      </w:r>
      <w:r>
        <w:rPr>
          <w:rFonts w:ascii="仿宋" w:eastAsia="仿宋" w:hAnsi="仿宋" w:cs="仿宋" w:hint="eastAsia"/>
          <w:b/>
          <w:sz w:val="32"/>
          <w:szCs w:val="32"/>
        </w:rPr>
        <w:t>月上旬</w:t>
      </w:r>
      <w:r>
        <w:rPr>
          <w:rFonts w:ascii="仿宋" w:eastAsia="仿宋" w:hAnsi="仿宋" w:cs="仿宋" w:hint="eastAsia"/>
          <w:b/>
          <w:sz w:val="32"/>
          <w:szCs w:val="32"/>
        </w:rPr>
        <w:t>）。</w:t>
      </w:r>
      <w:r>
        <w:rPr>
          <w:rFonts w:ascii="仿宋_GB2312" w:eastAsia="仿宋_GB2312" w:hAnsi="仿宋_GB2312" w:cs="仿宋_GB2312" w:hint="eastAsia"/>
          <w:color w:val="000000"/>
          <w:sz w:val="32"/>
          <w:szCs w:val="32"/>
          <w:shd w:val="clear" w:color="auto" w:fill="FFFFFF"/>
        </w:rPr>
        <w:t>主办方发布比赛公告及赛制宣传推文，通过全媒体宣传矩阵和各县（市、区）农业农村部门推荐发动，发动企业积极参与，营造浓厚社会氛围。</w:t>
      </w:r>
      <w:r>
        <w:rPr>
          <w:rFonts w:ascii="仿宋_GB2312" w:eastAsia="仿宋_GB2312" w:hint="eastAsia"/>
          <w:sz w:val="32"/>
          <w:szCs w:val="32"/>
        </w:rPr>
        <w:t>企业按照参赛范围和报名条件在指定时间内提交参赛报名材料</w:t>
      </w:r>
      <w:r>
        <w:rPr>
          <w:rFonts w:ascii="仿宋_GB2312" w:eastAsia="仿宋_GB2312" w:hint="eastAsia"/>
          <w:sz w:val="32"/>
          <w:szCs w:val="32"/>
        </w:rPr>
        <w:t>。</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b/>
          <w:sz w:val="32"/>
          <w:szCs w:val="32"/>
        </w:rPr>
        <w:t>2</w:t>
      </w:r>
      <w:r>
        <w:rPr>
          <w:rFonts w:ascii="仿宋" w:eastAsia="仿宋" w:hAnsi="仿宋" w:cs="仿宋" w:hint="eastAsia"/>
          <w:b/>
          <w:sz w:val="32"/>
          <w:szCs w:val="32"/>
        </w:rPr>
        <w:t>.</w:t>
      </w:r>
      <w:r>
        <w:rPr>
          <w:rFonts w:ascii="仿宋" w:eastAsia="仿宋" w:hAnsi="仿宋" w:cs="仿宋" w:hint="eastAsia"/>
          <w:b/>
          <w:sz w:val="32"/>
          <w:szCs w:val="32"/>
        </w:rPr>
        <w:t>网络</w:t>
      </w:r>
      <w:r>
        <w:rPr>
          <w:rFonts w:ascii="仿宋" w:eastAsia="仿宋" w:hAnsi="仿宋" w:cs="仿宋" w:hint="eastAsia"/>
          <w:b/>
          <w:sz w:val="32"/>
          <w:szCs w:val="32"/>
        </w:rPr>
        <w:t>晋级赛</w:t>
      </w:r>
      <w:r>
        <w:rPr>
          <w:rFonts w:ascii="仿宋" w:eastAsia="仿宋" w:hAnsi="仿宋" w:cs="仿宋" w:hint="eastAsia"/>
          <w:b/>
          <w:sz w:val="32"/>
          <w:szCs w:val="32"/>
        </w:rPr>
        <w:t>（</w:t>
      </w:r>
      <w:r>
        <w:rPr>
          <w:rFonts w:ascii="仿宋" w:eastAsia="仿宋" w:hAnsi="仿宋" w:cs="仿宋" w:hint="eastAsia"/>
          <w:b/>
          <w:sz w:val="32"/>
          <w:szCs w:val="32"/>
        </w:rPr>
        <w:t>8</w:t>
      </w:r>
      <w:r>
        <w:rPr>
          <w:rFonts w:ascii="仿宋" w:eastAsia="仿宋" w:hAnsi="仿宋" w:cs="仿宋" w:hint="eastAsia"/>
          <w:b/>
          <w:sz w:val="32"/>
          <w:szCs w:val="32"/>
        </w:rPr>
        <w:t>月</w:t>
      </w:r>
      <w:r>
        <w:rPr>
          <w:rFonts w:ascii="仿宋" w:eastAsia="仿宋" w:hAnsi="仿宋" w:cs="仿宋" w:hint="eastAsia"/>
          <w:b/>
          <w:sz w:val="32"/>
          <w:szCs w:val="32"/>
        </w:rPr>
        <w:t>中旬</w:t>
      </w:r>
      <w:r>
        <w:rPr>
          <w:rFonts w:ascii="仿宋" w:eastAsia="仿宋" w:hAnsi="仿宋" w:cs="仿宋" w:hint="eastAsia"/>
          <w:b/>
          <w:sz w:val="32"/>
          <w:szCs w:val="32"/>
        </w:rPr>
        <w:t>）。</w:t>
      </w:r>
      <w:r>
        <w:rPr>
          <w:rFonts w:ascii="仿宋" w:eastAsia="仿宋" w:hAnsi="仿宋" w:cs="仿宋" w:hint="eastAsia"/>
          <w:sz w:val="32"/>
          <w:szCs w:val="32"/>
        </w:rPr>
        <w:t>将参赛产品</w:t>
      </w:r>
      <w:r>
        <w:rPr>
          <w:rFonts w:ascii="仿宋" w:eastAsia="仿宋" w:hAnsi="仿宋" w:cs="仿宋" w:hint="eastAsia"/>
          <w:sz w:val="32"/>
          <w:szCs w:val="32"/>
        </w:rPr>
        <w:t>放在</w:t>
      </w:r>
      <w:r>
        <w:rPr>
          <w:rFonts w:ascii="仿宋" w:eastAsia="仿宋" w:hAnsi="仿宋" w:cs="仿宋" w:hint="eastAsia"/>
          <w:sz w:val="32"/>
          <w:szCs w:val="32"/>
        </w:rPr>
        <w:t>官方媒体</w:t>
      </w:r>
      <w:r>
        <w:rPr>
          <w:rFonts w:ascii="仿宋" w:eastAsia="仿宋" w:hAnsi="仿宋" w:cs="仿宋" w:hint="eastAsia"/>
          <w:sz w:val="32"/>
          <w:szCs w:val="32"/>
        </w:rPr>
        <w:t>微信公众号</w:t>
      </w:r>
      <w:r>
        <w:rPr>
          <w:rFonts w:ascii="仿宋" w:eastAsia="仿宋" w:hAnsi="仿宋" w:cs="仿宋" w:hint="eastAsia"/>
          <w:sz w:val="32"/>
          <w:szCs w:val="32"/>
        </w:rPr>
        <w:t>进行网络投票</w:t>
      </w:r>
      <w:r>
        <w:rPr>
          <w:rFonts w:ascii="仿宋" w:eastAsia="仿宋" w:hAnsi="仿宋" w:cs="仿宋" w:hint="eastAsia"/>
          <w:sz w:val="32"/>
          <w:szCs w:val="32"/>
        </w:rPr>
        <w:t>，</w:t>
      </w:r>
      <w:r>
        <w:rPr>
          <w:rFonts w:ascii="仿宋" w:eastAsia="仿宋" w:hAnsi="仿宋" w:cs="仿宋" w:hint="eastAsia"/>
          <w:sz w:val="32"/>
          <w:szCs w:val="32"/>
        </w:rPr>
        <w:t>按照网络晋级赛入围规则确定决赛参赛名单。</w:t>
      </w:r>
    </w:p>
    <w:p w:rsidR="00D606E9" w:rsidRDefault="001B3722">
      <w:pPr>
        <w:spacing w:line="600" w:lineRule="exact"/>
        <w:ind w:firstLine="646"/>
        <w:rPr>
          <w:rFonts w:ascii="仿宋_GB2312" w:eastAsia="仿宋_GB2312"/>
          <w:sz w:val="32"/>
          <w:szCs w:val="32"/>
        </w:rPr>
      </w:pPr>
      <w:r>
        <w:rPr>
          <w:rFonts w:ascii="仿宋" w:eastAsia="仿宋" w:hAnsi="仿宋" w:cs="仿宋" w:hint="eastAsia"/>
          <w:b/>
          <w:sz w:val="32"/>
          <w:szCs w:val="32"/>
        </w:rPr>
        <w:t>3</w:t>
      </w:r>
      <w:r>
        <w:rPr>
          <w:rFonts w:ascii="仿宋" w:eastAsia="仿宋" w:hAnsi="仿宋" w:cs="仿宋" w:hint="eastAsia"/>
          <w:b/>
          <w:sz w:val="32"/>
          <w:szCs w:val="32"/>
        </w:rPr>
        <w:t>.</w:t>
      </w:r>
      <w:r>
        <w:rPr>
          <w:rFonts w:ascii="仿宋" w:eastAsia="仿宋" w:hAnsi="仿宋" w:cs="仿宋" w:hint="eastAsia"/>
          <w:b/>
          <w:sz w:val="32"/>
          <w:szCs w:val="32"/>
        </w:rPr>
        <w:t>现场</w:t>
      </w:r>
      <w:r>
        <w:rPr>
          <w:rFonts w:ascii="仿宋" w:eastAsia="仿宋" w:hAnsi="仿宋" w:cs="仿宋" w:hint="eastAsia"/>
          <w:b/>
          <w:sz w:val="32"/>
          <w:szCs w:val="32"/>
        </w:rPr>
        <w:t>决赛</w:t>
      </w:r>
      <w:r>
        <w:rPr>
          <w:rFonts w:ascii="仿宋" w:eastAsia="仿宋" w:hAnsi="仿宋" w:cs="仿宋" w:hint="eastAsia"/>
          <w:b/>
          <w:sz w:val="32"/>
          <w:szCs w:val="32"/>
        </w:rPr>
        <w:t>（</w:t>
      </w:r>
      <w:r>
        <w:rPr>
          <w:rFonts w:ascii="仿宋" w:eastAsia="仿宋" w:hAnsi="仿宋" w:cs="仿宋" w:hint="eastAsia"/>
          <w:b/>
          <w:sz w:val="32"/>
          <w:szCs w:val="32"/>
        </w:rPr>
        <w:t>9</w:t>
      </w:r>
      <w:r>
        <w:rPr>
          <w:rFonts w:ascii="仿宋" w:eastAsia="仿宋" w:hAnsi="仿宋" w:cs="仿宋" w:hint="eastAsia"/>
          <w:b/>
          <w:sz w:val="32"/>
          <w:szCs w:val="32"/>
        </w:rPr>
        <w:t>月底前</w:t>
      </w:r>
      <w:r>
        <w:rPr>
          <w:rFonts w:ascii="仿宋" w:eastAsia="仿宋" w:hAnsi="仿宋" w:cs="仿宋" w:hint="eastAsia"/>
          <w:b/>
          <w:sz w:val="32"/>
          <w:szCs w:val="32"/>
        </w:rPr>
        <w:t>）。</w:t>
      </w:r>
      <w:r>
        <w:rPr>
          <w:rFonts w:ascii="仿宋" w:eastAsia="仿宋" w:hAnsi="仿宋" w:cs="仿宋" w:hint="eastAsia"/>
          <w:sz w:val="32"/>
          <w:szCs w:val="32"/>
        </w:rPr>
        <w:t>在</w:t>
      </w:r>
      <w:r>
        <w:rPr>
          <w:rFonts w:ascii="仿宋" w:eastAsia="仿宋" w:hAnsi="仿宋" w:cs="仿宋" w:hint="eastAsia"/>
          <w:sz w:val="32"/>
          <w:szCs w:val="32"/>
        </w:rPr>
        <w:t>FLCE Asia 2022</w:t>
      </w:r>
      <w:r>
        <w:rPr>
          <w:rFonts w:ascii="仿宋" w:eastAsia="仿宋" w:hAnsi="仿宋" w:cs="仿宋" w:hint="eastAsia"/>
          <w:sz w:val="32"/>
          <w:szCs w:val="32"/>
        </w:rPr>
        <w:t>亚食展暨预制菜展展馆（广州琶洲馆）或</w:t>
      </w:r>
      <w:r>
        <w:rPr>
          <w:rFonts w:ascii="仿宋" w:eastAsia="仿宋" w:hAnsi="仿宋" w:cs="仿宋" w:hint="eastAsia"/>
          <w:sz w:val="32"/>
          <w:szCs w:val="32"/>
        </w:rPr>
        <w:t>2022</w:t>
      </w:r>
      <w:r>
        <w:rPr>
          <w:rFonts w:ascii="仿宋" w:eastAsia="仿宋" w:hAnsi="仿宋" w:cs="仿宋" w:hint="eastAsia"/>
          <w:sz w:val="32"/>
          <w:szCs w:val="32"/>
        </w:rPr>
        <w:t>年江门市庆祝中国农民丰收节活动现场</w:t>
      </w:r>
      <w:r>
        <w:rPr>
          <w:rFonts w:ascii="仿宋" w:eastAsia="仿宋" w:hAnsi="仿宋" w:cs="仿宋" w:hint="eastAsia"/>
          <w:sz w:val="32"/>
          <w:szCs w:val="32"/>
        </w:rPr>
        <w:t>举办现场决赛（暂定</w:t>
      </w:r>
      <w:r>
        <w:rPr>
          <w:rFonts w:ascii="仿宋_GB2312" w:hint="eastAsia"/>
          <w:sz w:val="32"/>
          <w:szCs w:val="32"/>
        </w:rPr>
        <w:t>）</w:t>
      </w:r>
      <w:r>
        <w:rPr>
          <w:rFonts w:ascii="仿宋_GB2312" w:eastAsia="仿宋_GB2312" w:hint="eastAsia"/>
          <w:sz w:val="32"/>
          <w:szCs w:val="32"/>
        </w:rPr>
        <w:t>，现场举行侨都预制菜盲测，综合前期评选公布“江门市</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十大预制好味‘侨都预制菜’”榜单</w:t>
      </w:r>
      <w:r>
        <w:rPr>
          <w:rFonts w:ascii="仿宋_GB2312" w:eastAsia="仿宋_GB2312" w:hint="eastAsia"/>
          <w:sz w:val="32"/>
          <w:szCs w:val="32"/>
        </w:rPr>
        <w:t>，并按</w:t>
      </w:r>
      <w:r>
        <w:rPr>
          <w:rFonts w:ascii="仿宋_GB2312" w:eastAsia="仿宋_GB2312" w:hint="eastAsia"/>
          <w:sz w:val="32"/>
          <w:szCs w:val="32"/>
        </w:rPr>
        <w:t>大赛</w:t>
      </w:r>
      <w:r>
        <w:rPr>
          <w:rFonts w:ascii="仿宋_GB2312" w:eastAsia="仿宋_GB2312" w:hint="eastAsia"/>
          <w:sz w:val="32"/>
          <w:szCs w:val="32"/>
        </w:rPr>
        <w:t>奖项设置对获奖</w:t>
      </w:r>
      <w:r>
        <w:rPr>
          <w:rFonts w:ascii="仿宋_GB2312" w:eastAsia="仿宋_GB2312" w:hint="eastAsia"/>
          <w:sz w:val="32"/>
          <w:szCs w:val="32"/>
        </w:rPr>
        <w:t>企业</w:t>
      </w:r>
      <w:r>
        <w:rPr>
          <w:rFonts w:ascii="仿宋_GB2312" w:eastAsia="仿宋_GB2312" w:hint="eastAsia"/>
          <w:sz w:val="32"/>
          <w:szCs w:val="32"/>
        </w:rPr>
        <w:t>颁奖。</w:t>
      </w:r>
    </w:p>
    <w:p w:rsidR="00D606E9" w:rsidRDefault="001B3722">
      <w:pPr>
        <w:spacing w:line="600" w:lineRule="exact"/>
        <w:ind w:firstLine="646"/>
        <w:rPr>
          <w:rFonts w:ascii="仿宋_GB2312" w:eastAsia="仿宋_GB2312"/>
          <w:sz w:val="32"/>
          <w:szCs w:val="32"/>
        </w:rPr>
      </w:pPr>
      <w:r>
        <w:rPr>
          <w:rFonts w:ascii="仿宋" w:eastAsia="仿宋" w:hAnsi="仿宋" w:cs="仿宋" w:hint="eastAsia"/>
          <w:b/>
          <w:sz w:val="32"/>
          <w:szCs w:val="32"/>
        </w:rPr>
        <w:t>4</w:t>
      </w:r>
      <w:r>
        <w:rPr>
          <w:rFonts w:ascii="仿宋" w:eastAsia="仿宋" w:hAnsi="仿宋" w:cs="仿宋" w:hint="eastAsia"/>
          <w:b/>
          <w:sz w:val="32"/>
          <w:szCs w:val="32"/>
        </w:rPr>
        <w:t>.</w:t>
      </w:r>
      <w:r>
        <w:rPr>
          <w:rFonts w:ascii="仿宋" w:eastAsia="仿宋" w:hAnsi="仿宋" w:cs="仿宋" w:hint="eastAsia"/>
          <w:b/>
          <w:sz w:val="32"/>
          <w:szCs w:val="32"/>
        </w:rPr>
        <w:t>宣传</w:t>
      </w:r>
      <w:r>
        <w:rPr>
          <w:rFonts w:ascii="仿宋" w:eastAsia="仿宋" w:hAnsi="仿宋" w:cs="仿宋" w:hint="eastAsia"/>
          <w:b/>
          <w:sz w:val="32"/>
          <w:szCs w:val="32"/>
        </w:rPr>
        <w:t>推广</w:t>
      </w:r>
      <w:r>
        <w:rPr>
          <w:rFonts w:ascii="仿宋" w:eastAsia="仿宋" w:hAnsi="仿宋" w:cs="仿宋" w:hint="eastAsia"/>
          <w:b/>
          <w:sz w:val="32"/>
          <w:szCs w:val="32"/>
        </w:rPr>
        <w:t>（</w:t>
      </w:r>
      <w:r>
        <w:rPr>
          <w:rFonts w:ascii="仿宋" w:eastAsia="仿宋" w:hAnsi="仿宋" w:cs="仿宋" w:hint="eastAsia"/>
          <w:b/>
          <w:sz w:val="32"/>
          <w:szCs w:val="32"/>
        </w:rPr>
        <w:t>活动期间持续推进</w:t>
      </w:r>
      <w:r>
        <w:rPr>
          <w:rFonts w:ascii="仿宋" w:eastAsia="仿宋" w:hAnsi="仿宋" w:cs="仿宋" w:hint="eastAsia"/>
          <w:b/>
          <w:sz w:val="32"/>
          <w:szCs w:val="32"/>
        </w:rPr>
        <w:t>）。</w:t>
      </w:r>
      <w:r>
        <w:rPr>
          <w:rFonts w:ascii="仿宋_GB2312" w:eastAsia="仿宋_GB2312" w:hint="eastAsia"/>
          <w:sz w:val="32"/>
          <w:szCs w:val="32"/>
        </w:rPr>
        <w:t>在活动期间各重要</w:t>
      </w:r>
      <w:r>
        <w:rPr>
          <w:rFonts w:ascii="仿宋_GB2312" w:eastAsia="仿宋_GB2312" w:hint="eastAsia"/>
          <w:sz w:val="32"/>
          <w:szCs w:val="32"/>
        </w:rPr>
        <w:lastRenderedPageBreak/>
        <w:t>环节节点，通过全媒体宣传矩阵持续开展宣传推广，提高“侨都预制菜”网络人气和市场热度</w:t>
      </w:r>
      <w:r>
        <w:rPr>
          <w:rFonts w:ascii="仿宋_GB2312" w:eastAsia="仿宋_GB2312" w:hint="eastAsia"/>
          <w:sz w:val="32"/>
          <w:szCs w:val="32"/>
        </w:rPr>
        <w:t>。</w:t>
      </w:r>
    </w:p>
    <w:p w:rsidR="00D606E9" w:rsidRDefault="001B3722">
      <w:pPr>
        <w:spacing w:line="600" w:lineRule="exact"/>
        <w:ind w:firstLine="646"/>
        <w:rPr>
          <w:rFonts w:ascii="楷体" w:eastAsia="楷体" w:hAnsi="楷体"/>
          <w:b/>
          <w:sz w:val="32"/>
          <w:szCs w:val="32"/>
        </w:rPr>
      </w:pPr>
      <w:r>
        <w:rPr>
          <w:rFonts w:ascii="楷体" w:eastAsia="楷体" w:hAnsi="楷体" w:hint="eastAsia"/>
          <w:b/>
          <w:sz w:val="32"/>
          <w:szCs w:val="32"/>
        </w:rPr>
        <w:t>（二）</w:t>
      </w:r>
      <w:r>
        <w:rPr>
          <w:rFonts w:ascii="楷体" w:eastAsia="楷体" w:hAnsi="楷体" w:hint="eastAsia"/>
          <w:b/>
          <w:sz w:val="32"/>
          <w:szCs w:val="32"/>
        </w:rPr>
        <w:t>决赛</w:t>
      </w:r>
      <w:r>
        <w:rPr>
          <w:rFonts w:ascii="楷体" w:eastAsia="楷体" w:hAnsi="楷体" w:hint="eastAsia"/>
          <w:b/>
          <w:sz w:val="32"/>
          <w:szCs w:val="32"/>
        </w:rPr>
        <w:t>流程</w:t>
      </w:r>
    </w:p>
    <w:p w:rsidR="00D606E9" w:rsidRDefault="001B3722">
      <w:pPr>
        <w:spacing w:line="600" w:lineRule="exact"/>
        <w:ind w:firstLine="646"/>
        <w:rPr>
          <w:rFonts w:ascii="仿宋_GB2312" w:eastAsia="仿宋_GB2312"/>
          <w:sz w:val="32"/>
          <w:szCs w:val="32"/>
        </w:rPr>
      </w:pPr>
      <w:r>
        <w:rPr>
          <w:rFonts w:ascii="仿宋_GB2312" w:eastAsia="仿宋_GB2312" w:hint="eastAsia"/>
          <w:b/>
          <w:sz w:val="32"/>
          <w:szCs w:val="32"/>
        </w:rPr>
        <w:t>1.</w:t>
      </w:r>
      <w:r>
        <w:rPr>
          <w:rFonts w:ascii="仿宋_GB2312" w:eastAsia="仿宋_GB2312" w:hint="eastAsia"/>
          <w:b/>
          <w:sz w:val="32"/>
          <w:szCs w:val="32"/>
        </w:rPr>
        <w:t>开场介绍。</w:t>
      </w:r>
      <w:r>
        <w:rPr>
          <w:rFonts w:ascii="仿宋_GB2312" w:eastAsia="仿宋_GB2312" w:hint="eastAsia"/>
          <w:sz w:val="32"/>
          <w:szCs w:val="32"/>
        </w:rPr>
        <w:t>主持人介绍领导嘉宾、专家评委、比赛流程及评分规则</w:t>
      </w:r>
      <w:r>
        <w:rPr>
          <w:rFonts w:ascii="仿宋_GB2312" w:eastAsia="仿宋_GB2312" w:hint="eastAsia"/>
          <w:sz w:val="32"/>
          <w:szCs w:val="32"/>
        </w:rPr>
        <w:t>，并组织大众评委现场抽取。</w:t>
      </w:r>
    </w:p>
    <w:p w:rsidR="00D606E9" w:rsidRDefault="001B3722">
      <w:pPr>
        <w:spacing w:line="600" w:lineRule="exact"/>
        <w:ind w:firstLine="646"/>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w:t>
      </w:r>
      <w:r>
        <w:rPr>
          <w:rFonts w:ascii="仿宋_GB2312" w:eastAsia="仿宋_GB2312" w:hint="eastAsia"/>
          <w:b/>
          <w:sz w:val="32"/>
          <w:szCs w:val="32"/>
        </w:rPr>
        <w:t>产品展示</w:t>
      </w:r>
      <w:r>
        <w:rPr>
          <w:rFonts w:ascii="仿宋_GB2312" w:eastAsia="仿宋_GB2312" w:hint="eastAsia"/>
          <w:b/>
          <w:sz w:val="32"/>
          <w:szCs w:val="32"/>
        </w:rPr>
        <w:t>。</w:t>
      </w:r>
      <w:r>
        <w:rPr>
          <w:rFonts w:ascii="仿宋_GB2312" w:eastAsia="仿宋_GB2312" w:hint="eastAsia"/>
          <w:sz w:val="32"/>
          <w:szCs w:val="32"/>
        </w:rPr>
        <w:t>参赛企业进行产品介绍展示和产品复热方法介绍（每个企业</w:t>
      </w:r>
      <w:r>
        <w:rPr>
          <w:rFonts w:ascii="仿宋_GB2312" w:eastAsia="仿宋_GB2312" w:hint="eastAsia"/>
          <w:sz w:val="32"/>
          <w:szCs w:val="32"/>
        </w:rPr>
        <w:t>2</w:t>
      </w:r>
      <w:r>
        <w:rPr>
          <w:rFonts w:ascii="仿宋_GB2312" w:eastAsia="仿宋_GB2312" w:hint="eastAsia"/>
          <w:sz w:val="32"/>
          <w:szCs w:val="32"/>
        </w:rPr>
        <w:t>分钟</w:t>
      </w:r>
      <w:r>
        <w:rPr>
          <w:rFonts w:ascii="仿宋_GB2312" w:eastAsia="仿宋_GB2312" w:hint="eastAsia"/>
          <w:sz w:val="32"/>
          <w:szCs w:val="32"/>
        </w:rPr>
        <w:t>）</w:t>
      </w:r>
      <w:r>
        <w:rPr>
          <w:rFonts w:ascii="仿宋_GB2312" w:eastAsia="仿宋_GB2312" w:hint="eastAsia"/>
          <w:sz w:val="32"/>
          <w:szCs w:val="32"/>
        </w:rPr>
        <w:t>。</w:t>
      </w:r>
    </w:p>
    <w:p w:rsidR="00D606E9" w:rsidRDefault="001B3722">
      <w:pPr>
        <w:spacing w:line="600" w:lineRule="exact"/>
        <w:ind w:firstLine="646"/>
        <w:rPr>
          <w:rFonts w:ascii="仿宋_GB2312" w:eastAsia="仿宋_GB2312"/>
          <w:sz w:val="32"/>
          <w:szCs w:val="32"/>
        </w:rPr>
      </w:pPr>
      <w:r>
        <w:rPr>
          <w:rFonts w:ascii="仿宋_GB2312" w:eastAsia="仿宋_GB2312" w:hint="eastAsia"/>
          <w:b/>
          <w:sz w:val="32"/>
          <w:szCs w:val="32"/>
        </w:rPr>
        <w:t>3</w:t>
      </w:r>
      <w:r>
        <w:rPr>
          <w:rFonts w:ascii="仿宋_GB2312" w:eastAsia="仿宋_GB2312" w:hint="eastAsia"/>
          <w:b/>
          <w:sz w:val="32"/>
          <w:szCs w:val="32"/>
        </w:rPr>
        <w:t>.</w:t>
      </w:r>
      <w:r>
        <w:rPr>
          <w:rFonts w:ascii="仿宋_GB2312" w:eastAsia="仿宋_GB2312" w:hint="eastAsia"/>
          <w:b/>
          <w:sz w:val="32"/>
          <w:szCs w:val="32"/>
        </w:rPr>
        <w:t>美味还原</w:t>
      </w:r>
      <w:r>
        <w:rPr>
          <w:rFonts w:ascii="仿宋_GB2312" w:eastAsia="仿宋_GB2312" w:hint="eastAsia"/>
          <w:b/>
          <w:sz w:val="32"/>
          <w:szCs w:val="32"/>
        </w:rPr>
        <w:t>。</w:t>
      </w:r>
      <w:r>
        <w:rPr>
          <w:rFonts w:ascii="仿宋_GB2312" w:eastAsia="仿宋_GB2312" w:hint="eastAsia"/>
          <w:sz w:val="32"/>
          <w:szCs w:val="32"/>
        </w:rPr>
        <w:t>由现场抽取的</w:t>
      </w:r>
      <w:r>
        <w:rPr>
          <w:rFonts w:ascii="仿宋_GB2312" w:eastAsia="仿宋_GB2312" w:hint="eastAsia"/>
          <w:sz w:val="32"/>
          <w:szCs w:val="32"/>
        </w:rPr>
        <w:t>5</w:t>
      </w:r>
      <w:r>
        <w:rPr>
          <w:rFonts w:ascii="仿宋_GB2312" w:eastAsia="仿宋_GB2312" w:hint="eastAsia"/>
          <w:sz w:val="32"/>
          <w:szCs w:val="32"/>
        </w:rPr>
        <w:t>名</w:t>
      </w:r>
      <w:r>
        <w:rPr>
          <w:rFonts w:ascii="仿宋_GB2312" w:eastAsia="仿宋_GB2312" w:hint="eastAsia"/>
          <w:sz w:val="32"/>
          <w:szCs w:val="32"/>
        </w:rPr>
        <w:t>大众评委，分别对参赛产品进行加热复热现场烹饪操作，还原预制美味。</w:t>
      </w:r>
    </w:p>
    <w:p w:rsidR="00D606E9" w:rsidRDefault="001B3722">
      <w:pPr>
        <w:spacing w:line="600" w:lineRule="exact"/>
        <w:ind w:firstLine="646"/>
        <w:rPr>
          <w:rFonts w:ascii="仿宋_GB2312" w:eastAsia="仿宋_GB2312"/>
          <w:sz w:val="32"/>
          <w:szCs w:val="32"/>
        </w:rPr>
      </w:pPr>
      <w:r>
        <w:rPr>
          <w:rFonts w:ascii="仿宋_GB2312" w:eastAsia="仿宋_GB2312" w:hint="eastAsia"/>
          <w:b/>
          <w:sz w:val="32"/>
          <w:szCs w:val="32"/>
        </w:rPr>
        <w:t>4</w:t>
      </w:r>
      <w:r>
        <w:rPr>
          <w:rFonts w:ascii="仿宋_GB2312" w:eastAsia="仿宋_GB2312" w:hint="eastAsia"/>
          <w:b/>
          <w:sz w:val="32"/>
          <w:szCs w:val="32"/>
        </w:rPr>
        <w:t>.</w:t>
      </w:r>
      <w:r>
        <w:rPr>
          <w:rFonts w:ascii="仿宋_GB2312" w:eastAsia="仿宋_GB2312" w:hint="eastAsia"/>
          <w:b/>
          <w:sz w:val="32"/>
          <w:szCs w:val="32"/>
        </w:rPr>
        <w:t>风味评分</w:t>
      </w:r>
      <w:r>
        <w:rPr>
          <w:rFonts w:ascii="仿宋_GB2312" w:eastAsia="仿宋_GB2312" w:hint="eastAsia"/>
          <w:b/>
          <w:sz w:val="32"/>
          <w:szCs w:val="32"/>
        </w:rPr>
        <w:t>。</w:t>
      </w:r>
      <w:r>
        <w:rPr>
          <w:rFonts w:ascii="仿宋_GB2312" w:eastAsia="仿宋_GB2312" w:hint="eastAsia"/>
          <w:sz w:val="32"/>
          <w:szCs w:val="32"/>
        </w:rPr>
        <w:t>专家评委、大众评委分别对现场烹饪的预制菜进行风味盲测并对产品评分</w:t>
      </w:r>
      <w:r>
        <w:rPr>
          <w:rFonts w:ascii="仿宋_GB2312" w:eastAsia="仿宋_GB2312" w:hint="eastAsia"/>
          <w:sz w:val="32"/>
          <w:szCs w:val="32"/>
        </w:rPr>
        <w:t>。</w:t>
      </w:r>
    </w:p>
    <w:p w:rsidR="00D606E9" w:rsidRDefault="001B3722">
      <w:pPr>
        <w:spacing w:line="600" w:lineRule="exact"/>
        <w:ind w:firstLine="646"/>
        <w:rPr>
          <w:rFonts w:ascii="仿宋_GB2312" w:eastAsia="仿宋_GB2312"/>
          <w:sz w:val="32"/>
          <w:szCs w:val="32"/>
        </w:rPr>
      </w:pPr>
      <w:r>
        <w:rPr>
          <w:rFonts w:ascii="仿宋_GB2312" w:eastAsia="仿宋_GB2312" w:hint="eastAsia"/>
          <w:b/>
          <w:sz w:val="32"/>
          <w:szCs w:val="32"/>
        </w:rPr>
        <w:t>5</w:t>
      </w:r>
      <w:r>
        <w:rPr>
          <w:rFonts w:ascii="仿宋_GB2312" w:eastAsia="仿宋_GB2312" w:hint="eastAsia"/>
          <w:b/>
          <w:sz w:val="32"/>
          <w:szCs w:val="32"/>
        </w:rPr>
        <w:t>.</w:t>
      </w:r>
      <w:r>
        <w:rPr>
          <w:rFonts w:ascii="仿宋_GB2312" w:eastAsia="仿宋_GB2312" w:hint="eastAsia"/>
          <w:b/>
          <w:sz w:val="32"/>
          <w:szCs w:val="32"/>
        </w:rPr>
        <w:t>成绩公布。</w:t>
      </w:r>
      <w:r>
        <w:rPr>
          <w:rFonts w:ascii="仿宋_GB2312" w:eastAsia="仿宋_GB2312" w:hint="eastAsia"/>
          <w:sz w:val="32"/>
          <w:szCs w:val="32"/>
        </w:rPr>
        <w:t>工作人员现场计分后，公布各参赛</w:t>
      </w:r>
      <w:r>
        <w:rPr>
          <w:rFonts w:ascii="仿宋_GB2312" w:eastAsia="仿宋_GB2312" w:hint="eastAsia"/>
          <w:sz w:val="32"/>
          <w:szCs w:val="32"/>
        </w:rPr>
        <w:t>产品</w:t>
      </w:r>
      <w:r>
        <w:rPr>
          <w:rFonts w:ascii="仿宋_GB2312" w:eastAsia="仿宋_GB2312" w:hint="eastAsia"/>
          <w:sz w:val="32"/>
          <w:szCs w:val="32"/>
        </w:rPr>
        <w:t>总分及排名</w:t>
      </w:r>
      <w:r>
        <w:rPr>
          <w:rFonts w:ascii="仿宋_GB2312" w:eastAsia="仿宋_GB2312" w:hint="eastAsia"/>
          <w:sz w:val="32"/>
          <w:szCs w:val="32"/>
        </w:rPr>
        <w:t>，公布“江门市</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十大预制好味‘侨都预制菜’”榜单</w:t>
      </w:r>
      <w:r>
        <w:rPr>
          <w:rFonts w:ascii="仿宋_GB2312" w:eastAsia="仿宋_GB2312" w:hint="eastAsia"/>
          <w:sz w:val="32"/>
          <w:szCs w:val="32"/>
        </w:rPr>
        <w:t>。</w:t>
      </w:r>
    </w:p>
    <w:p w:rsidR="00D606E9" w:rsidRDefault="001B3722">
      <w:pPr>
        <w:spacing w:line="600" w:lineRule="exact"/>
        <w:ind w:firstLine="646"/>
        <w:rPr>
          <w:rFonts w:ascii="仿宋_GB2312" w:eastAsia="仿宋_GB2312"/>
          <w:sz w:val="32"/>
          <w:szCs w:val="32"/>
        </w:rPr>
      </w:pPr>
      <w:r>
        <w:rPr>
          <w:rFonts w:ascii="仿宋_GB2312" w:eastAsia="仿宋_GB2312" w:hint="eastAsia"/>
          <w:b/>
          <w:sz w:val="32"/>
          <w:szCs w:val="32"/>
        </w:rPr>
        <w:t>6</w:t>
      </w:r>
      <w:r>
        <w:rPr>
          <w:rFonts w:ascii="仿宋_GB2312" w:eastAsia="仿宋_GB2312" w:hint="eastAsia"/>
          <w:b/>
          <w:sz w:val="32"/>
          <w:szCs w:val="32"/>
        </w:rPr>
        <w:t>.</w:t>
      </w:r>
      <w:r>
        <w:rPr>
          <w:rFonts w:ascii="仿宋_GB2312" w:eastAsia="仿宋_GB2312" w:hint="eastAsia"/>
          <w:b/>
          <w:sz w:val="32"/>
          <w:szCs w:val="32"/>
        </w:rPr>
        <w:t>颁奖。</w:t>
      </w:r>
      <w:r>
        <w:rPr>
          <w:rFonts w:ascii="仿宋_GB2312" w:eastAsia="仿宋_GB2312" w:hint="eastAsia"/>
          <w:sz w:val="32"/>
          <w:szCs w:val="32"/>
        </w:rPr>
        <w:t>领导嘉宾为获奖</w:t>
      </w:r>
      <w:r>
        <w:rPr>
          <w:rFonts w:ascii="仿宋_GB2312" w:eastAsia="仿宋_GB2312" w:hint="eastAsia"/>
          <w:sz w:val="32"/>
          <w:szCs w:val="32"/>
        </w:rPr>
        <w:t>企业</w:t>
      </w:r>
      <w:r>
        <w:rPr>
          <w:rFonts w:ascii="仿宋_GB2312" w:eastAsia="仿宋_GB2312" w:hint="eastAsia"/>
          <w:sz w:val="32"/>
          <w:szCs w:val="32"/>
        </w:rPr>
        <w:t>现场颁奖。</w:t>
      </w:r>
    </w:p>
    <w:p w:rsidR="00D606E9" w:rsidRDefault="001B3722">
      <w:pPr>
        <w:spacing w:line="600" w:lineRule="exact"/>
        <w:ind w:firstLine="646"/>
        <w:rPr>
          <w:rFonts w:ascii="楷体" w:eastAsia="楷体" w:hAnsi="楷体"/>
          <w:b/>
          <w:sz w:val="32"/>
          <w:szCs w:val="32"/>
        </w:rPr>
      </w:pPr>
      <w:r>
        <w:rPr>
          <w:rFonts w:ascii="楷体" w:eastAsia="楷体" w:hAnsi="楷体" w:hint="eastAsia"/>
          <w:b/>
          <w:sz w:val="32"/>
          <w:szCs w:val="32"/>
        </w:rPr>
        <w:t>（三）评分规则</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网络晋级赛。</w:t>
      </w:r>
      <w:r>
        <w:rPr>
          <w:rFonts w:ascii="仿宋" w:eastAsia="仿宋" w:hAnsi="仿宋" w:cs="仿宋" w:hint="eastAsia"/>
          <w:sz w:val="32"/>
          <w:szCs w:val="32"/>
        </w:rPr>
        <w:t>三大系列单独设置网络投票专区，各专区参赛产品网络得票排名前</w:t>
      </w:r>
      <w:r>
        <w:rPr>
          <w:rFonts w:ascii="仿宋" w:eastAsia="仿宋" w:hAnsi="仿宋" w:cs="仿宋" w:hint="eastAsia"/>
          <w:sz w:val="32"/>
          <w:szCs w:val="32"/>
        </w:rPr>
        <w:t>30%</w:t>
      </w:r>
      <w:r>
        <w:rPr>
          <w:rFonts w:ascii="仿宋" w:eastAsia="仿宋" w:hAnsi="仿宋" w:cs="仿宋" w:hint="eastAsia"/>
          <w:sz w:val="32"/>
          <w:szCs w:val="32"/>
        </w:rPr>
        <w:t>的产品晋级入围现场决赛，入围产品总数不超过</w:t>
      </w:r>
      <w:r>
        <w:rPr>
          <w:rFonts w:ascii="仿宋" w:eastAsia="仿宋" w:hAnsi="仿宋" w:cs="仿宋" w:hint="eastAsia"/>
          <w:sz w:val="32"/>
          <w:szCs w:val="32"/>
        </w:rPr>
        <w:t>20</w:t>
      </w:r>
      <w:r>
        <w:rPr>
          <w:rFonts w:ascii="仿宋" w:eastAsia="仿宋" w:hAnsi="仿宋" w:cs="仿宋" w:hint="eastAsia"/>
          <w:sz w:val="32"/>
          <w:szCs w:val="32"/>
        </w:rPr>
        <w:t>个产品。</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b/>
          <w:bCs/>
          <w:sz w:val="32"/>
          <w:szCs w:val="32"/>
        </w:rPr>
        <w:t>2.</w:t>
      </w:r>
      <w:r>
        <w:rPr>
          <w:rFonts w:ascii="仿宋" w:eastAsia="仿宋" w:hAnsi="仿宋" w:cs="仿宋" w:hint="eastAsia"/>
          <w:b/>
          <w:bCs/>
          <w:sz w:val="32"/>
          <w:szCs w:val="32"/>
        </w:rPr>
        <w:t>现场决赛。</w:t>
      </w:r>
      <w:r>
        <w:rPr>
          <w:rFonts w:ascii="仿宋" w:eastAsia="仿宋" w:hAnsi="仿宋" w:cs="仿宋" w:hint="eastAsia"/>
          <w:sz w:val="32"/>
          <w:szCs w:val="32"/>
        </w:rPr>
        <w:t>决</w:t>
      </w:r>
      <w:r>
        <w:rPr>
          <w:rFonts w:ascii="仿宋" w:eastAsia="仿宋" w:hAnsi="仿宋" w:cs="仿宋" w:hint="eastAsia"/>
          <w:sz w:val="32"/>
          <w:szCs w:val="32"/>
        </w:rPr>
        <w:t>赛满分为</w:t>
      </w:r>
      <w:r>
        <w:rPr>
          <w:rFonts w:ascii="仿宋" w:eastAsia="仿宋" w:hAnsi="仿宋" w:cs="仿宋" w:hint="eastAsia"/>
          <w:sz w:val="32"/>
          <w:szCs w:val="32"/>
        </w:rPr>
        <w:t>10</w:t>
      </w:r>
      <w:r>
        <w:rPr>
          <w:rFonts w:ascii="仿宋" w:eastAsia="仿宋" w:hAnsi="仿宋" w:cs="仿宋" w:hint="eastAsia"/>
          <w:sz w:val="32"/>
          <w:szCs w:val="32"/>
        </w:rPr>
        <w:t>0</w:t>
      </w:r>
      <w:r>
        <w:rPr>
          <w:rFonts w:ascii="仿宋" w:eastAsia="仿宋" w:hAnsi="仿宋" w:cs="仿宋" w:hint="eastAsia"/>
          <w:sz w:val="32"/>
          <w:szCs w:val="32"/>
        </w:rPr>
        <w:t>分，</w:t>
      </w:r>
      <w:r>
        <w:rPr>
          <w:rFonts w:ascii="仿宋" w:eastAsia="仿宋" w:hAnsi="仿宋" w:cs="仿宋" w:hint="eastAsia"/>
          <w:sz w:val="32"/>
          <w:szCs w:val="32"/>
        </w:rPr>
        <w:t>其中，</w:t>
      </w:r>
      <w:r>
        <w:rPr>
          <w:rFonts w:ascii="仿宋_GB2312" w:eastAsia="仿宋_GB2312" w:hint="eastAsia"/>
          <w:sz w:val="32"/>
          <w:szCs w:val="32"/>
        </w:rPr>
        <w:t>区域特色</w:t>
      </w:r>
      <w:r>
        <w:rPr>
          <w:rFonts w:ascii="仿宋_GB2312" w:eastAsia="仿宋_GB2312" w:hint="eastAsia"/>
          <w:sz w:val="32"/>
          <w:szCs w:val="32"/>
        </w:rPr>
        <w:t>30</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复热操作方式</w:t>
      </w:r>
      <w:r>
        <w:rPr>
          <w:rFonts w:ascii="仿宋_GB2312" w:eastAsia="仿宋_GB2312" w:hint="eastAsia"/>
          <w:sz w:val="32"/>
          <w:szCs w:val="32"/>
        </w:rPr>
        <w:t>20</w:t>
      </w:r>
      <w:r>
        <w:rPr>
          <w:rFonts w:ascii="仿宋_GB2312" w:eastAsia="仿宋_GB2312" w:hint="eastAsia"/>
          <w:sz w:val="32"/>
          <w:szCs w:val="32"/>
        </w:rPr>
        <w:t>分</w:t>
      </w:r>
      <w:r>
        <w:rPr>
          <w:rFonts w:ascii="仿宋_GB2312" w:eastAsia="仿宋_GB2312" w:hint="eastAsia"/>
          <w:sz w:val="32"/>
          <w:szCs w:val="32"/>
        </w:rPr>
        <w:t>、</w:t>
      </w:r>
      <w:r>
        <w:rPr>
          <w:rFonts w:ascii="仿宋_GB2312" w:eastAsia="仿宋_GB2312" w:hint="eastAsia"/>
          <w:sz w:val="32"/>
          <w:szCs w:val="32"/>
        </w:rPr>
        <w:t>菜品色香味</w:t>
      </w:r>
      <w:r>
        <w:rPr>
          <w:rFonts w:ascii="仿宋_GB2312" w:eastAsia="仿宋_GB2312" w:hint="eastAsia"/>
          <w:sz w:val="32"/>
          <w:szCs w:val="32"/>
        </w:rPr>
        <w:t>30</w:t>
      </w:r>
      <w:r>
        <w:rPr>
          <w:rFonts w:ascii="仿宋_GB2312" w:eastAsia="仿宋_GB2312" w:hint="eastAsia"/>
          <w:sz w:val="32"/>
          <w:szCs w:val="32"/>
        </w:rPr>
        <w:t>分</w:t>
      </w:r>
      <w:r>
        <w:rPr>
          <w:rFonts w:ascii="仿宋_GB2312" w:eastAsia="仿宋_GB2312" w:hint="eastAsia"/>
          <w:sz w:val="32"/>
          <w:szCs w:val="32"/>
        </w:rPr>
        <w:t>、联农带农情况</w:t>
      </w:r>
      <w:r>
        <w:rPr>
          <w:rFonts w:ascii="仿宋_GB2312" w:eastAsia="仿宋_GB2312" w:hint="eastAsia"/>
          <w:sz w:val="32"/>
          <w:szCs w:val="32"/>
        </w:rPr>
        <w:t>20</w:t>
      </w:r>
      <w:r>
        <w:rPr>
          <w:rFonts w:ascii="仿宋_GB2312" w:eastAsia="仿宋_GB2312" w:hint="eastAsia"/>
          <w:sz w:val="32"/>
          <w:szCs w:val="32"/>
        </w:rPr>
        <w:t>分。由</w:t>
      </w:r>
      <w:r>
        <w:rPr>
          <w:rFonts w:ascii="仿宋" w:eastAsia="仿宋" w:hAnsi="仿宋" w:cs="仿宋" w:hint="eastAsia"/>
          <w:sz w:val="32"/>
          <w:szCs w:val="32"/>
        </w:rPr>
        <w:t>部门评委、专家评委、大众评委按照百分制分别打分，按照专家评委</w:t>
      </w:r>
      <w:r>
        <w:rPr>
          <w:rFonts w:ascii="仿宋" w:eastAsia="仿宋" w:hAnsi="仿宋" w:cs="仿宋" w:hint="eastAsia"/>
          <w:sz w:val="32"/>
          <w:szCs w:val="32"/>
        </w:rPr>
        <w:t>60%</w:t>
      </w:r>
      <w:r>
        <w:rPr>
          <w:rFonts w:ascii="仿宋" w:eastAsia="仿宋" w:hAnsi="仿宋" w:cs="仿宋" w:hint="eastAsia"/>
          <w:sz w:val="32"/>
          <w:szCs w:val="32"/>
        </w:rPr>
        <w:t>、</w:t>
      </w:r>
      <w:r>
        <w:rPr>
          <w:rFonts w:ascii="仿宋" w:eastAsia="仿宋" w:hAnsi="仿宋" w:cs="仿宋" w:hint="eastAsia"/>
          <w:sz w:val="32"/>
          <w:szCs w:val="32"/>
        </w:rPr>
        <w:t>大众评委</w:t>
      </w:r>
      <w:r>
        <w:rPr>
          <w:rFonts w:ascii="仿宋" w:eastAsia="仿宋" w:hAnsi="仿宋" w:cs="仿宋" w:hint="eastAsia"/>
          <w:sz w:val="32"/>
          <w:szCs w:val="32"/>
        </w:rPr>
        <w:t>40%</w:t>
      </w:r>
      <w:r>
        <w:rPr>
          <w:rFonts w:ascii="仿宋" w:eastAsia="仿宋" w:hAnsi="仿宋" w:cs="仿宋" w:hint="eastAsia"/>
          <w:sz w:val="32"/>
          <w:szCs w:val="32"/>
        </w:rPr>
        <w:t>的权重计算出参赛产</w:t>
      </w:r>
      <w:r>
        <w:rPr>
          <w:rFonts w:ascii="仿宋" w:eastAsia="仿宋" w:hAnsi="仿宋" w:cs="仿宋" w:hint="eastAsia"/>
          <w:sz w:val="32"/>
          <w:szCs w:val="32"/>
        </w:rPr>
        <w:lastRenderedPageBreak/>
        <w:t>品最终得分</w:t>
      </w:r>
      <w:r>
        <w:rPr>
          <w:rFonts w:ascii="仿宋" w:eastAsia="仿宋" w:hAnsi="仿宋" w:cs="仿宋" w:hint="eastAsia"/>
          <w:sz w:val="32"/>
          <w:szCs w:val="32"/>
        </w:rPr>
        <w:t>。</w:t>
      </w:r>
    </w:p>
    <w:p w:rsidR="00D606E9" w:rsidRDefault="001B3722">
      <w:pPr>
        <w:spacing w:line="600" w:lineRule="exact"/>
        <w:ind w:firstLine="646"/>
        <w:rPr>
          <w:rFonts w:ascii="黑体" w:eastAsia="黑体" w:hAnsi="黑体"/>
          <w:sz w:val="32"/>
          <w:szCs w:val="32"/>
        </w:rPr>
      </w:pPr>
      <w:r>
        <w:rPr>
          <w:rFonts w:ascii="黑体" w:eastAsia="黑体" w:hAnsi="黑体" w:hint="eastAsia"/>
          <w:sz w:val="32"/>
          <w:szCs w:val="32"/>
        </w:rPr>
        <w:t>七</w:t>
      </w:r>
      <w:r>
        <w:rPr>
          <w:rFonts w:ascii="黑体" w:eastAsia="黑体" w:hAnsi="黑体" w:hint="eastAsia"/>
          <w:sz w:val="32"/>
          <w:szCs w:val="32"/>
        </w:rPr>
        <w:t>、奖项设置及奖励</w:t>
      </w:r>
    </w:p>
    <w:p w:rsidR="00D606E9" w:rsidRDefault="001B3722">
      <w:pPr>
        <w:spacing w:line="600" w:lineRule="exact"/>
        <w:ind w:firstLine="646"/>
        <w:rPr>
          <w:rFonts w:ascii="仿宋_GB2312" w:eastAsia="仿宋_GB2312"/>
          <w:sz w:val="32"/>
          <w:szCs w:val="32"/>
        </w:rPr>
      </w:pPr>
      <w:r>
        <w:rPr>
          <w:rFonts w:ascii="仿宋_GB2312" w:eastAsia="仿宋_GB2312" w:hint="eastAsia"/>
          <w:sz w:val="32"/>
          <w:szCs w:val="32"/>
        </w:rPr>
        <w:t>大赛</w:t>
      </w:r>
      <w:r>
        <w:rPr>
          <w:rFonts w:ascii="仿宋_GB2312" w:eastAsia="仿宋_GB2312" w:hint="eastAsia"/>
          <w:sz w:val="32"/>
          <w:szCs w:val="32"/>
        </w:rPr>
        <w:t>设</w:t>
      </w:r>
      <w:r>
        <w:rPr>
          <w:rFonts w:ascii="仿宋_GB2312" w:eastAsia="仿宋_GB2312" w:hint="eastAsia"/>
          <w:sz w:val="32"/>
          <w:szCs w:val="32"/>
        </w:rPr>
        <w:t>一等奖</w:t>
      </w:r>
      <w:r>
        <w:rPr>
          <w:rFonts w:ascii="仿宋_GB2312" w:eastAsia="仿宋_GB2312" w:hint="eastAsia"/>
          <w:sz w:val="32"/>
          <w:szCs w:val="32"/>
        </w:rPr>
        <w:t>1</w:t>
      </w:r>
      <w:r>
        <w:rPr>
          <w:rFonts w:ascii="仿宋_GB2312" w:eastAsia="仿宋_GB2312" w:hint="eastAsia"/>
          <w:sz w:val="32"/>
          <w:szCs w:val="32"/>
        </w:rPr>
        <w:t>名、</w:t>
      </w:r>
      <w:r>
        <w:rPr>
          <w:rFonts w:ascii="仿宋_GB2312" w:eastAsia="仿宋_GB2312" w:hint="eastAsia"/>
          <w:sz w:val="32"/>
          <w:szCs w:val="32"/>
        </w:rPr>
        <w:t>二等奖</w:t>
      </w:r>
      <w:r>
        <w:rPr>
          <w:rFonts w:ascii="仿宋_GB2312" w:eastAsia="仿宋_GB2312" w:hint="eastAsia"/>
          <w:sz w:val="32"/>
          <w:szCs w:val="32"/>
        </w:rPr>
        <w:t>2</w:t>
      </w:r>
      <w:r>
        <w:rPr>
          <w:rFonts w:ascii="仿宋_GB2312" w:eastAsia="仿宋_GB2312" w:hint="eastAsia"/>
          <w:sz w:val="32"/>
          <w:szCs w:val="32"/>
        </w:rPr>
        <w:t>名</w:t>
      </w:r>
      <w:r>
        <w:rPr>
          <w:rFonts w:ascii="仿宋_GB2312" w:eastAsia="仿宋_GB2312" w:hint="eastAsia"/>
          <w:sz w:val="32"/>
          <w:szCs w:val="32"/>
        </w:rPr>
        <w:t>、三等奖</w:t>
      </w:r>
      <w:r>
        <w:rPr>
          <w:rFonts w:ascii="仿宋_GB2312" w:eastAsia="仿宋_GB2312" w:hint="eastAsia"/>
          <w:sz w:val="32"/>
          <w:szCs w:val="32"/>
        </w:rPr>
        <w:t>3</w:t>
      </w:r>
      <w:r>
        <w:rPr>
          <w:rFonts w:ascii="仿宋_GB2312" w:eastAsia="仿宋_GB2312" w:hint="eastAsia"/>
          <w:sz w:val="32"/>
          <w:szCs w:val="32"/>
        </w:rPr>
        <w:t>名，以及</w:t>
      </w:r>
      <w:r>
        <w:rPr>
          <w:rFonts w:ascii="仿宋_GB2312" w:eastAsia="仿宋_GB2312" w:hint="eastAsia"/>
          <w:sz w:val="32"/>
          <w:szCs w:val="32"/>
        </w:rPr>
        <w:t>“新晋网红</w:t>
      </w:r>
      <w:r>
        <w:rPr>
          <w:rFonts w:ascii="仿宋_GB2312" w:eastAsia="仿宋_GB2312" w:hint="eastAsia"/>
          <w:sz w:val="32"/>
          <w:szCs w:val="32"/>
        </w:rPr>
        <w:t>奖</w:t>
      </w:r>
      <w:r>
        <w:rPr>
          <w:rFonts w:ascii="仿宋_GB2312" w:eastAsia="仿宋_GB2312" w:hint="eastAsia"/>
          <w:sz w:val="32"/>
          <w:szCs w:val="32"/>
        </w:rPr>
        <w:t>”“最佳创意奖”“最具潜力奖”</w:t>
      </w:r>
      <w:r>
        <w:rPr>
          <w:rFonts w:ascii="仿宋_GB2312" w:eastAsia="仿宋_GB2312" w:hint="eastAsia"/>
          <w:sz w:val="32"/>
          <w:szCs w:val="32"/>
        </w:rPr>
        <w:t>等单项奖各</w:t>
      </w:r>
      <w:r>
        <w:rPr>
          <w:rFonts w:ascii="仿宋_GB2312" w:eastAsia="仿宋_GB2312" w:hint="eastAsia"/>
          <w:sz w:val="32"/>
          <w:szCs w:val="32"/>
        </w:rPr>
        <w:t>1</w:t>
      </w:r>
      <w:r>
        <w:rPr>
          <w:rFonts w:ascii="仿宋_GB2312" w:eastAsia="仿宋_GB2312" w:hint="eastAsia"/>
          <w:sz w:val="32"/>
          <w:szCs w:val="32"/>
        </w:rPr>
        <w:t>名。</w:t>
      </w:r>
      <w:r>
        <w:rPr>
          <w:rFonts w:ascii="仿宋_GB2312" w:eastAsia="仿宋_GB2312" w:hint="eastAsia"/>
          <w:sz w:val="32"/>
          <w:szCs w:val="32"/>
        </w:rPr>
        <w:t>按照最终得分由高到低确定“江门市</w:t>
      </w:r>
      <w:r>
        <w:rPr>
          <w:rFonts w:ascii="仿宋_GB2312" w:eastAsia="仿宋_GB2312" w:hint="eastAsia"/>
          <w:sz w:val="32"/>
          <w:szCs w:val="32"/>
        </w:rPr>
        <w:t>2022</w:t>
      </w:r>
      <w:r>
        <w:rPr>
          <w:rFonts w:ascii="仿宋_GB2312" w:eastAsia="仿宋_GB2312" w:hint="eastAsia"/>
          <w:sz w:val="32"/>
          <w:szCs w:val="32"/>
        </w:rPr>
        <w:t>年</w:t>
      </w:r>
      <w:r>
        <w:rPr>
          <w:rFonts w:ascii="仿宋_GB2312" w:eastAsia="仿宋_GB2312" w:hint="eastAsia"/>
          <w:sz w:val="32"/>
          <w:szCs w:val="32"/>
        </w:rPr>
        <w:t>十大预制好味‘侨都预制菜’”名单。获奖产品获奖金和证书奖励。其中，一等奖奖金</w:t>
      </w:r>
      <w:r>
        <w:rPr>
          <w:rFonts w:ascii="仿宋_GB2312" w:hint="eastAsia"/>
          <w:sz w:val="32"/>
          <w:szCs w:val="32"/>
        </w:rPr>
        <w:t>8</w:t>
      </w:r>
      <w:r>
        <w:rPr>
          <w:rFonts w:ascii="仿宋_GB2312" w:eastAsia="仿宋_GB2312" w:hint="eastAsia"/>
          <w:sz w:val="32"/>
          <w:szCs w:val="32"/>
        </w:rPr>
        <w:t>000</w:t>
      </w:r>
      <w:r>
        <w:rPr>
          <w:rFonts w:ascii="仿宋_GB2312" w:eastAsia="仿宋_GB2312" w:hint="eastAsia"/>
          <w:sz w:val="32"/>
          <w:szCs w:val="32"/>
        </w:rPr>
        <w:t>元，二等奖奖金</w:t>
      </w:r>
      <w:r>
        <w:rPr>
          <w:rFonts w:ascii="仿宋_GB2312" w:hint="eastAsia"/>
          <w:sz w:val="32"/>
          <w:szCs w:val="32"/>
        </w:rPr>
        <w:t>5</w:t>
      </w:r>
      <w:r>
        <w:rPr>
          <w:rFonts w:ascii="仿宋_GB2312" w:eastAsia="仿宋_GB2312" w:hint="eastAsia"/>
          <w:sz w:val="32"/>
          <w:szCs w:val="32"/>
        </w:rPr>
        <w:t>000</w:t>
      </w:r>
      <w:r>
        <w:rPr>
          <w:rFonts w:ascii="仿宋_GB2312" w:eastAsia="仿宋_GB2312" w:hint="eastAsia"/>
          <w:sz w:val="32"/>
          <w:szCs w:val="32"/>
        </w:rPr>
        <w:t>元，三等奖奖金</w:t>
      </w:r>
      <w:r>
        <w:rPr>
          <w:rFonts w:ascii="仿宋_GB2312" w:hint="eastAsia"/>
          <w:sz w:val="32"/>
          <w:szCs w:val="32"/>
        </w:rPr>
        <w:t>2</w:t>
      </w:r>
      <w:r>
        <w:rPr>
          <w:rFonts w:ascii="仿宋_GB2312" w:eastAsia="仿宋_GB2312" w:hint="eastAsia"/>
          <w:sz w:val="32"/>
          <w:szCs w:val="32"/>
        </w:rPr>
        <w:t>000</w:t>
      </w:r>
      <w:r>
        <w:rPr>
          <w:rFonts w:ascii="仿宋_GB2312" w:eastAsia="仿宋_GB2312" w:hint="eastAsia"/>
          <w:sz w:val="32"/>
          <w:szCs w:val="32"/>
        </w:rPr>
        <w:t>元，单项奖奖金</w:t>
      </w:r>
      <w:r>
        <w:rPr>
          <w:rFonts w:ascii="仿宋_GB2312" w:hint="eastAsia"/>
          <w:sz w:val="32"/>
          <w:szCs w:val="32"/>
        </w:rPr>
        <w:t>1</w:t>
      </w:r>
      <w:r>
        <w:rPr>
          <w:rFonts w:ascii="仿宋_GB2312" w:eastAsia="仿宋_GB2312" w:hint="eastAsia"/>
          <w:sz w:val="32"/>
          <w:szCs w:val="32"/>
        </w:rPr>
        <w:t>000</w:t>
      </w:r>
      <w:r>
        <w:rPr>
          <w:rFonts w:ascii="仿宋_GB2312" w:eastAsia="仿宋_GB2312" w:hint="eastAsia"/>
          <w:sz w:val="32"/>
          <w:szCs w:val="32"/>
        </w:rPr>
        <w:t>元。</w:t>
      </w:r>
    </w:p>
    <w:p w:rsidR="00D606E9" w:rsidRDefault="001B3722">
      <w:pPr>
        <w:spacing w:line="600" w:lineRule="exact"/>
        <w:ind w:firstLine="646"/>
        <w:rPr>
          <w:rFonts w:ascii="黑体" w:eastAsia="黑体" w:hAnsi="黑体" w:cs="黑体"/>
          <w:sz w:val="32"/>
          <w:szCs w:val="32"/>
        </w:rPr>
      </w:pPr>
      <w:r>
        <w:rPr>
          <w:rFonts w:ascii="黑体" w:eastAsia="黑体" w:hAnsi="黑体" w:cs="黑体" w:hint="eastAsia"/>
          <w:sz w:val="32"/>
          <w:szCs w:val="32"/>
        </w:rPr>
        <w:t>八、其他事项</w:t>
      </w:r>
    </w:p>
    <w:p w:rsidR="00D606E9" w:rsidRDefault="001B3722">
      <w:pPr>
        <w:spacing w:line="600" w:lineRule="exact"/>
        <w:ind w:firstLine="646"/>
        <w:rPr>
          <w:rFonts w:ascii="黑体" w:eastAsia="黑体" w:hAnsi="黑体"/>
          <w:sz w:val="32"/>
          <w:szCs w:val="32"/>
        </w:rPr>
      </w:pPr>
      <w:r>
        <w:rPr>
          <w:rFonts w:ascii="仿宋" w:eastAsia="仿宋" w:hAnsi="仿宋" w:cs="仿宋" w:hint="eastAsia"/>
          <w:sz w:val="32"/>
          <w:szCs w:val="32"/>
        </w:rPr>
        <w:t>决赛所需的电器、厨具、餐具由大赛承办方提供，参赛企业对产品复热有特殊需求的应在比赛前</w:t>
      </w:r>
      <w:r>
        <w:rPr>
          <w:rFonts w:ascii="仿宋" w:eastAsia="仿宋" w:hAnsi="仿宋" w:cs="仿宋" w:hint="eastAsia"/>
          <w:sz w:val="32"/>
          <w:szCs w:val="32"/>
        </w:rPr>
        <w:t>3</w:t>
      </w:r>
      <w:r>
        <w:rPr>
          <w:rFonts w:ascii="仿宋" w:eastAsia="仿宋" w:hAnsi="仿宋" w:cs="仿宋" w:hint="eastAsia"/>
          <w:sz w:val="32"/>
          <w:szCs w:val="32"/>
        </w:rPr>
        <w:t>个工作日提出。企业按照参赛产品规格，自行准备足够评委品尝评分分量的参赛产品，于决赛前</w:t>
      </w:r>
      <w:r>
        <w:rPr>
          <w:rFonts w:ascii="仿宋" w:eastAsia="仿宋" w:hAnsi="仿宋" w:cs="仿宋" w:hint="eastAsia"/>
          <w:sz w:val="32"/>
          <w:szCs w:val="32"/>
        </w:rPr>
        <w:t>30</w:t>
      </w:r>
      <w:r>
        <w:rPr>
          <w:rFonts w:ascii="仿宋" w:eastAsia="仿宋" w:hAnsi="仿宋" w:cs="仿宋" w:hint="eastAsia"/>
          <w:sz w:val="32"/>
          <w:szCs w:val="32"/>
        </w:rPr>
        <w:t>分钟到比赛现场报到提交。</w:t>
      </w:r>
    </w:p>
    <w:p w:rsidR="00D606E9" w:rsidRDefault="001B3722">
      <w:pPr>
        <w:spacing w:line="600" w:lineRule="exact"/>
        <w:ind w:firstLine="646"/>
        <w:rPr>
          <w:rFonts w:ascii="黑体" w:eastAsia="黑体" w:hAnsi="黑体"/>
          <w:sz w:val="32"/>
          <w:szCs w:val="32"/>
        </w:rPr>
      </w:pPr>
      <w:r>
        <w:rPr>
          <w:rFonts w:ascii="黑体" w:eastAsia="黑体" w:hAnsi="黑体" w:hint="eastAsia"/>
          <w:sz w:val="32"/>
          <w:szCs w:val="32"/>
        </w:rPr>
        <w:t>九</w:t>
      </w:r>
      <w:r>
        <w:rPr>
          <w:rFonts w:ascii="黑体" w:eastAsia="黑体" w:hAnsi="黑体" w:hint="eastAsia"/>
          <w:sz w:val="32"/>
          <w:szCs w:val="32"/>
        </w:rPr>
        <w:t>、联系人及联系方式</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活动联系人：江门市农业农村局</w:t>
      </w:r>
      <w:r>
        <w:rPr>
          <w:rFonts w:ascii="仿宋" w:eastAsia="仿宋" w:hAnsi="仿宋" w:cs="仿宋" w:hint="eastAsia"/>
          <w:sz w:val="32"/>
          <w:szCs w:val="32"/>
        </w:rPr>
        <w:t>林小姐、廖先生</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联系方式：</w:t>
      </w:r>
      <w:r>
        <w:rPr>
          <w:rFonts w:ascii="仿宋" w:eastAsia="仿宋" w:hAnsi="仿宋" w:cs="仿宋" w:hint="eastAsia"/>
          <w:sz w:val="32"/>
          <w:szCs w:val="32"/>
        </w:rPr>
        <w:t>0750-3887656</w:t>
      </w:r>
      <w:r>
        <w:rPr>
          <w:rFonts w:ascii="仿宋" w:eastAsia="仿宋" w:hAnsi="仿宋" w:cs="仿宋" w:hint="eastAsia"/>
          <w:sz w:val="32"/>
          <w:szCs w:val="32"/>
        </w:rPr>
        <w:t>、</w:t>
      </w:r>
      <w:r>
        <w:rPr>
          <w:rFonts w:ascii="仿宋" w:eastAsia="仿宋" w:hAnsi="仿宋" w:cs="仿宋" w:hint="eastAsia"/>
          <w:sz w:val="32"/>
          <w:szCs w:val="32"/>
        </w:rPr>
        <w:t>3887687</w:t>
      </w:r>
    </w:p>
    <w:p w:rsidR="00D606E9" w:rsidRDefault="001B3722">
      <w:pPr>
        <w:spacing w:line="600" w:lineRule="exact"/>
        <w:ind w:firstLine="646"/>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rPr>
        <w:t>kj3887633</w:t>
      </w:r>
      <w:r>
        <w:rPr>
          <w:rFonts w:ascii="仿宋" w:eastAsia="仿宋" w:hAnsi="仿宋" w:cs="仿宋" w:hint="eastAsia"/>
          <w:sz w:val="32"/>
          <w:szCs w:val="32"/>
        </w:rPr>
        <w:t>@1</w:t>
      </w:r>
      <w:r>
        <w:rPr>
          <w:rFonts w:ascii="仿宋" w:eastAsia="仿宋" w:hAnsi="仿宋" w:cs="仿宋" w:hint="eastAsia"/>
          <w:sz w:val="32"/>
          <w:szCs w:val="32"/>
        </w:rPr>
        <w:t>63</w:t>
      </w:r>
      <w:r>
        <w:rPr>
          <w:rFonts w:ascii="仿宋" w:eastAsia="仿宋" w:hAnsi="仿宋" w:cs="仿宋" w:hint="eastAsia"/>
          <w:sz w:val="32"/>
          <w:szCs w:val="32"/>
        </w:rPr>
        <w:t>.com</w:t>
      </w:r>
    </w:p>
    <w:p w:rsidR="00D606E9" w:rsidRDefault="00D606E9" w:rsidP="00D06856">
      <w:pPr>
        <w:pStyle w:val="2"/>
        <w:spacing w:before="156" w:after="156"/>
        <w:ind w:firstLine="420"/>
      </w:pPr>
    </w:p>
    <w:p w:rsidR="00D606E9" w:rsidRDefault="00D606E9">
      <w:pPr>
        <w:spacing w:line="580" w:lineRule="exact"/>
        <w:ind w:firstLineChars="200" w:firstLine="640"/>
        <w:rPr>
          <w:rFonts w:ascii="仿宋_GB2312" w:eastAsia="仿宋_GB2312" w:hAnsi="仿宋_GB2312" w:cs="仿宋_GB2312"/>
          <w:sz w:val="32"/>
        </w:rPr>
      </w:pPr>
    </w:p>
    <w:sectPr w:rsidR="00D606E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722" w:rsidRDefault="001B3722">
      <w:r>
        <w:separator/>
      </w:r>
    </w:p>
  </w:endnote>
  <w:endnote w:type="continuationSeparator" w:id="0">
    <w:p w:rsidR="001B3722" w:rsidRDefault="001B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494780"/>
    </w:sdtPr>
    <w:sdtEndPr/>
    <w:sdtContent>
      <w:p w:rsidR="00D606E9" w:rsidRDefault="001B3722">
        <w:pPr>
          <w:pStyle w:val="a3"/>
          <w:jc w:val="center"/>
        </w:pPr>
        <w:r>
          <w:fldChar w:fldCharType="begin"/>
        </w:r>
        <w:r>
          <w:instrText>PAGE   \* MERGEFORMAT</w:instrText>
        </w:r>
        <w:r>
          <w:fldChar w:fldCharType="separate"/>
        </w:r>
        <w:r w:rsidR="00D06856" w:rsidRPr="00D06856">
          <w:rPr>
            <w:noProof/>
            <w:lang w:val="zh-CN"/>
          </w:rPr>
          <w:t>2</w:t>
        </w:r>
        <w:r>
          <w:fldChar w:fldCharType="end"/>
        </w:r>
      </w:p>
    </w:sdtContent>
  </w:sdt>
  <w:p w:rsidR="00D606E9" w:rsidRDefault="00D606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722" w:rsidRDefault="001B3722">
      <w:r>
        <w:separator/>
      </w:r>
    </w:p>
  </w:footnote>
  <w:footnote w:type="continuationSeparator" w:id="0">
    <w:p w:rsidR="001B3722" w:rsidRDefault="001B37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964"/>
    <w:rsid w:val="000200F5"/>
    <w:rsid w:val="00092392"/>
    <w:rsid w:val="000B5C24"/>
    <w:rsid w:val="00121D15"/>
    <w:rsid w:val="00126552"/>
    <w:rsid w:val="001B3722"/>
    <w:rsid w:val="001D24E1"/>
    <w:rsid w:val="00224964"/>
    <w:rsid w:val="00437523"/>
    <w:rsid w:val="0048416C"/>
    <w:rsid w:val="005A1CF1"/>
    <w:rsid w:val="00643210"/>
    <w:rsid w:val="006911E5"/>
    <w:rsid w:val="007D6120"/>
    <w:rsid w:val="00874655"/>
    <w:rsid w:val="008D08A1"/>
    <w:rsid w:val="009E747D"/>
    <w:rsid w:val="009F3FCA"/>
    <w:rsid w:val="00AE5F73"/>
    <w:rsid w:val="00B80D0C"/>
    <w:rsid w:val="00BF213F"/>
    <w:rsid w:val="00D01ADA"/>
    <w:rsid w:val="00D06856"/>
    <w:rsid w:val="00D264E9"/>
    <w:rsid w:val="00D606E9"/>
    <w:rsid w:val="00D61562"/>
    <w:rsid w:val="00D63452"/>
    <w:rsid w:val="00DB08FB"/>
    <w:rsid w:val="00DB2F04"/>
    <w:rsid w:val="00E05671"/>
    <w:rsid w:val="00E152C5"/>
    <w:rsid w:val="00E818C0"/>
    <w:rsid w:val="00EB4444"/>
    <w:rsid w:val="00F5534C"/>
    <w:rsid w:val="00F96AF0"/>
    <w:rsid w:val="02200E95"/>
    <w:rsid w:val="034D74C3"/>
    <w:rsid w:val="06E66285"/>
    <w:rsid w:val="07073677"/>
    <w:rsid w:val="0A75254F"/>
    <w:rsid w:val="0DB75421"/>
    <w:rsid w:val="13405C32"/>
    <w:rsid w:val="148C5D21"/>
    <w:rsid w:val="16871483"/>
    <w:rsid w:val="1A9D7FBA"/>
    <w:rsid w:val="1D053E3B"/>
    <w:rsid w:val="1DAC4A69"/>
    <w:rsid w:val="259E3F8B"/>
    <w:rsid w:val="270B3E19"/>
    <w:rsid w:val="278A0064"/>
    <w:rsid w:val="27DE07EA"/>
    <w:rsid w:val="2DCD5CD3"/>
    <w:rsid w:val="33C47518"/>
    <w:rsid w:val="358346BB"/>
    <w:rsid w:val="3C0A0EE0"/>
    <w:rsid w:val="434E7F09"/>
    <w:rsid w:val="4556660E"/>
    <w:rsid w:val="47577E10"/>
    <w:rsid w:val="4EFE2C8E"/>
    <w:rsid w:val="511403D1"/>
    <w:rsid w:val="523763DA"/>
    <w:rsid w:val="53D0385E"/>
    <w:rsid w:val="5CAA43A8"/>
    <w:rsid w:val="66CA13BF"/>
    <w:rsid w:val="6D995241"/>
    <w:rsid w:val="7702582E"/>
    <w:rsid w:val="7BB75476"/>
    <w:rsid w:val="7E8F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2">
    <w:name w:val="heading 2"/>
    <w:basedOn w:val="a"/>
    <w:next w:val="a"/>
    <w:uiPriority w:val="9"/>
    <w:semiHidden/>
    <w:unhideWhenUsed/>
    <w:qFormat/>
    <w:pPr>
      <w:snapToGrid w:val="0"/>
      <w:spacing w:beforeLines="50" w:before="50" w:afterLines="50" w:after="50" w:line="560" w:lineRule="exact"/>
      <w:ind w:firstLineChars="200" w:firstLine="992"/>
      <w:jc w:val="left"/>
      <w:outlineLvl w:val="1"/>
    </w:pPr>
    <w:rPr>
      <w:rFonts w:ascii="黑体" w:eastAsia="黑体" w:hAnsi="黑体" w:cs="Times New Roman"/>
      <w:bCs/>
      <w:szCs w:val="36"/>
    </w:rPr>
  </w:style>
  <w:style w:type="paragraph" w:styleId="3">
    <w:name w:val="heading 3"/>
    <w:basedOn w:val="a"/>
    <w:next w:val="a"/>
    <w:unhideWhenUsed/>
    <w:qFormat/>
    <w:pPr>
      <w:spacing w:line="572" w:lineRule="exact"/>
      <w:jc w:val="center"/>
      <w:outlineLvl w:val="2"/>
    </w:pPr>
    <w:rPr>
      <w:rFonts w:ascii="宋体" w:eastAsia="方正小标宋简体" w:hAnsi="宋体" w:cs="宋体"/>
      <w:kern w:val="0"/>
      <w:sz w:val="4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2">
    <w:name w:val="heading 2"/>
    <w:basedOn w:val="a"/>
    <w:next w:val="a"/>
    <w:uiPriority w:val="9"/>
    <w:semiHidden/>
    <w:unhideWhenUsed/>
    <w:qFormat/>
    <w:pPr>
      <w:snapToGrid w:val="0"/>
      <w:spacing w:beforeLines="50" w:before="50" w:afterLines="50" w:after="50" w:line="560" w:lineRule="exact"/>
      <w:ind w:firstLineChars="200" w:firstLine="992"/>
      <w:jc w:val="left"/>
      <w:outlineLvl w:val="1"/>
    </w:pPr>
    <w:rPr>
      <w:rFonts w:ascii="黑体" w:eastAsia="黑体" w:hAnsi="黑体" w:cs="Times New Roman"/>
      <w:bCs/>
      <w:szCs w:val="36"/>
    </w:rPr>
  </w:style>
  <w:style w:type="paragraph" w:styleId="3">
    <w:name w:val="heading 3"/>
    <w:basedOn w:val="a"/>
    <w:next w:val="a"/>
    <w:unhideWhenUsed/>
    <w:qFormat/>
    <w:pPr>
      <w:spacing w:line="572" w:lineRule="exact"/>
      <w:jc w:val="center"/>
      <w:outlineLvl w:val="2"/>
    </w:pPr>
    <w:rPr>
      <w:rFonts w:ascii="宋体" w:eastAsia="方正小标宋简体" w:hAnsi="宋体" w:cs="宋体"/>
      <w:kern w:val="0"/>
      <w:sz w:val="44"/>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314</Words>
  <Characters>1790</Characters>
  <Application>Microsoft Office Word</Application>
  <DocSecurity>0</DocSecurity>
  <Lines>14</Lines>
  <Paragraphs>4</Paragraphs>
  <ScaleCrop>false</ScaleCrop>
  <Company>Micorosoft</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微软用户</cp:lastModifiedBy>
  <cp:revision>2</cp:revision>
  <cp:lastPrinted>2022-07-26T08:02:00Z</cp:lastPrinted>
  <dcterms:created xsi:type="dcterms:W3CDTF">2022-07-27T02:54:00Z</dcterms:created>
  <dcterms:modified xsi:type="dcterms:W3CDTF">2022-07-27T02:54:00Z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D76E6F37DAE84850AC2869397618402E</vt:lpwstr>
  </property>
</Properties>
</file>