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numPr>
          <w:ilvl w:val="0"/>
          <w:numId w:val="1"/>
        </w:numPr>
        <w:spacing w:before="260" w:after="260" w:line="360" w:lineRule="auto"/>
        <w:jc w:val="left"/>
        <w:outlineLvl w:val="1"/>
        <w:rPr>
          <w:rFonts w:ascii="仿宋" w:hAnsi="仿宋" w:eastAsia="仿宋"/>
          <w:b/>
          <w:bCs/>
          <w:sz w:val="24"/>
          <w:szCs w:val="28"/>
        </w:rPr>
      </w:pPr>
      <w:bookmarkStart w:id="0" w:name="_Toc107155685"/>
      <w:r>
        <w:rPr>
          <w:rFonts w:hint="eastAsia" w:ascii="仿宋" w:hAnsi="仿宋" w:eastAsia="仿宋"/>
          <w:b/>
          <w:bCs/>
          <w:sz w:val="24"/>
          <w:szCs w:val="28"/>
        </w:rPr>
        <w:t>报价表</w:t>
      </w:r>
      <w:bookmarkEnd w:id="0"/>
      <w:r>
        <w:rPr>
          <w:rFonts w:hint="eastAsia" w:ascii="仿宋" w:hAnsi="仿宋" w:eastAsia="仿宋"/>
          <w:kern w:val="0"/>
          <w:sz w:val="24"/>
        </w:rPr>
        <w:t xml:space="preserve">                                   </w:t>
      </w:r>
    </w:p>
    <w:tbl>
      <w:tblPr>
        <w:tblStyle w:val="7"/>
        <w:tblW w:w="94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6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6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6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采购需求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报价（总）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26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lang w:val="en-US" w:eastAsia="zh-CN"/>
              </w:rPr>
              <w:t>江门市退役军人事务局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lang w:eastAsia="zh-CN"/>
              </w:rPr>
              <w:t>运动套装类采购项目</w:t>
            </w:r>
          </w:p>
        </w:tc>
        <w:tc>
          <w:tcPr>
            <w:tcW w:w="678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报价：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>元</w:t>
            </w:r>
            <w:r>
              <w:rPr>
                <w:rFonts w:hint="eastAsia" w:ascii="仿宋" w:hAnsi="仿宋" w:eastAsia="仿宋"/>
                <w:kern w:val="0"/>
                <w:sz w:val="24"/>
                <w:u w:val="single"/>
              </w:rPr>
              <w:t xml:space="preserve">          </w:t>
            </w: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报价（大写）：</w:t>
            </w:r>
            <w:r>
              <w:rPr>
                <w:rFonts w:hint="eastAsia" w:ascii="仿宋" w:hAnsi="仿宋" w:eastAsia="仿宋"/>
                <w:kern w:val="0"/>
                <w:sz w:val="24"/>
                <w:u w:val="none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u w:val="none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b/>
          <w:kern w:val="0"/>
          <w:sz w:val="24"/>
        </w:rPr>
      </w:pPr>
    </w:p>
    <w:p>
      <w:pPr>
        <w:spacing w:line="400" w:lineRule="exact"/>
        <w:jc w:val="left"/>
        <w:rPr>
          <w:rFonts w:hint="eastAsia" w:ascii="仿宋" w:hAnsi="仿宋" w:eastAsia="仿宋"/>
          <w:b/>
          <w:bCs/>
          <w:kern w:val="0"/>
          <w:sz w:val="24"/>
        </w:rPr>
      </w:pPr>
      <w:r>
        <w:rPr>
          <w:rFonts w:hint="eastAsia" w:ascii="仿宋" w:hAnsi="仿宋" w:eastAsia="仿宋"/>
          <w:b/>
          <w:bCs/>
          <w:kern w:val="0"/>
          <w:sz w:val="24"/>
        </w:rPr>
        <w:t>注：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bCs/>
          <w:sz w:val="24"/>
          <w:highlight w:val="yellow"/>
        </w:rPr>
      </w:pPr>
      <w:r>
        <w:rPr>
          <w:rFonts w:hint="eastAsia" w:ascii="仿宋" w:hAnsi="仿宋" w:eastAsia="仿宋" w:cs="仿宋"/>
          <w:b/>
          <w:bCs/>
          <w:sz w:val="24"/>
        </w:rPr>
        <w:t>总价包括了设备费、备品备件费、专用工具费、商检费、包装运输费、装卸费、保险费、安装调试费、人员培训费、技术支持费、软件升级费、管理费、利润、税费、质量保证期内的售后维护服务费等费用，除此之外采购单位不再另付其他任何费用。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ind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采购需求</w:t>
      </w:r>
      <w:r>
        <w:rPr>
          <w:rFonts w:hint="eastAsia" w:ascii="仿宋" w:hAnsi="仿宋" w:eastAsia="仿宋"/>
          <w:sz w:val="24"/>
        </w:rPr>
        <w:t>人名称（并加盖公章）：</w:t>
      </w:r>
    </w:p>
    <w:p>
      <w:pPr>
        <w:spacing w:line="360" w:lineRule="auto"/>
        <w:ind w:firstLine="42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eastAsia="zh-CN"/>
        </w:rPr>
        <w:t>采购需求</w:t>
      </w:r>
      <w:r>
        <w:rPr>
          <w:rFonts w:hint="eastAsia" w:ascii="仿宋" w:hAnsi="仿宋" w:eastAsia="仿宋"/>
          <w:sz w:val="24"/>
        </w:rPr>
        <w:t xml:space="preserve">人法定代表人或其委托人签字： </w:t>
      </w:r>
    </w:p>
    <w:p>
      <w:pPr>
        <w:widowControl/>
        <w:ind w:firstLine="360" w:firstLineChars="15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日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80" w:lineRule="exact"/>
        <w:jc w:val="left"/>
        <w:textAlignment w:val="auto"/>
        <w:rPr>
          <w:rFonts w:hint="default" w:ascii="仿宋" w:hAnsi="仿宋" w:eastAsia="仿宋" w:cs="Times New Roman"/>
          <w:b w:val="0"/>
          <w:bCs w:val="0"/>
          <w:kern w:val="0"/>
          <w:sz w:val="24"/>
          <w:szCs w:val="20"/>
          <w:lang w:val="en-US" w:eastAsia="zh-CN" w:bidi="ar-SA"/>
        </w:rPr>
      </w:pPr>
      <w:bookmarkStart w:id="6" w:name="_GoBack"/>
      <w:bookmarkEnd w:id="6"/>
      <w:r>
        <w:rPr>
          <w:rFonts w:ascii="仿宋" w:hAnsi="仿宋" w:eastAsia="仿宋"/>
          <w:b w:val="0"/>
          <w:bCs w:val="0"/>
          <w:sz w:val="24"/>
          <w:szCs w:val="28"/>
        </w:rPr>
        <w:br w:type="page"/>
      </w:r>
      <w:bookmarkStart w:id="1" w:name="_Toc479238978"/>
      <w:bookmarkStart w:id="2" w:name="_Toc107155687"/>
      <w:bookmarkStart w:id="3" w:name="_Toc80193771"/>
      <w:r>
        <w:rPr>
          <w:rFonts w:hint="eastAsia" w:ascii="仿宋" w:hAnsi="仿宋" w:eastAsia="仿宋" w:cs="Times New Roman"/>
          <w:b/>
          <w:bCs/>
          <w:kern w:val="0"/>
          <w:sz w:val="24"/>
          <w:szCs w:val="20"/>
          <w:lang w:val="en-US" w:eastAsia="zh-CN" w:bidi="ar-SA"/>
        </w:rPr>
        <w:t>（二）详细报价清单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Times New Roman"/>
          <w:b w:val="0"/>
          <w:bCs w:val="0"/>
          <w:kern w:val="0"/>
          <w:sz w:val="24"/>
          <w:szCs w:val="20"/>
          <w:lang w:val="en-US" w:eastAsia="zh-CN" w:bidi="ar-SA"/>
        </w:rPr>
        <w:t>采购需求人名称：</w:t>
      </w:r>
    </w:p>
    <w:tbl>
      <w:tblPr>
        <w:tblStyle w:val="7"/>
        <w:tblpPr w:leftFromText="180" w:rightFromText="180" w:vertAnchor="text" w:horzAnchor="page" w:tblpX="1231" w:tblpY="10"/>
        <w:tblOverlap w:val="never"/>
        <w:tblW w:w="14660" w:type="dxa"/>
        <w:jc w:val="center"/>
        <w:tblInd w:w="0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998"/>
        <w:gridCol w:w="1770"/>
        <w:gridCol w:w="2325"/>
        <w:gridCol w:w="2730"/>
        <w:gridCol w:w="2790"/>
        <w:gridCol w:w="4047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454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货物名称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680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品牌/规格型号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390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产地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435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450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货物价格(单价)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454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货物价格(总价)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454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配件价格</w:t>
            </w:r>
          </w:p>
        </w:tc>
        <w:tc>
          <w:tcPr>
            <w:tcW w:w="118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454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安装调试费</w:t>
            </w:r>
          </w:p>
        </w:tc>
        <w:tc>
          <w:tcPr>
            <w:tcW w:w="118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454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运输费</w:t>
            </w:r>
          </w:p>
        </w:tc>
        <w:tc>
          <w:tcPr>
            <w:tcW w:w="118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454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保险费</w:t>
            </w:r>
          </w:p>
        </w:tc>
        <w:tc>
          <w:tcPr>
            <w:tcW w:w="118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454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其它费用</w:t>
            </w:r>
          </w:p>
        </w:tc>
        <w:tc>
          <w:tcPr>
            <w:tcW w:w="118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454" w:hRule="atLeast"/>
          <w:jc w:val="center"/>
        </w:trPr>
        <w:tc>
          <w:tcPr>
            <w:tcW w:w="99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7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采购需求总价</w:t>
            </w:r>
          </w:p>
        </w:tc>
        <w:tc>
          <w:tcPr>
            <w:tcW w:w="118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小写：           元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454" w:hRule="atLeast"/>
          <w:jc w:val="center"/>
        </w:trPr>
        <w:tc>
          <w:tcPr>
            <w:tcW w:w="99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大写：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Times New Roman"/>
          <w:b w:val="0"/>
          <w:bCs w:val="0"/>
          <w:kern w:val="0"/>
          <w:sz w:val="24"/>
          <w:szCs w:val="2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Times New Roman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0"/>
          <w:sz w:val="24"/>
          <w:szCs w:val="20"/>
          <w:lang w:val="en-US" w:eastAsia="zh-CN" w:bidi="ar-SA"/>
        </w:rPr>
        <w:t>注：1、所有价格应以人民币为货币单位进行填写。2、“采购需求总价”应为各分项之和（不包括第1-5项）。3、采购需求人认为应当包含但本表格无相应栏目的，请在“其他费用”栏说明。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Times New Roman"/>
          <w:b w:val="0"/>
          <w:bCs w:val="0"/>
          <w:kern w:val="0"/>
          <w:sz w:val="24"/>
          <w:szCs w:val="20"/>
          <w:lang w:val="en-US" w:eastAsia="zh-CN" w:bidi="ar-SA"/>
        </w:rPr>
        <w:t xml:space="preserve">采购需求人代表签字及盖公章：     </w:t>
      </w:r>
      <w:bookmarkEnd w:id="1"/>
      <w:bookmarkEnd w:id="2"/>
      <w:bookmarkEnd w:id="3"/>
      <w:bookmarkStart w:id="4" w:name="_Hlt6669249"/>
      <w:bookmarkEnd w:id="4"/>
      <w:bookmarkStart w:id="5" w:name="_Hlt523221371"/>
      <w:bookmarkEnd w:id="5"/>
    </w:p>
    <w:p/>
    <w:sectPr>
      <w:pgSz w:w="16838" w:h="11906" w:orient="landscape"/>
      <w:pgMar w:top="85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4"/>
    <w:multiLevelType w:val="multilevel"/>
    <w:tmpl w:val="00000034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96900"/>
    <w:rsid w:val="111D22BB"/>
    <w:rsid w:val="16F25950"/>
    <w:rsid w:val="26FA6AB0"/>
    <w:rsid w:val="2AD637BB"/>
    <w:rsid w:val="44B96102"/>
    <w:rsid w:val="44CA37E3"/>
    <w:rsid w:val="4BC816EA"/>
    <w:rsid w:val="50796900"/>
    <w:rsid w:val="56BC4168"/>
    <w:rsid w:val="65123DA9"/>
    <w:rsid w:val="73E6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qFormat/>
    <w:uiPriority w:val="0"/>
    <w:pPr>
      <w:keepNext/>
      <w:keepLines/>
      <w:widowControl w:val="0"/>
      <w:spacing w:before="260" w:after="260" w:line="415" w:lineRule="auto"/>
      <w:ind w:left="0" w:right="0"/>
      <w:jc w:val="both"/>
      <w:outlineLvl w:val="1"/>
    </w:pPr>
    <w:rPr>
      <w:rFonts w:ascii="Arial" w:hAnsi="Arial" w:eastAsia="黑体" w:cs="Arial"/>
      <w:b/>
      <w:bCs/>
      <w:kern w:val="0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qFormat/>
    <w:uiPriority w:val="0"/>
    <w:pPr>
      <w:widowControl w:val="0"/>
      <w:spacing w:after="0" w:line="360" w:lineRule="auto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5">
    <w:name w:val="Normal Indent"/>
    <w:basedOn w:val="1"/>
    <w:uiPriority w:val="0"/>
    <w:pPr>
      <w:ind w:firstLine="42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6">
    <w:name w:val="Plain Text"/>
    <w:basedOn w:val="1"/>
    <w:qFormat/>
    <w:uiPriority w:val="0"/>
    <w:pPr>
      <w:widowControl w:val="0"/>
      <w:spacing w:after="0"/>
      <w:jc w:val="both"/>
    </w:pPr>
    <w:rPr>
      <w:rFonts w:ascii="宋体" w:hAnsi="Courier New" w:eastAsia="宋体" w:cs="宋体"/>
      <w:kern w:val="0"/>
      <w:sz w:val="2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江门市退役军人事务局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2022-07-05T09:55:00Z</dcterms:created>
  <dc:creator>黎达达</dc:creator>
  <cp:lastModifiedBy>黎达达</cp:lastModifiedBy>
  <dcterms:modified xsi:type="dcterms:W3CDTF">2022-07-05T09:57:01Z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