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27FE" w14:textId="77777777" w:rsidR="00A95270" w:rsidRDefault="00C145A4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4F77E6A8" w14:textId="77777777" w:rsidR="00A95270" w:rsidRDefault="00A95270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45D89B64" w14:textId="77777777" w:rsidR="00A95270" w:rsidRDefault="00C145A4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报价表</w:t>
      </w:r>
    </w:p>
    <w:p w14:paraId="21CE156F" w14:textId="77777777" w:rsidR="00A95270" w:rsidRDefault="00A95270">
      <w:pPr>
        <w:rPr>
          <w:rFonts w:cs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1831"/>
        <w:gridCol w:w="2451"/>
        <w:gridCol w:w="2120"/>
        <w:gridCol w:w="1392"/>
      </w:tblGrid>
      <w:tr w:rsidR="00A95270" w14:paraId="16CB0908" w14:textId="77777777">
        <w:trPr>
          <w:cantSplit/>
          <w:trHeight w:val="482"/>
        </w:trPr>
        <w:tc>
          <w:tcPr>
            <w:tcW w:w="427" w:type="pct"/>
            <w:vAlign w:val="center"/>
          </w:tcPr>
          <w:p w14:paraId="7A190F73" w14:textId="77777777" w:rsidR="00A95270" w:rsidRDefault="00C145A4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序号</w:t>
            </w:r>
          </w:p>
        </w:tc>
        <w:tc>
          <w:tcPr>
            <w:tcW w:w="1073" w:type="pct"/>
            <w:vAlign w:val="center"/>
          </w:tcPr>
          <w:p w14:paraId="2E729D99" w14:textId="77777777" w:rsidR="00A95270" w:rsidRDefault="00C145A4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项目名称</w:t>
            </w:r>
          </w:p>
        </w:tc>
        <w:tc>
          <w:tcPr>
            <w:tcW w:w="1437" w:type="pct"/>
            <w:vAlign w:val="center"/>
          </w:tcPr>
          <w:p w14:paraId="7E14C2EE" w14:textId="77777777" w:rsidR="00A95270" w:rsidRDefault="00C145A4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投标总价</w:t>
            </w:r>
          </w:p>
        </w:tc>
        <w:tc>
          <w:tcPr>
            <w:tcW w:w="1243" w:type="pct"/>
            <w:vAlign w:val="center"/>
          </w:tcPr>
          <w:p w14:paraId="7D87282E" w14:textId="77777777" w:rsidR="00A95270" w:rsidRDefault="00C145A4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服务期限</w:t>
            </w:r>
          </w:p>
        </w:tc>
        <w:tc>
          <w:tcPr>
            <w:tcW w:w="817" w:type="pct"/>
            <w:vAlign w:val="center"/>
          </w:tcPr>
          <w:p w14:paraId="451D7980" w14:textId="77777777" w:rsidR="00A95270" w:rsidRDefault="00C145A4">
            <w:pPr>
              <w:jc w:val="center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备注</w:t>
            </w:r>
          </w:p>
        </w:tc>
      </w:tr>
      <w:tr w:rsidR="00A95270" w14:paraId="611E009C" w14:textId="77777777">
        <w:trPr>
          <w:cantSplit/>
          <w:trHeight w:val="624"/>
        </w:trPr>
        <w:tc>
          <w:tcPr>
            <w:tcW w:w="427" w:type="pct"/>
            <w:vMerge w:val="restart"/>
            <w:vAlign w:val="center"/>
          </w:tcPr>
          <w:p w14:paraId="0626301B" w14:textId="77777777" w:rsidR="00A95270" w:rsidRDefault="00C145A4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1</w:t>
            </w:r>
          </w:p>
        </w:tc>
        <w:tc>
          <w:tcPr>
            <w:tcW w:w="1073" w:type="pct"/>
            <w:vMerge w:val="restart"/>
            <w:vAlign w:val="center"/>
          </w:tcPr>
          <w:p w14:paraId="02103821" w14:textId="77777777" w:rsidR="00A95270" w:rsidRDefault="00A95270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37" w:type="pct"/>
            <w:vMerge w:val="restart"/>
            <w:vAlign w:val="center"/>
          </w:tcPr>
          <w:p w14:paraId="434605EE" w14:textId="77777777" w:rsidR="00A95270" w:rsidRDefault="00C145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大写：</w:t>
            </w:r>
          </w:p>
          <w:p w14:paraId="705E614A" w14:textId="77777777" w:rsidR="00A95270" w:rsidRDefault="00A95270">
            <w:pPr>
              <w:jc w:val="center"/>
              <w:rPr>
                <w:rFonts w:ascii="宋体"/>
                <w:szCs w:val="21"/>
              </w:rPr>
            </w:pPr>
          </w:p>
          <w:p w14:paraId="6FC73EF4" w14:textId="77777777" w:rsidR="00A95270" w:rsidRDefault="00C145A4">
            <w:pPr>
              <w:jc w:val="center"/>
              <w:rPr>
                <w:rFonts w:asciiTheme="minorEastAsia" w:eastAsiaTheme="minorEastAsia" w:hAnsiTheme="minorEastAsia" w:cs="Arial"/>
              </w:rPr>
            </w:pPr>
            <w:r>
              <w:rPr>
                <w:rFonts w:ascii="宋体" w:hAnsi="宋体" w:hint="eastAsia"/>
                <w:szCs w:val="21"/>
              </w:rPr>
              <w:t>小写：</w:t>
            </w:r>
          </w:p>
        </w:tc>
        <w:tc>
          <w:tcPr>
            <w:tcW w:w="1243" w:type="pct"/>
            <w:vMerge w:val="restart"/>
            <w:vAlign w:val="center"/>
          </w:tcPr>
          <w:p w14:paraId="49C70635" w14:textId="77777777" w:rsidR="00A95270" w:rsidRDefault="00A95270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817" w:type="pct"/>
            <w:vMerge w:val="restart"/>
            <w:vAlign w:val="center"/>
          </w:tcPr>
          <w:p w14:paraId="73460AEC" w14:textId="77777777" w:rsidR="00A95270" w:rsidRDefault="00A95270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</w:tr>
      <w:tr w:rsidR="00A95270" w14:paraId="131EC814" w14:textId="77777777">
        <w:trPr>
          <w:cantSplit/>
          <w:trHeight w:val="624"/>
        </w:trPr>
        <w:tc>
          <w:tcPr>
            <w:tcW w:w="427" w:type="pct"/>
            <w:vMerge/>
            <w:vAlign w:val="center"/>
          </w:tcPr>
          <w:p w14:paraId="570A4AB2" w14:textId="77777777" w:rsidR="00A95270" w:rsidRDefault="00A95270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  <w:tc>
          <w:tcPr>
            <w:tcW w:w="1073" w:type="pct"/>
            <w:vMerge/>
            <w:vAlign w:val="center"/>
          </w:tcPr>
          <w:p w14:paraId="40E06954" w14:textId="77777777" w:rsidR="00A95270" w:rsidRDefault="00A95270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37" w:type="pct"/>
            <w:vMerge/>
            <w:vAlign w:val="center"/>
          </w:tcPr>
          <w:p w14:paraId="7C358D1C" w14:textId="77777777" w:rsidR="00A95270" w:rsidRDefault="00A95270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243" w:type="pct"/>
            <w:vMerge/>
            <w:vAlign w:val="center"/>
          </w:tcPr>
          <w:p w14:paraId="2D7363F5" w14:textId="77777777" w:rsidR="00A95270" w:rsidRDefault="00A95270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817" w:type="pct"/>
            <w:vMerge/>
            <w:vAlign w:val="center"/>
          </w:tcPr>
          <w:p w14:paraId="3ECE805A" w14:textId="77777777" w:rsidR="00A95270" w:rsidRDefault="00A95270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A95270" w14:paraId="6EAD6DD0" w14:textId="77777777">
        <w:trPr>
          <w:cantSplit/>
          <w:trHeight w:val="624"/>
        </w:trPr>
        <w:tc>
          <w:tcPr>
            <w:tcW w:w="427" w:type="pct"/>
            <w:vMerge/>
            <w:vAlign w:val="center"/>
          </w:tcPr>
          <w:p w14:paraId="1EEE5067" w14:textId="77777777" w:rsidR="00A95270" w:rsidRDefault="00A95270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</w:p>
        </w:tc>
        <w:tc>
          <w:tcPr>
            <w:tcW w:w="1073" w:type="pct"/>
            <w:vMerge/>
            <w:vAlign w:val="center"/>
          </w:tcPr>
          <w:p w14:paraId="378F4E8B" w14:textId="77777777" w:rsidR="00A95270" w:rsidRDefault="00A95270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37" w:type="pct"/>
            <w:vMerge/>
            <w:vAlign w:val="center"/>
          </w:tcPr>
          <w:p w14:paraId="0FC4FD25" w14:textId="77777777" w:rsidR="00A95270" w:rsidRDefault="00A95270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243" w:type="pct"/>
            <w:vMerge/>
            <w:vAlign w:val="center"/>
          </w:tcPr>
          <w:p w14:paraId="13303555" w14:textId="77777777" w:rsidR="00A95270" w:rsidRDefault="00A95270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817" w:type="pct"/>
            <w:vMerge/>
            <w:vAlign w:val="center"/>
          </w:tcPr>
          <w:p w14:paraId="3B7ABCE5" w14:textId="77777777" w:rsidR="00A95270" w:rsidRDefault="00A95270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A95270" w14:paraId="064AAC67" w14:textId="77777777">
        <w:trPr>
          <w:cantSplit/>
          <w:trHeight w:val="579"/>
        </w:trPr>
        <w:tc>
          <w:tcPr>
            <w:tcW w:w="427" w:type="pct"/>
            <w:vAlign w:val="center"/>
          </w:tcPr>
          <w:p w14:paraId="0E5AAF7D" w14:textId="77777777" w:rsidR="00A95270" w:rsidRDefault="00C145A4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2</w:t>
            </w:r>
          </w:p>
        </w:tc>
        <w:tc>
          <w:tcPr>
            <w:tcW w:w="1073" w:type="pct"/>
            <w:vAlign w:val="center"/>
          </w:tcPr>
          <w:p w14:paraId="480B09AE" w14:textId="77777777" w:rsidR="00A95270" w:rsidRDefault="00A95270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37" w:type="pct"/>
            <w:vAlign w:val="center"/>
          </w:tcPr>
          <w:p w14:paraId="6A7F25AF" w14:textId="77777777" w:rsidR="00A95270" w:rsidRDefault="00A95270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243" w:type="pct"/>
            <w:vAlign w:val="center"/>
          </w:tcPr>
          <w:p w14:paraId="2AD5A3BC" w14:textId="77777777" w:rsidR="00A95270" w:rsidRDefault="00A95270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817" w:type="pct"/>
            <w:vAlign w:val="center"/>
          </w:tcPr>
          <w:p w14:paraId="60F7321F" w14:textId="77777777" w:rsidR="00A95270" w:rsidRDefault="00A95270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A95270" w14:paraId="2FE202C9" w14:textId="77777777">
        <w:trPr>
          <w:cantSplit/>
          <w:trHeight w:val="579"/>
        </w:trPr>
        <w:tc>
          <w:tcPr>
            <w:tcW w:w="427" w:type="pct"/>
            <w:vAlign w:val="center"/>
          </w:tcPr>
          <w:p w14:paraId="79C4966C" w14:textId="77777777" w:rsidR="00A95270" w:rsidRDefault="00C145A4">
            <w:pPr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…</w:t>
            </w:r>
          </w:p>
        </w:tc>
        <w:tc>
          <w:tcPr>
            <w:tcW w:w="1073" w:type="pct"/>
            <w:vAlign w:val="center"/>
          </w:tcPr>
          <w:p w14:paraId="05CBB77B" w14:textId="77777777" w:rsidR="00A95270" w:rsidRDefault="00A95270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37" w:type="pct"/>
            <w:vAlign w:val="center"/>
          </w:tcPr>
          <w:p w14:paraId="734AA21A" w14:textId="77777777" w:rsidR="00A95270" w:rsidRDefault="00A95270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243" w:type="pct"/>
            <w:vAlign w:val="center"/>
          </w:tcPr>
          <w:p w14:paraId="1139B709" w14:textId="77777777" w:rsidR="00A95270" w:rsidRDefault="00A95270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817" w:type="pct"/>
            <w:vAlign w:val="center"/>
          </w:tcPr>
          <w:p w14:paraId="6E2F83D9" w14:textId="77777777" w:rsidR="00A95270" w:rsidRDefault="00A95270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</w:tbl>
    <w:p w14:paraId="0C91A2AD" w14:textId="77777777" w:rsidR="00A95270" w:rsidRDefault="00A95270">
      <w:pPr>
        <w:rPr>
          <w:rFonts w:cs="Arial"/>
        </w:rPr>
      </w:pPr>
    </w:p>
    <w:p w14:paraId="4A1A8F87" w14:textId="77777777" w:rsidR="00A95270" w:rsidRDefault="00A95270">
      <w:pPr>
        <w:rPr>
          <w:rFonts w:ascii="宋体"/>
        </w:rPr>
      </w:pPr>
    </w:p>
    <w:p w14:paraId="78010F39" w14:textId="77777777" w:rsidR="00A95270" w:rsidRDefault="00A95270">
      <w:pPr>
        <w:rPr>
          <w:rFonts w:ascii="宋体"/>
          <w:sz w:val="32"/>
          <w:szCs w:val="32"/>
        </w:rPr>
      </w:pPr>
    </w:p>
    <w:p w14:paraId="5BB1EE19" w14:textId="77777777" w:rsidR="00A95270" w:rsidRDefault="00C145A4">
      <w:pPr>
        <w:rPr>
          <w:rFonts w:cs="Arial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法定代表人或投标人授权代表：</w:t>
      </w:r>
      <w:r>
        <w:rPr>
          <w:rFonts w:ascii="宋体" w:hAnsi="宋体" w:hint="eastAsia"/>
          <w:sz w:val="32"/>
          <w:szCs w:val="32"/>
        </w:rPr>
        <w:t>*</w:t>
      </w:r>
      <w:r>
        <w:rPr>
          <w:rFonts w:ascii="宋体" w:hAnsi="宋体"/>
          <w:sz w:val="32"/>
          <w:szCs w:val="32"/>
        </w:rPr>
        <w:t>***</w:t>
      </w:r>
    </w:p>
    <w:p w14:paraId="5408209A" w14:textId="77777777" w:rsidR="00A95270" w:rsidRDefault="00C145A4">
      <w:pPr>
        <w:rPr>
          <w:rFonts w:cs="Arial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投标人名称：</w:t>
      </w:r>
      <w:r>
        <w:rPr>
          <w:rFonts w:cs="Arial" w:hint="eastAsia"/>
          <w:sz w:val="32"/>
          <w:szCs w:val="32"/>
        </w:rPr>
        <w:t>*</w:t>
      </w:r>
      <w:r>
        <w:rPr>
          <w:rFonts w:cs="Arial"/>
          <w:sz w:val="32"/>
          <w:szCs w:val="32"/>
        </w:rPr>
        <w:t>***</w:t>
      </w:r>
    </w:p>
    <w:p w14:paraId="56D7A6E2" w14:textId="77777777" w:rsidR="00A95270" w:rsidRDefault="00C145A4">
      <w:pPr>
        <w:rPr>
          <w:rFonts w:cs="Arial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cs="Arial" w:hint="eastAsia"/>
          <w:sz w:val="32"/>
          <w:szCs w:val="32"/>
        </w:rPr>
        <w:t>*</w:t>
      </w:r>
      <w:r>
        <w:rPr>
          <w:rFonts w:cs="Arial"/>
          <w:sz w:val="32"/>
          <w:szCs w:val="32"/>
        </w:rPr>
        <w:t>*</w:t>
      </w:r>
      <w:r>
        <w:rPr>
          <w:rFonts w:cs="Arial" w:hint="eastAsia"/>
          <w:sz w:val="32"/>
          <w:szCs w:val="32"/>
        </w:rPr>
        <w:t>年</w:t>
      </w:r>
      <w:r>
        <w:rPr>
          <w:rFonts w:cs="Arial" w:hint="eastAsia"/>
          <w:sz w:val="32"/>
          <w:szCs w:val="32"/>
        </w:rPr>
        <w:t>*</w:t>
      </w:r>
      <w:r>
        <w:rPr>
          <w:rFonts w:cs="Arial"/>
          <w:sz w:val="32"/>
          <w:szCs w:val="32"/>
        </w:rPr>
        <w:t>*</w:t>
      </w:r>
      <w:r>
        <w:rPr>
          <w:rFonts w:cs="Arial" w:hint="eastAsia"/>
          <w:sz w:val="32"/>
          <w:szCs w:val="32"/>
        </w:rPr>
        <w:t>月</w:t>
      </w:r>
      <w:r>
        <w:rPr>
          <w:rFonts w:cs="Arial" w:hint="eastAsia"/>
          <w:sz w:val="32"/>
          <w:szCs w:val="32"/>
        </w:rPr>
        <w:t>*</w:t>
      </w:r>
      <w:r>
        <w:rPr>
          <w:rFonts w:cs="Arial"/>
          <w:sz w:val="32"/>
          <w:szCs w:val="32"/>
        </w:rPr>
        <w:t>*</w:t>
      </w:r>
      <w:r>
        <w:rPr>
          <w:rFonts w:cs="Arial" w:hint="eastAsia"/>
          <w:sz w:val="32"/>
          <w:szCs w:val="32"/>
        </w:rPr>
        <w:t>日</w:t>
      </w:r>
    </w:p>
    <w:p w14:paraId="2A2A1E5E" w14:textId="77777777" w:rsidR="00A95270" w:rsidRDefault="00A95270">
      <w:pPr>
        <w:rPr>
          <w:rFonts w:cs="Arial"/>
        </w:rPr>
      </w:pPr>
    </w:p>
    <w:p w14:paraId="2CDBD610" w14:textId="77777777" w:rsidR="00A95270" w:rsidRDefault="00C145A4">
      <w:pPr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★备注：</w:t>
      </w:r>
    </w:p>
    <w:p w14:paraId="08AFFC75" w14:textId="719995E1" w:rsidR="00A95270" w:rsidRDefault="00C145A4">
      <w:pPr>
        <w:rPr>
          <w:rFonts w:asci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1</w:t>
      </w:r>
      <w:r>
        <w:rPr>
          <w:rFonts w:ascii="宋体" w:hAnsi="宋体" w:hint="eastAsia"/>
          <w:b/>
          <w:bCs/>
          <w:szCs w:val="21"/>
        </w:rPr>
        <w:t>、</w:t>
      </w:r>
      <w:r>
        <w:rPr>
          <w:rFonts w:ascii="宋体" w:hAnsi="宋体" w:hint="eastAsia"/>
          <w:b/>
          <w:bCs/>
          <w:szCs w:val="21"/>
        </w:rPr>
        <w:t>总价超出预算控制金额或漏报将作投标无效处理。</w:t>
      </w:r>
    </w:p>
    <w:p w14:paraId="6274C368" w14:textId="77777777" w:rsidR="00A95270" w:rsidRDefault="00C145A4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2</w:t>
      </w:r>
      <w:r>
        <w:rPr>
          <w:rFonts w:ascii="宋体" w:hAnsi="宋体" w:hint="eastAsia"/>
          <w:b/>
          <w:bCs/>
          <w:szCs w:val="21"/>
        </w:rPr>
        <w:t>、以上各项报价最多保留至小数点后两位。</w:t>
      </w:r>
    </w:p>
    <w:p w14:paraId="347961BF" w14:textId="77777777" w:rsidR="00A95270" w:rsidRDefault="00A95270">
      <w:pPr>
        <w:rPr>
          <w:rFonts w:ascii="宋体" w:hAnsi="宋体"/>
          <w:b/>
          <w:bCs/>
          <w:szCs w:val="21"/>
        </w:rPr>
      </w:pPr>
    </w:p>
    <w:p w14:paraId="2FA7A49E" w14:textId="77777777" w:rsidR="00A95270" w:rsidRDefault="00A9527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4D631F22" w14:textId="77777777" w:rsidR="00A95270" w:rsidRDefault="00A95270"/>
    <w:sectPr w:rsidR="00A95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270"/>
    <w:rsid w:val="00557310"/>
    <w:rsid w:val="00A95270"/>
    <w:rsid w:val="00C145A4"/>
    <w:rsid w:val="15605E43"/>
    <w:rsid w:val="27FD46AB"/>
    <w:rsid w:val="5C5D07B3"/>
    <w:rsid w:val="71B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BB669"/>
  <w15:docId w15:val="{F2089A29-EDFE-46C1-9C57-392F4486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 XW</cp:lastModifiedBy>
  <cp:revision>2</cp:revision>
  <dcterms:created xsi:type="dcterms:W3CDTF">2022-04-11T08:06:00Z</dcterms:created>
  <dcterms:modified xsi:type="dcterms:W3CDTF">2022-04-12T10:42:00Z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65261668B51B4507AF9D7D579318E68F</vt:lpwstr>
  </property>
</Properties>
</file>